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№1-38-19/2026</w:t>
      </w:r>
    </w:p>
    <w:p w:rsidR="00A77B3E">
      <w:r>
        <w:t>УИД 91MS0038-</w:t>
      </w:r>
      <w:r w:rsidRPr="00445ADD">
        <w:t>*****</w:t>
      </w:r>
    </w:p>
    <w:p w:rsidR="00A77B3E"/>
    <w:p w:rsidR="00A77B3E"/>
    <w:p w:rsidR="00A77B3E">
      <w:r>
        <w:t>П Р И Г О В О Р</w:t>
      </w:r>
    </w:p>
    <w:p w:rsidR="00A77B3E">
      <w:r>
        <w:t>ИМЕНЕМ РОССИЙСКОЙ ФЕДЕРАЦИИ</w:t>
      </w:r>
    </w:p>
    <w:p w:rsidR="00A77B3E"/>
    <w:p w:rsidR="00A77B3E">
      <w:r>
        <w:t>дата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</w:t>
      </w:r>
      <w:r>
        <w:t>подчиненной ему территорией) адрес Рой Н..Г.,</w:t>
      </w:r>
    </w:p>
    <w:p w:rsidR="00A77B3E">
      <w:r>
        <w:t xml:space="preserve">при секретаре судебного заседания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- старшего помощника прокурора  адрес - </w:t>
      </w:r>
      <w:r>
        <w:t>фио</w:t>
      </w:r>
      <w:r>
        <w:t>,</w:t>
      </w:r>
    </w:p>
    <w:p w:rsidR="00A77B3E">
      <w:r>
        <w:t xml:space="preserve">потерпевшей - </w:t>
      </w:r>
      <w:r>
        <w:t>фио</w:t>
      </w:r>
      <w:r>
        <w:t>,</w:t>
      </w:r>
    </w:p>
    <w:p w:rsidR="00A77B3E">
      <w:r>
        <w:t xml:space="preserve">защитника - адвоката </w:t>
      </w:r>
      <w:r>
        <w:t>фио</w:t>
      </w:r>
      <w:r>
        <w:t>, удостоверение №</w:t>
      </w:r>
      <w:r w:rsidRPr="00445ADD">
        <w:t>*****</w:t>
      </w:r>
      <w:r>
        <w:t xml:space="preserve"> от дата, </w:t>
      </w:r>
      <w:r>
        <w:t>действующей</w:t>
      </w:r>
      <w:r>
        <w:t xml:space="preserve"> на основании ордера №</w:t>
      </w:r>
      <w:r w:rsidRPr="00445ADD">
        <w:t>*****</w:t>
      </w:r>
      <w:r>
        <w:t xml:space="preserve"> от дата,</w:t>
      </w:r>
    </w:p>
    <w:p w:rsidR="00A77B3E">
      <w:r>
        <w:t xml:space="preserve">подсудимого - </w:t>
      </w:r>
      <w:r>
        <w:t>Пудинова</w:t>
      </w:r>
      <w:r>
        <w:t xml:space="preserve"> Е.А.,</w:t>
      </w:r>
    </w:p>
    <w:p w:rsidR="00A77B3E">
      <w:r>
        <w:t xml:space="preserve">рассмотрев в открытом судебном заседании уголовное дело по обвинению </w:t>
      </w:r>
    </w:p>
    <w:p w:rsidR="00A77B3E">
      <w:r>
        <w:t>Пудинова</w:t>
      </w:r>
      <w:r>
        <w:t xml:space="preserve"> Егора Андреевича, паспортные данные, </w:t>
      </w:r>
      <w:r>
        <w:t xml:space="preserve">адрес, гражданина Российской Федерации, имеющего среднее образование, </w:t>
      </w:r>
      <w:r>
        <w:t xml:space="preserve">зарегистрированного по адресу: адрес, проживающего по адресу: адрес, не женатого, на иждивении имеющего малолетнего ребенка </w:t>
      </w:r>
      <w:r>
        <w:t>фио</w:t>
      </w:r>
      <w:r>
        <w:t>, паспортные данные, официально не трудоустроенного, невоеннообязанного, паспортные данные, к/</w:t>
      </w:r>
      <w:r>
        <w:t>п</w:t>
      </w:r>
      <w:r>
        <w:t xml:space="preserve"> телефон, в отношении которого изб</w:t>
      </w:r>
      <w:r>
        <w:t>рана мера пресечения в виде подписки о невыезде и надлежащем поведении, не судимого,</w:t>
      </w:r>
    </w:p>
    <w:p w:rsidR="00A77B3E">
      <w:r>
        <w:t>в совершении преступления, предусмотренного ч. 1 ст. 167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Пудинов</w:t>
      </w:r>
      <w:r>
        <w:t xml:space="preserve"> Е.А. совершил умышленное повреждение чужого имуществ</w:t>
      </w:r>
      <w:r>
        <w:t>а, повлекшее причинение значительного ущерба,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 у </w:t>
      </w:r>
      <w:r>
        <w:t>Пудинова</w:t>
      </w:r>
      <w:r>
        <w:t xml:space="preserve"> Е.А., который находился правомерно в квартире №</w:t>
      </w:r>
      <w:r w:rsidRPr="00445ADD">
        <w:t>*****</w:t>
      </w:r>
      <w:r>
        <w:t>, дома №</w:t>
      </w:r>
      <w:r w:rsidRPr="00445ADD">
        <w:t>*****</w:t>
      </w:r>
      <w:r>
        <w:t>, по адрес, адрес, возник преступный умысел, направленный на умышленное повреждение чуж</w:t>
      </w:r>
      <w:r>
        <w:t>ого имущества, а именно: телевизора наименование организации в корпусе черного цвета, модель «</w:t>
      </w:r>
      <w:r w:rsidRPr="00445ADD">
        <w:t>*****</w:t>
      </w:r>
      <w:r>
        <w:t xml:space="preserve">», жидкокристаллический с LED подсветкой», изготовитель: наименование организации, серийный номер: </w:t>
      </w:r>
      <w:r w:rsidRPr="00445ADD">
        <w:t>*****</w:t>
      </w:r>
      <w:r>
        <w:t>, находящегося в собственности его</w:t>
      </w:r>
      <w:r>
        <w:t xml:space="preserve"> матери </w:t>
      </w:r>
      <w:r>
        <w:t>фио</w:t>
      </w:r>
      <w:r>
        <w:t>, который был установлен на стене в спальной комнате.</w:t>
      </w:r>
    </w:p>
    <w:p w:rsidR="00A77B3E">
      <w:r>
        <w:t xml:space="preserve">Реализуя свой преступный умысел, направленный на умышленное повреждение чужого имущества, </w:t>
      </w:r>
      <w:r>
        <w:t>Пудинов</w:t>
      </w:r>
      <w:r>
        <w:t xml:space="preserve"> Е.А., дата примерно время, осознавая общественную опасность своих действий, предвидя и желая </w:t>
      </w:r>
      <w:r>
        <w:t xml:space="preserve">наступление общественно-опасных последствий в виде причинения материального вреда </w:t>
      </w:r>
      <w:r>
        <w:t>фио</w:t>
      </w:r>
      <w:r>
        <w:t xml:space="preserve"> и желая их наступления, </w:t>
      </w:r>
      <w:r>
        <w:t>находясь в непосредственной близости от указанного телевизора, с применением физической силы путем удара локтем правой руки умышленно повредил выш</w:t>
      </w:r>
      <w:r>
        <w:t>еуказанный телевизор наименование организации в</w:t>
      </w:r>
      <w:r>
        <w:t xml:space="preserve"> корпусе черного цвета, модель «</w:t>
      </w:r>
      <w:r w:rsidRPr="00445ADD">
        <w:t>*****</w:t>
      </w:r>
      <w:r>
        <w:t xml:space="preserve">», жидкокристаллический с LED подсветкой, изготовитель: наименование организации, серийный номер: </w:t>
      </w:r>
      <w:r w:rsidRPr="00445ADD">
        <w:t>*****</w:t>
      </w:r>
      <w:r>
        <w:t xml:space="preserve">, на котором имеется повреждения </w:t>
      </w:r>
      <w:r>
        <w:t>в</w:t>
      </w:r>
      <w:r>
        <w:t xml:space="preserve"> множественных механ</w:t>
      </w:r>
      <w:r>
        <w:t xml:space="preserve">ических дефектов на площади экрана размером </w:t>
      </w:r>
      <w:r w:rsidRPr="00445ADD">
        <w:t>*****</w:t>
      </w:r>
      <w:r>
        <w:t>, а именно: вмятины экрана, разрушение, деформация экрана, сколы экрана, трещины экрана.</w:t>
      </w:r>
    </w:p>
    <w:p w:rsidR="00A77B3E">
      <w:r>
        <w:t xml:space="preserve">После чего </w:t>
      </w:r>
      <w:r>
        <w:t>Пудинов</w:t>
      </w:r>
      <w:r>
        <w:t xml:space="preserve"> Е.А. с места совершения преступления скрылся, причинив потерпевшей </w:t>
      </w:r>
      <w:r>
        <w:t>фио</w:t>
      </w:r>
      <w:r>
        <w:t>, согласно заключения</w:t>
      </w:r>
      <w:r>
        <w:t xml:space="preserve"> эксперта №</w:t>
      </w:r>
      <w:r w:rsidRPr="00445ADD">
        <w:t>*****</w:t>
      </w:r>
      <w:r>
        <w:t>от</w:t>
      </w:r>
      <w:r>
        <w:t xml:space="preserve"> дата имущественный вред в размере сумма, который для нее является значительным.</w:t>
      </w:r>
    </w:p>
    <w:p w:rsidR="00A77B3E">
      <w:r>
        <w:t>В судебном заседании подсудимый свою вину в совершении инкриминируемого ему деяния признал полностью, раскаялся в содеянном и пояснил, что суть обвинения пон</w:t>
      </w:r>
      <w:r>
        <w:t>ятна, с обвинением он согласен полностью, правильность изложенных в обвинительном акте обстоятельств он подтверждает в полном объеме. Место, время, способ, мотив и иные обстоятельства совершения преступления в обвинительном акте указаны правильно; квалифик</w:t>
      </w:r>
      <w:r>
        <w:t>ация его действиям дана верная. Заявил ходатайство о постановлении приговора в особом порядке судебного разбирательства. Суду при этом он пояснил, что ходатайство заявлено добровольно, после консультации с защитником, он осознает характер и последствия пос</w:t>
      </w:r>
      <w:r>
        <w:t>тановления приговора в таком порядке судебного разбирательства и что приговор не может быть обжалован по основаниям, предусмотренным п. 1 ст. 389.15 УПК РФ. Возместил потерпевшей ущерб в сумме сумма, а также сумма, в дальнейшем намерен полностью компенсиро</w:t>
      </w:r>
      <w:r>
        <w:t xml:space="preserve">вать причиненный ущерб. Свой поступок оценил отрицательно, осознал неправомерность своего поведения. 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возражала против заявленного ходатайства и принятия судебного решения без проведения судебного разбирательс</w:t>
      </w:r>
      <w:r>
        <w:t>тва. Просила назначить наказание в виде штрафа в минимальном размере.</w:t>
      </w:r>
    </w:p>
    <w:p w:rsidR="00A77B3E">
      <w:r>
        <w:t xml:space="preserve">Потерпевшая </w:t>
      </w:r>
      <w:r>
        <w:t>фио</w:t>
      </w:r>
      <w:r>
        <w:t xml:space="preserve"> в судебном заседании не возражала против рассмотрения дела в особом порядке, пояснила, что не желает примиряться с подсудимым.</w:t>
      </w:r>
    </w:p>
    <w:p w:rsidR="00A77B3E">
      <w:r>
        <w:t xml:space="preserve">Государственный обвинитель в судебном </w:t>
      </w:r>
      <w:r>
        <w:t>заседании не возражал против заявленного ходатайства и принятия судебного решения без проведения судебного разбирательства.</w:t>
      </w:r>
    </w:p>
    <w:p w:rsidR="00A77B3E">
      <w:r>
        <w:t xml:space="preserve">Поскольку подсудимый </w:t>
      </w:r>
      <w:r>
        <w:t>Пудинов</w:t>
      </w:r>
      <w:r>
        <w:t xml:space="preserve"> Е.А. обвиняется в совершении преступления небольшой тяжести, вину в предъявленном обвинении признал пол</w:t>
      </w:r>
      <w:r>
        <w:t>ностью и добровольно ходатайствовал о постановлении приговора без проведения судебного разбирательства в общем порядке, после предварительной консультации с защитником, имеется согласие государственного обвинителя, защитника, потерпевшей на принятие судебн</w:t>
      </w:r>
      <w:r>
        <w:t xml:space="preserve">ого решения без проведения судебного разбирательства в общем порядке, а предъявленное обвинение является обоснованным в полном объеме, и подтверждено имеющимися в материалах дела доказательствами, суд считает возможным принять судебное решение по делу без </w:t>
      </w:r>
      <w:r>
        <w:t xml:space="preserve">проведения судебного разбирательства в общем порядке.  </w:t>
      </w:r>
    </w:p>
    <w:p w:rsidR="00A77B3E">
      <w:r>
        <w:t>Суд удостоверился, что подсудимый осознаёт, в чем заключается смысл особого порядка судебного разбирательства и то, с какими материально-правовыми и процессуальными последствиями сопряжено использован</w:t>
      </w:r>
      <w:r>
        <w:t>ие этого порядка.</w:t>
      </w:r>
    </w:p>
    <w:p w:rsidR="00A77B3E">
      <w:r>
        <w:t>В результате рассмотрения материалов дела, суд пришел к выводу о виновности подсудимого, а также приходит к выводу, что обвинение, с которым согласился подсудимый, обоснованно, подтверждается доказательствами, собранными по уголовному дел</w:t>
      </w:r>
      <w:r>
        <w:t>у, условия для постановления приговора в особом порядке судебного разбирательства соблюдены.</w:t>
      </w:r>
    </w:p>
    <w:p w:rsidR="00A77B3E">
      <w:r>
        <w:t>Дело рассмотрено в особом порядке судебного разбирательства по правилам Главы 40 УПК РФ.</w:t>
      </w:r>
    </w:p>
    <w:p w:rsidR="00A77B3E">
      <w:r>
        <w:t xml:space="preserve">Суд считает, что вина подсудимого </w:t>
      </w:r>
      <w:r>
        <w:t>Пудинова</w:t>
      </w:r>
      <w:r>
        <w:t xml:space="preserve"> Е.А. доказана материалами дела </w:t>
      </w:r>
      <w:r>
        <w:t xml:space="preserve">и квалифицирует деяние </w:t>
      </w:r>
      <w:r>
        <w:t>Пудинова</w:t>
      </w:r>
      <w:r>
        <w:t xml:space="preserve"> Е.А. по ч. 1 ст. 167 УК РФ, как умышленное повреждение чужого имущества, повлекшее причинение значительного ущерба.</w:t>
      </w:r>
    </w:p>
    <w:p w:rsidR="00A77B3E">
      <w:r>
        <w:t xml:space="preserve">Судом установлено, что действия </w:t>
      </w:r>
      <w:r>
        <w:t>Пудинова</w:t>
      </w:r>
      <w:r>
        <w:t xml:space="preserve"> Е.А. были умышленными, направленными на умышленное повреждение имущ</w:t>
      </w:r>
      <w:r>
        <w:t xml:space="preserve">ества </w:t>
      </w:r>
      <w:r>
        <w:t>фио</w:t>
      </w:r>
      <w:r>
        <w:t>, и повлекшие причинение ей значительного ущерба.</w:t>
      </w:r>
    </w:p>
    <w:p w:rsidR="00A77B3E">
      <w:r>
        <w:t>В судебном заседании у суда не возникло сомнений во вменяемости подсудимого, то есть, что он осознавал и осознает фактический характер и общественную опасность совершенных деяний, предвидел неизбеж</w:t>
      </w:r>
      <w:r>
        <w:t>ность наступления общественно опасных последствий и желал их наступления.</w:t>
      </w:r>
    </w:p>
    <w:p w:rsidR="00A77B3E">
      <w:r>
        <w:t>При решении вопроса о виде и мере наказания подсудимому суд принимает во внимание влияние назначенного наказания на исправление осужденного и учитывает также характер и степень общес</w:t>
      </w:r>
      <w:r>
        <w:t>твенной опасности совершенного им преступления, относящегося к категории преступлений небольшой тяжести; данные о личности подсудимого, который по месту жительства характеризуется с неудовлетворительной стороны (</w:t>
      </w:r>
      <w:r>
        <w:t>л.д</w:t>
      </w:r>
      <w:r>
        <w:t>. 146), ранее не судим; состоит на консул</w:t>
      </w:r>
      <w:r>
        <w:t>ьтативном учете у врача психиатра, состоит на профилактическом учете у врача психиатра-нарколога (</w:t>
      </w:r>
      <w:r>
        <w:t>л.д</w:t>
      </w:r>
      <w:r>
        <w:t>. 112).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>- наличие малолетних детей у виновного (пункт «г» ч. 1 ст. 61 УК РФ)</w:t>
      </w:r>
    </w:p>
    <w:p w:rsidR="00A77B3E">
      <w:r>
        <w:t>- добровольное во</w:t>
      </w:r>
      <w:r>
        <w:t>змещение имущественного ущерба, причиненного в результате преступления (пункт «к» ч. 1 ст. 61 УК РФ);</w:t>
      </w:r>
    </w:p>
    <w:p w:rsidR="00A77B3E">
      <w:r>
        <w:t>- полное признание вины, осознание неправомерности своего поведения, раскаяние в содеянном (ч. 2 ст. 61 УК РФ).</w:t>
      </w:r>
    </w:p>
    <w:p w:rsidR="00A77B3E">
      <w:r>
        <w:t>Вместе с тем, суд не считает имеющиеся смя</w:t>
      </w:r>
      <w:r>
        <w:t>гчающие наказание обстоятельства исключительными, не усматривает иных исключительных обстоятельств, связанных с целями и мотивами совершенного преступления, ролью виновного, его поведением во время или после совершения преступления, которые могли бы служит</w:t>
      </w:r>
      <w:r>
        <w:t>ь основанием для применения ст. 64 УК РФ, т.е. для назначения более мягкого наказания, чем предусмотрено за данное преступление.</w:t>
      </w:r>
    </w:p>
    <w:p w:rsidR="00A77B3E">
      <w:r>
        <w:t>Обстоятельства, отягчающие наказание подсудимому, судом не установлены.</w:t>
      </w:r>
    </w:p>
    <w:p w:rsidR="00A77B3E">
      <w:r>
        <w:t>Обстоятельств, исключающих преступность или наказуемост</w:t>
      </w:r>
      <w:r>
        <w:t>ь деяния, совершенного подсудимым, равно как и обстоятельств, которые могут повлечь за собой освобождение подсудимого от уголовной ответственности или от наказания, судом также не установлено.</w:t>
      </w:r>
    </w:p>
    <w:p w:rsidR="00A77B3E">
      <w:r>
        <w:t>Определяя вид и размер наказания подсудимого, помимо изложенног</w:t>
      </w:r>
      <w:r>
        <w:t>о выше, суд исходит из следующего.</w:t>
      </w:r>
    </w:p>
    <w:p w:rsidR="00A77B3E">
      <w:r>
        <w:t>В соответствии со ст. 6 Уголовного кодекса Российской Федерации наказание и иные меры уголовно-правового характера, применяемые к лицу, совершившему преступление, должны быть справедливыми, то есть соответствовать характе</w:t>
      </w:r>
      <w:r>
        <w:t>ру и степени общественной опасности преступления, обстоятельствам его совершения и личности виновного.</w:t>
      </w:r>
    </w:p>
    <w:p w:rsidR="00A77B3E">
      <w:r>
        <w:t>Согласно ч. 2 ст. 43 Уголовного кодекса Российской Федерации наказание применяется в целях восстановления социальной справедливости, а также в целях испр</w:t>
      </w:r>
      <w:r>
        <w:t>авления осужденного и предупреждения совершения новых преступлений.</w:t>
      </w:r>
    </w:p>
    <w:p w:rsidR="00A77B3E">
      <w:r>
        <w:t>На основании изложенного и с учетом установленных обстоятельств, принимая во внимание характер и степень общественной опасности совершенного преступления, конкретные обстоятельства соверше</w:t>
      </w:r>
      <w:r>
        <w:t xml:space="preserve">ния преступления, наличие смягчающих и отсутствие отягчающих обстоятельств, в целях восстановления социальной справедливости, суд считает необходимым назначить </w:t>
      </w:r>
      <w:r>
        <w:t>Пудинову</w:t>
      </w:r>
      <w:r>
        <w:t xml:space="preserve"> Е.А.  наказание в виде штрафа.</w:t>
      </w:r>
    </w:p>
    <w:p w:rsidR="00A77B3E">
      <w:r>
        <w:t>По мнению суда, такая мера будет соответствовать как соц</w:t>
      </w:r>
      <w:r>
        <w:t xml:space="preserve">иальной справедливости, так и исправлению подсудимого и предупреждению совершения им новых преступлений, а также прививать уважение к законам, формировать навыки </w:t>
      </w:r>
      <w:r>
        <w:t>правопослушного</w:t>
      </w:r>
      <w:r>
        <w:t xml:space="preserve"> поведения, не озлобляя против общества.</w:t>
      </w:r>
    </w:p>
    <w:p w:rsidR="00A77B3E">
      <w:r>
        <w:t>Назначение иного вида наказания, преду</w:t>
      </w:r>
      <w:r>
        <w:t>смотренного санкцией указанной нормы, при установленных обстоятельствах, не будет отвечать положениям ст. 6, 43 УК РФ, не будет справедливым и соразмерным содеянному, следовательно, не достигнет цели наказания.</w:t>
      </w:r>
    </w:p>
    <w:p w:rsidR="00A77B3E">
      <w:r>
        <w:t>Основания для освобождения от наказания, пост</w:t>
      </w:r>
      <w:r>
        <w:t>ановления приговора без назначения наказания или прекращения уголовного дела отсутствуют.</w:t>
      </w:r>
    </w:p>
    <w:p w:rsidR="00A77B3E">
      <w:r>
        <w:t>Гражданский иск по делу не заявлен.</w:t>
      </w:r>
    </w:p>
    <w:p w:rsidR="00A77B3E">
      <w:r>
        <w:t>Вещественными доказательствами по делу следует распорядиться в соответствии со ст. 81 УПК РФ.</w:t>
      </w:r>
    </w:p>
    <w:p w:rsidR="00A77B3E">
      <w:r>
        <w:t>Процессуальные издержки, предусмотре</w:t>
      </w:r>
      <w:r>
        <w:t>нные ст. 131 УПК РФ, в соответствии с ч.10 ст. 316 УПК РФ, взысканию с осужденного не подлежат, поскольку дело было рассмотрено в особом порядке.</w:t>
      </w:r>
    </w:p>
    <w:p w:rsidR="00A77B3E">
      <w:r>
        <w:t>На основании изложенного, руководствуясь ст. ст. 303-304, 307-310, 316 Уголовно-процессуального кодекса Россий</w:t>
      </w:r>
      <w:r>
        <w:t>ской Федерации, суд</w:t>
      </w:r>
    </w:p>
    <w:p w:rsidR="00A77B3E"/>
    <w:p w:rsidR="00A77B3E">
      <w:r>
        <w:t>ПРИГОВОРИЛ:</w:t>
      </w:r>
    </w:p>
    <w:p w:rsidR="00A77B3E"/>
    <w:p w:rsidR="00A77B3E">
      <w:r>
        <w:t>Пудинова</w:t>
      </w:r>
      <w:r>
        <w:t xml:space="preserve"> Егора Андреевича признать виновным в совершении преступления, предусмотренного ч. 1 ст. 167 Уголовного кодекса Российской Федерации, и назначить ему наказание в виде штрафа в размере сумма в доход государства.</w:t>
      </w:r>
    </w:p>
    <w:p w:rsidR="00445ADD"/>
    <w:p w:rsidR="00445ADD">
      <w:r>
        <w:t xml:space="preserve">Штраф подлежит оплате по следующим реквизитам: </w:t>
      </w:r>
      <w:r w:rsidRPr="00445ADD">
        <w:t>*****</w:t>
      </w:r>
    </w:p>
    <w:p w:rsidR="00A77B3E">
      <w:r>
        <w:t>Квитанция об уплате штрафа должна быть предоставлена мировому судье судебного участка № 38 Евпаторийского судебного района (город республиканского значения</w:t>
      </w:r>
      <w:r>
        <w:t xml:space="preserve"> Евпатория с подчиненной ему территорией)  адрес.</w:t>
      </w:r>
    </w:p>
    <w:p w:rsidR="00A77B3E">
      <w:r>
        <w:t xml:space="preserve">Вещественные доказательства: </w:t>
      </w:r>
    </w:p>
    <w:p w:rsidR="00A77B3E">
      <w:r>
        <w:t>- телевизор наименование организации в корпусе черного цвета, модель «</w:t>
      </w:r>
      <w:r w:rsidRPr="00445ADD">
        <w:t>*****</w:t>
      </w:r>
      <w:r>
        <w:t>», жидкокристаллический с LED подсветкой», изготовитель: наименование организации, серийный номер:</w:t>
      </w:r>
      <w:r>
        <w:t xml:space="preserve"> </w:t>
      </w:r>
      <w:r w:rsidRPr="00445ADD">
        <w:t>*****</w:t>
      </w:r>
      <w:r>
        <w:t xml:space="preserve">, на котором имеется повреждения в виде множественных механических дефектов на площади экрана размером </w:t>
      </w:r>
      <w:r w:rsidRPr="00445ADD">
        <w:t>*****</w:t>
      </w:r>
      <w:r>
        <w:t xml:space="preserve">, находящийся в камере хранения вещественных доказательств ОМВД России по адрес по квитанции № </w:t>
      </w:r>
      <w:r w:rsidRPr="00445ADD">
        <w:t>*****</w:t>
      </w:r>
      <w:r>
        <w:t xml:space="preserve"> </w:t>
      </w:r>
      <w:r>
        <w:t>от</w:t>
      </w:r>
      <w:r>
        <w:t xml:space="preserve"> дата – уничто</w:t>
      </w:r>
      <w:r>
        <w:t>жить;</w:t>
      </w:r>
    </w:p>
    <w:p w:rsidR="00A77B3E">
      <w:r>
        <w:t xml:space="preserve">Меру пресечения </w:t>
      </w:r>
      <w:r>
        <w:t>Пудинову</w:t>
      </w:r>
      <w:r>
        <w:t xml:space="preserve"> Егору Андреевичу в виде подписки о невыезде и надлежащем поведении по вступлению приговора в законную силу – отменить.</w:t>
      </w:r>
    </w:p>
    <w:p w:rsidR="00A77B3E">
      <w:r>
        <w:t>Процессуальные издержки, предусмотренные ст. 131 УПК РФ, в соответствии с ч.10 ст. 316 УПК РФ, взысканию с</w:t>
      </w:r>
      <w:r>
        <w:t xml:space="preserve"> осужденного не подлежат.</w:t>
      </w:r>
    </w:p>
    <w:p w:rsidR="00A77B3E">
      <w:r>
        <w:t>Приговор может быть обжалован в Евпаторийский городской суд адрес с подачей жалобы через мирового судью судебного участка № 38 Евпаторийского судебного района  (город республиканского значения Евпатория с подчиненной ему территори</w:t>
      </w:r>
      <w:r>
        <w:t>ей) адрес, с соблюдением требований, предусмотренных ст. 317 УПК РФ в течение пятнадцати суток со дня постановления приговора.</w:t>
      </w:r>
    </w:p>
    <w:p w:rsidR="00A77B3E">
      <w:r>
        <w:t>Приговор, постановленный в соответствии со ст. 316 УПК  РФ, не может быть обжалован в апелляционном порядке по основанию, предусм</w:t>
      </w:r>
      <w:r>
        <w:t xml:space="preserve">отренному п. 1 ст. 389.15 УПК РФ. </w:t>
      </w:r>
    </w:p>
    <w:p w:rsidR="00A77B3E">
      <w:r>
        <w:t>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должно быть указано в апелляционной жалобе, поданной в пятнадцатид</w:t>
      </w:r>
      <w:r>
        <w:t>невный срок апелляционного обжалования.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</w:t>
      </w:r>
      <w:r>
        <w:t xml:space="preserve">    </w:t>
      </w:r>
      <w:r>
        <w:tab/>
        <w:t xml:space="preserve">                         </w:t>
      </w:r>
      <w:r>
        <w:t xml:space="preserve">Н. Г. Рой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DD"/>
    <w:rsid w:val="00445ADD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