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F70B40" w:rsidP="00153FC6">
      <w:pPr>
        <w:spacing w:after="0" w:line="240" w:lineRule="auto"/>
        <w:ind w:right="-2" w:firstLine="851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F70B4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5820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B40">
        <w:rPr>
          <w:rFonts w:ascii="Times New Roman" w:hAnsi="Times New Roman"/>
          <w:b/>
          <w:sz w:val="24"/>
          <w:szCs w:val="24"/>
          <w:lang w:eastAsia="ru-RU"/>
        </w:rPr>
        <w:t>Дело №1-38-</w:t>
      </w:r>
      <w:r w:rsidRPr="00F70B40" w:rsidR="00B14CE7">
        <w:rPr>
          <w:rFonts w:ascii="Times New Roman" w:hAnsi="Times New Roman"/>
          <w:b/>
          <w:sz w:val="24"/>
          <w:szCs w:val="24"/>
          <w:lang w:eastAsia="ru-RU"/>
        </w:rPr>
        <w:t>22</w:t>
      </w:r>
      <w:r w:rsidRPr="00F70B40">
        <w:rPr>
          <w:rFonts w:ascii="Times New Roman" w:hAnsi="Times New Roman"/>
          <w:b/>
          <w:sz w:val="24"/>
          <w:szCs w:val="24"/>
          <w:lang w:eastAsia="ru-RU"/>
        </w:rPr>
        <w:t>/202</w:t>
      </w:r>
      <w:r w:rsidRPr="00F70B40" w:rsidR="00B14CE7"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:rsidR="00153FC6" w:rsidRPr="00F70B40" w:rsidP="00153FC6">
      <w:pPr>
        <w:spacing w:after="0" w:line="240" w:lineRule="auto"/>
        <w:ind w:right="-2" w:firstLine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0B40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153FC6" w:rsidRPr="00F70B40" w:rsidP="00153FC6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  <w:r w:rsidRPr="00F70B40">
        <w:rPr>
          <w:rFonts w:ascii="Times New Roman" w:hAnsi="Times New Roman"/>
          <w:b/>
          <w:sz w:val="24"/>
          <w:szCs w:val="24"/>
          <w:lang w:eastAsia="ru-RU"/>
        </w:rPr>
        <w:t>17 июня</w:t>
      </w:r>
      <w:r w:rsidRPr="00F70B40" w:rsidR="003F5B05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Pr="00F70B40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F70B40" w:rsidR="003F5B05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F70B40" w:rsidR="003F5B05">
        <w:rPr>
          <w:rFonts w:ascii="Times New Roman" w:hAnsi="Times New Roman"/>
          <w:b/>
          <w:sz w:val="24"/>
          <w:szCs w:val="24"/>
          <w:lang w:eastAsia="ru-RU"/>
        </w:rPr>
        <w:tab/>
        <w:t xml:space="preserve">  </w:t>
      </w:r>
      <w:r w:rsidRPr="00F70B40" w:rsidR="003F5B0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70B40" w:rsidR="003F5B0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70B40" w:rsidR="003F5B0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70B40" w:rsidR="003F5B0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70B40" w:rsidR="003F5B0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70B40" w:rsidR="00CE52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70B40" w:rsidR="00E12EED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F70B40" w:rsidR="00CE52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70B40" w:rsidR="003F5B05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F70B40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F70B40" w:rsidR="003F5B05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F70B40" w:rsidR="00CE52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70B40">
        <w:rPr>
          <w:rFonts w:ascii="Times New Roman" w:hAnsi="Times New Roman"/>
          <w:b/>
          <w:sz w:val="24"/>
          <w:szCs w:val="24"/>
          <w:lang w:eastAsia="ru-RU"/>
        </w:rPr>
        <w:t xml:space="preserve"> г. Евпатория</w:t>
      </w:r>
    </w:p>
    <w:p w:rsidR="00153FC6" w:rsidRPr="00F70B40" w:rsidP="00153FC6">
      <w:pPr>
        <w:pStyle w:val="NoSpacing"/>
        <w:ind w:right="-2" w:firstLine="708"/>
        <w:jc w:val="both"/>
        <w:rPr>
          <w:rStyle w:val="FontStyle11"/>
          <w:rFonts w:ascii="Times New Roman" w:hAnsi="Times New Roman"/>
          <w:sz w:val="24"/>
          <w:szCs w:val="24"/>
        </w:rPr>
      </w:pPr>
    </w:p>
    <w:p w:rsidR="00153FC6" w:rsidRPr="00F70B40" w:rsidP="00153FC6">
      <w:pPr>
        <w:pStyle w:val="NoSpacing"/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F70B40">
        <w:rPr>
          <w:rStyle w:val="FontStyle11"/>
          <w:rFonts w:ascii="Times New Roman" w:hAnsi="Times New Roman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</w:t>
      </w:r>
      <w:r w:rsidRPr="00F70B40">
        <w:rPr>
          <w:rFonts w:ascii="Times New Roman" w:eastAsia="Courier New" w:hAnsi="Times New Roman"/>
          <w:sz w:val="24"/>
          <w:szCs w:val="24"/>
        </w:rPr>
        <w:t xml:space="preserve"> </w:t>
      </w:r>
      <w:r w:rsidRPr="00F70B40">
        <w:rPr>
          <w:rStyle w:val="FontStyle11"/>
          <w:rFonts w:ascii="Times New Roman" w:hAnsi="Times New Roman"/>
          <w:sz w:val="24"/>
          <w:szCs w:val="24"/>
        </w:rPr>
        <w:t>Апразов М.М.,</w:t>
      </w:r>
    </w:p>
    <w:p w:rsidR="00153FC6" w:rsidRPr="00F70B40" w:rsidP="00153FC6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F70B40">
        <w:rPr>
          <w:rFonts w:ascii="Times New Roman" w:hAnsi="Times New Roman"/>
          <w:sz w:val="24"/>
          <w:szCs w:val="24"/>
        </w:rPr>
        <w:t xml:space="preserve">при секретаре судебного заседания Копцеве А.А., </w:t>
      </w:r>
    </w:p>
    <w:p w:rsidR="00DF568D" w:rsidRPr="00F70B40" w:rsidP="00210C8D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F70B40">
        <w:rPr>
          <w:rFonts w:ascii="Times New Roman" w:hAnsi="Times New Roman"/>
          <w:sz w:val="24"/>
          <w:szCs w:val="24"/>
        </w:rPr>
        <w:t>с участием государственного обвинителя – помощника прокурора г. Евпатория Бушуева А.А.,</w:t>
      </w:r>
    </w:p>
    <w:p w:rsidR="00210C8D" w:rsidRPr="00F70B40" w:rsidP="00210C8D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F70B40">
        <w:rPr>
          <w:rFonts w:ascii="Times New Roman" w:hAnsi="Times New Roman"/>
          <w:sz w:val="24"/>
          <w:szCs w:val="24"/>
        </w:rPr>
        <w:t>потерпевше</w:t>
      </w:r>
      <w:r w:rsidRPr="00F70B40" w:rsidR="00DF568D">
        <w:rPr>
          <w:rFonts w:ascii="Times New Roman" w:hAnsi="Times New Roman"/>
          <w:sz w:val="24"/>
          <w:szCs w:val="24"/>
        </w:rPr>
        <w:t>го</w:t>
      </w:r>
      <w:r w:rsidRPr="00F70B40">
        <w:rPr>
          <w:rFonts w:ascii="Times New Roman" w:hAnsi="Times New Roman"/>
          <w:sz w:val="24"/>
          <w:szCs w:val="24"/>
        </w:rPr>
        <w:t xml:space="preserve"> </w:t>
      </w:r>
      <w:r w:rsidRPr="00F70B40" w:rsidR="00F70B40">
        <w:rPr>
          <w:rFonts w:ascii="Times New Roman" w:hAnsi="Times New Roman"/>
          <w:sz w:val="24"/>
          <w:szCs w:val="24"/>
        </w:rPr>
        <w:t>***</w:t>
      </w:r>
      <w:r w:rsidRPr="00F70B40" w:rsidR="00BA5BD8">
        <w:rPr>
          <w:rFonts w:ascii="Times New Roman" w:hAnsi="Times New Roman"/>
          <w:sz w:val="24"/>
          <w:szCs w:val="24"/>
        </w:rPr>
        <w:t>,</w:t>
      </w:r>
    </w:p>
    <w:p w:rsidR="00153FC6" w:rsidRPr="00F70B40" w:rsidP="00153FC6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F70B40">
        <w:rPr>
          <w:rFonts w:ascii="Times New Roman" w:hAnsi="Times New Roman"/>
          <w:sz w:val="24"/>
          <w:szCs w:val="24"/>
        </w:rPr>
        <w:t xml:space="preserve">защитника – адвоката </w:t>
      </w:r>
      <w:r w:rsidRPr="00F70B40" w:rsidR="00DF568D">
        <w:rPr>
          <w:rFonts w:ascii="Times New Roman" w:hAnsi="Times New Roman"/>
          <w:sz w:val="24"/>
          <w:szCs w:val="24"/>
        </w:rPr>
        <w:t>Билей</w:t>
      </w:r>
      <w:r w:rsidRPr="00F70B40" w:rsidR="00DF568D">
        <w:rPr>
          <w:rFonts w:ascii="Times New Roman" w:hAnsi="Times New Roman"/>
          <w:sz w:val="24"/>
          <w:szCs w:val="24"/>
        </w:rPr>
        <w:t xml:space="preserve"> П.В.</w:t>
      </w:r>
    </w:p>
    <w:p w:rsidR="00153FC6" w:rsidRPr="00F70B40" w:rsidP="00153FC6">
      <w:pPr>
        <w:pStyle w:val="NoSpacing"/>
        <w:ind w:right="-2"/>
        <w:jc w:val="both"/>
        <w:rPr>
          <w:rFonts w:ascii="Times New Roman" w:hAnsi="Times New Roman"/>
          <w:sz w:val="24"/>
          <w:szCs w:val="24"/>
        </w:rPr>
      </w:pPr>
      <w:r w:rsidRPr="00F70B40">
        <w:rPr>
          <w:rFonts w:ascii="Times New Roman" w:hAnsi="Times New Roman"/>
          <w:sz w:val="24"/>
          <w:szCs w:val="24"/>
        </w:rPr>
        <w:t>подсудимо</w:t>
      </w:r>
      <w:r w:rsidRPr="00F70B40" w:rsidR="009C77CB">
        <w:rPr>
          <w:rFonts w:ascii="Times New Roman" w:hAnsi="Times New Roman"/>
          <w:sz w:val="24"/>
          <w:szCs w:val="24"/>
        </w:rPr>
        <w:t>го</w:t>
      </w:r>
      <w:r w:rsidRPr="00F70B40">
        <w:rPr>
          <w:rFonts w:ascii="Times New Roman" w:hAnsi="Times New Roman"/>
          <w:sz w:val="24"/>
          <w:szCs w:val="24"/>
        </w:rPr>
        <w:t xml:space="preserve"> </w:t>
      </w:r>
      <w:r w:rsidRPr="00F70B40" w:rsidR="00DF568D">
        <w:rPr>
          <w:rFonts w:ascii="Times New Roman" w:hAnsi="Times New Roman"/>
          <w:sz w:val="24"/>
          <w:szCs w:val="24"/>
        </w:rPr>
        <w:t>Шустова В.А</w:t>
      </w:r>
      <w:r w:rsidRPr="00F70B40" w:rsidR="001E525E">
        <w:rPr>
          <w:rFonts w:ascii="Times New Roman" w:hAnsi="Times New Roman"/>
          <w:sz w:val="24"/>
          <w:szCs w:val="24"/>
        </w:rPr>
        <w:t>.</w:t>
      </w:r>
      <w:r w:rsidRPr="00F70B40">
        <w:rPr>
          <w:rFonts w:ascii="Times New Roman" w:hAnsi="Times New Roman"/>
          <w:sz w:val="24"/>
          <w:szCs w:val="24"/>
        </w:rPr>
        <w:t>,</w:t>
      </w:r>
    </w:p>
    <w:p w:rsidR="00153FC6" w:rsidRPr="00F70B40" w:rsidP="00153FC6">
      <w:pPr>
        <w:pStyle w:val="NoSpacing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F70B40">
        <w:rPr>
          <w:rFonts w:ascii="Times New Roman" w:hAnsi="Times New Roman"/>
          <w:sz w:val="24"/>
          <w:szCs w:val="24"/>
        </w:rPr>
        <w:t>рассмотрев в</w:t>
      </w:r>
      <w:r w:rsidRPr="00F70B40">
        <w:rPr>
          <w:rFonts w:ascii="Times New Roman" w:eastAsia="Courier New" w:hAnsi="Times New Roman"/>
          <w:sz w:val="24"/>
          <w:szCs w:val="24"/>
        </w:rPr>
        <w:t xml:space="preserve"> открытом </w:t>
      </w:r>
      <w:r w:rsidRPr="00F70B40">
        <w:rPr>
          <w:rFonts w:ascii="Times New Roman" w:hAnsi="Times New Roman"/>
          <w:sz w:val="24"/>
          <w:szCs w:val="24"/>
        </w:rPr>
        <w:t>судебном</w:t>
      </w:r>
      <w:r w:rsidRPr="00F70B40">
        <w:rPr>
          <w:rFonts w:ascii="Times New Roman" w:eastAsia="Courier New" w:hAnsi="Times New Roman"/>
          <w:sz w:val="24"/>
          <w:szCs w:val="24"/>
        </w:rPr>
        <w:t xml:space="preserve"> заседании </w:t>
      </w:r>
      <w:r w:rsidRPr="00F70B40">
        <w:rPr>
          <w:rFonts w:ascii="Times New Roman" w:hAnsi="Times New Roman"/>
          <w:sz w:val="24"/>
          <w:szCs w:val="24"/>
        </w:rPr>
        <w:t xml:space="preserve">уголовное дело </w:t>
      </w:r>
      <w:r w:rsidRPr="00F70B40">
        <w:rPr>
          <w:rFonts w:ascii="Times New Roman" w:hAnsi="Times New Roman"/>
          <w:b/>
          <w:sz w:val="24"/>
          <w:szCs w:val="24"/>
        </w:rPr>
        <w:t>по обвинению</w:t>
      </w:r>
    </w:p>
    <w:p w:rsidR="00153FC6" w:rsidRPr="00F70B40" w:rsidP="001E525E">
      <w:pPr>
        <w:pStyle w:val="NoSpacing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F70B40">
        <w:rPr>
          <w:rFonts w:ascii="Times New Roman" w:hAnsi="Times New Roman"/>
          <w:b/>
          <w:sz w:val="24"/>
          <w:szCs w:val="24"/>
        </w:rPr>
        <w:t>Шустова Владимира Александровича</w:t>
      </w:r>
      <w:r w:rsidRPr="00F70B40">
        <w:rPr>
          <w:rFonts w:ascii="Times New Roman" w:hAnsi="Times New Roman"/>
          <w:sz w:val="24"/>
          <w:szCs w:val="24"/>
        </w:rPr>
        <w:t xml:space="preserve">, </w:t>
      </w:r>
      <w:r w:rsidRPr="00F70B40" w:rsidR="00F70B40">
        <w:rPr>
          <w:rFonts w:ascii="Times New Roman" w:hAnsi="Times New Roman"/>
          <w:sz w:val="24"/>
          <w:szCs w:val="24"/>
        </w:rPr>
        <w:t>***</w:t>
      </w:r>
      <w:r w:rsidRPr="00F70B40">
        <w:rPr>
          <w:rFonts w:ascii="Times New Roman" w:hAnsi="Times New Roman"/>
          <w:sz w:val="24"/>
          <w:szCs w:val="24"/>
        </w:rPr>
        <w:t>,</w:t>
      </w:r>
    </w:p>
    <w:p w:rsidR="006A3AC6" w:rsidRPr="00F70B40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F70B40">
        <w:rPr>
          <w:rFonts w:ascii="Times New Roman" w:hAnsi="Times New Roman"/>
          <w:b/>
          <w:sz w:val="24"/>
          <w:szCs w:val="24"/>
        </w:rPr>
        <w:t xml:space="preserve">в совершении </w:t>
      </w:r>
      <w:r w:rsidRPr="00F70B40" w:rsidR="00B34EE8">
        <w:rPr>
          <w:rFonts w:ascii="Times New Roman" w:hAnsi="Times New Roman"/>
          <w:b/>
          <w:sz w:val="24"/>
          <w:szCs w:val="24"/>
        </w:rPr>
        <w:t xml:space="preserve">преступления, предусмотренного </w:t>
      </w:r>
      <w:r w:rsidRPr="00F70B40" w:rsidR="00E12EED">
        <w:rPr>
          <w:rFonts w:ascii="Times New Roman" w:hAnsi="Times New Roman"/>
          <w:b/>
          <w:sz w:val="24"/>
          <w:szCs w:val="24"/>
        </w:rPr>
        <w:t xml:space="preserve">ч. 1 ст. 158 </w:t>
      </w:r>
      <w:r w:rsidRPr="00F70B40">
        <w:rPr>
          <w:rFonts w:ascii="Times New Roman" w:hAnsi="Times New Roman"/>
          <w:b/>
          <w:sz w:val="24"/>
          <w:szCs w:val="24"/>
        </w:rPr>
        <w:t>Уголовного кодекса Российской Федерации,</w:t>
      </w:r>
    </w:p>
    <w:p w:rsidR="006A3AC6" w:rsidRPr="00F70B40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УСТАНОВИЛ:</w:t>
      </w:r>
    </w:p>
    <w:p w:rsidR="00B068A1" w:rsidRPr="00F70B40" w:rsidP="00B06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hAnsi="Times New Roman"/>
          <w:sz w:val="24"/>
          <w:szCs w:val="24"/>
        </w:rPr>
        <w:t>Шустов В.А.</w:t>
      </w:r>
      <w:r w:rsidRPr="00F70B40" w:rsidR="00E12EED">
        <w:rPr>
          <w:rFonts w:ascii="Times New Roman" w:hAnsi="Times New Roman"/>
          <w:sz w:val="24"/>
          <w:szCs w:val="24"/>
        </w:rPr>
        <w:t xml:space="preserve"> </w:t>
      </w:r>
      <w:r w:rsidRPr="00F70B40" w:rsidR="006A3AC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органами дознания обвиняется в</w:t>
      </w:r>
      <w:r w:rsidRPr="00F70B40" w:rsidR="00D83D6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совершении</w:t>
      </w:r>
      <w:r w:rsidRPr="00F70B40" w:rsidR="006A3AC6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F70B40" w:rsidR="00D83D6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кражи, то есть </w:t>
      </w:r>
      <w:r w:rsidRPr="00F70B40" w:rsidR="00D83D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тайного хищения чужого имущества</w:t>
      </w:r>
      <w:r w:rsidRPr="00F70B40" w:rsidR="00F7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40" w:rsidR="006A3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следующих обстоятельствах.</w:t>
      </w:r>
    </w:p>
    <w:p w:rsidR="00153FC6" w:rsidRPr="00F70B40" w:rsidP="00B06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>
        <w:rPr>
          <w:rFonts w:ascii="Times New Roman" w:hAnsi="Times New Roman"/>
          <w:sz w:val="24"/>
          <w:szCs w:val="24"/>
        </w:rPr>
        <w:t xml:space="preserve"> 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Шустов В.А., находясь по месту жительства знакомого ему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жилой комнате квартиры №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ул.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имея умысел, направленный на тайное хищение чужого имущества, действуя умышлено из корыстных побуждений, воспользовавшись тем, что </w:t>
      </w:r>
      <w:r>
        <w:rPr>
          <w:rFonts w:ascii="Times New Roman" w:hAnsi="Times New Roman"/>
          <w:sz w:val="26"/>
          <w:szCs w:val="26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действиями не наблюдает, тайно похитил лежавший на диване в комнате планшет марки «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корпусе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цвета, 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imeil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imei2: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стоимостью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после чего с места совершения преступления скрылся и распорядился похищенным по своему усмотрению, причинив тем самым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имущественный вред на сумму </w:t>
      </w:r>
      <w:r w:rsidRP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который не является для последнего значительным.</w:t>
      </w:r>
    </w:p>
    <w:p w:rsidR="006A3AC6" w:rsidRPr="00F70B40" w:rsidP="00B068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F70B40" w:rsid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F70B40" w:rsid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40" w:rsidR="00F70B40">
        <w:rPr>
          <w:rFonts w:ascii="Times New Roman" w:hAnsi="Times New Roman"/>
          <w:sz w:val="24"/>
          <w:szCs w:val="24"/>
        </w:rPr>
        <w:t>***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 суду с письменным ходатайством о прекращении уголовного дела в отношении </w:t>
      </w:r>
      <w:r w:rsidRPr="00F70B40" w:rsidR="00B068A1">
        <w:rPr>
          <w:rFonts w:ascii="Times New Roman" w:hAnsi="Times New Roman"/>
          <w:sz w:val="24"/>
          <w:szCs w:val="24"/>
        </w:rPr>
        <w:t>Шустова В.А.,</w:t>
      </w:r>
      <w:r w:rsidRPr="00F70B40" w:rsidR="001E525E">
        <w:rPr>
          <w:rFonts w:ascii="Times New Roman" w:hAnsi="Times New Roman"/>
          <w:sz w:val="24"/>
          <w:szCs w:val="24"/>
        </w:rPr>
        <w:t xml:space="preserve">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обвиняемо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указанн</w:t>
      </w:r>
      <w:r w:rsidRPr="00F70B40" w:rsidR="00EE75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Pr="00F70B40" w:rsidR="00EE75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примирением сторон. В обоснование ходатайства указал, что с подсудим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примирил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претензий материального и морального характера к подсудимо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Pr="00F70B40" w:rsidR="000E10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имеет, ущерб возмещен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выплатой денежных средств</w:t>
      </w:r>
      <w:r w:rsidRPr="00F70B40" w:rsidR="004C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прекращения уголовного дела ясны и понятны.</w:t>
      </w:r>
    </w:p>
    <w:p w:rsidR="006A3AC6" w:rsidRPr="00F70B40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40" w:rsidR="00B068A1">
        <w:rPr>
          <w:rFonts w:ascii="Times New Roman" w:hAnsi="Times New Roman"/>
          <w:sz w:val="24"/>
          <w:szCs w:val="24"/>
        </w:rPr>
        <w:t xml:space="preserve">Шустов В.А.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ходатайствовал о прекращении в отношении не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дела за примирением сторон, пояснив, что последствия </w:t>
      </w:r>
      <w:r w:rsidRPr="00F70B40" w:rsidR="001F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уголовного дела е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 и понятны.</w:t>
      </w:r>
    </w:p>
    <w:p w:rsidR="006A3AC6" w:rsidRPr="00F70B40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 подсудимо</w:t>
      </w:r>
      <w:r w:rsidRPr="00F70B40" w:rsidR="009C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адвокат </w:t>
      </w:r>
      <w:r w:rsidRPr="00F70B40" w:rsidR="00B068A1">
        <w:rPr>
          <w:rFonts w:ascii="Times New Roman" w:hAnsi="Times New Roman"/>
          <w:sz w:val="24"/>
          <w:szCs w:val="24"/>
        </w:rPr>
        <w:t>Билей</w:t>
      </w:r>
      <w:r w:rsidRPr="00F70B40" w:rsidR="00B068A1">
        <w:rPr>
          <w:rFonts w:ascii="Times New Roman" w:hAnsi="Times New Roman"/>
          <w:sz w:val="24"/>
          <w:szCs w:val="24"/>
        </w:rPr>
        <w:t xml:space="preserve"> П.В.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поддержал заявленное ходатайство о прекращении уголовного дела и мнение свое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подзащитно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AC6" w:rsidRPr="00F70B40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обвинитель в судебном заседании не возражал против прекращения уголовного дела исходя из степени тяжести предъявленного обвинения, а также установленных обстоятель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имирения сторон и наличия правовых оснований для прекращения уголовного дела.</w:t>
      </w:r>
    </w:p>
    <w:p w:rsidR="006A3AC6" w:rsidRPr="00F70B40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F70B40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если это лицо примирилось с потерпевшим и загладило причиненный ему вред.</w:t>
      </w:r>
    </w:p>
    <w:p w:rsidR="006A3AC6" w:rsidRPr="00F70B40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A3AC6" w:rsidRPr="00F70B40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 установлено, что подсудим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не судим, преступлени</w:t>
      </w:r>
      <w:r w:rsidRPr="00F70B40" w:rsidR="00A921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котор</w:t>
      </w:r>
      <w:r w:rsidRPr="00F70B40" w:rsidR="00A92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обвиняется, относ</w:t>
      </w:r>
      <w:r w:rsidRPr="00F70B40" w:rsidR="00153F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 категории преступлений небольшой тяжести, загладил причиненный вред, путем 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Pr="00F70B40" w:rsidR="001F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</w:t>
      </w:r>
      <w:r w:rsidRPr="00F70B40" w:rsidR="004C1E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претензий ни материального, ни морального характера потерпевш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F70B40" w:rsidR="001F63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подсудимо</w:t>
      </w:r>
      <w:r w:rsidRPr="00F70B40" w:rsidR="00B068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F70B40" w:rsidR="00CE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</w:t>
      </w:r>
      <w:r w:rsidRPr="00F70B40" w:rsidR="008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т, они примирились. Последствия прекращения дела сторонам ясны и понятны. </w:t>
      </w:r>
    </w:p>
    <w:p w:rsidR="006A3AC6" w:rsidRPr="00F70B40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F70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32 П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F70B40" w:rsidR="00A71F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аведливости и целям правосудия.</w:t>
      </w:r>
    </w:p>
    <w:p w:rsidR="006A3AC6" w:rsidRPr="00F70B40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F70B40" w:rsidR="00432439">
        <w:rPr>
          <w:rFonts w:ascii="Times New Roman" w:hAnsi="Times New Roman"/>
          <w:sz w:val="24"/>
          <w:szCs w:val="24"/>
        </w:rPr>
        <w:t xml:space="preserve">Шустовым В.А.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</w:t>
      </w:r>
      <w:r w:rsidRPr="00F70B40" w:rsidR="000E107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 о </w:t>
      </w:r>
      <w:r w:rsidRPr="00F70B40" w:rsidR="004324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F70B40" w:rsidR="004324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AC6" w:rsidRPr="00F70B40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F70B40" w:rsidR="00432439">
        <w:rPr>
          <w:rFonts w:ascii="Times New Roman" w:hAnsi="Times New Roman"/>
          <w:sz w:val="24"/>
          <w:szCs w:val="24"/>
        </w:rPr>
        <w:t xml:space="preserve">Шустова В.А.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 связи с примирением сторон.</w:t>
      </w:r>
    </w:p>
    <w:p w:rsidR="006A3AC6" w:rsidRPr="00F70B40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судьей также принимаются во внимание и </w:t>
      </w:r>
      <w:r w:rsidRPr="00F70B40" w:rsidR="001F6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обстоятельства, что подсудим</w:t>
      </w:r>
      <w:r w:rsidRPr="00F70B40" w:rsidR="0043243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осознал противоправность своих действий и соглас</w:t>
      </w:r>
      <w:r w:rsidRPr="00F70B40" w:rsidR="004324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0B40" w:rsidR="001F63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F70B40" w:rsidR="0043243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данное основание не является реабилитирующим.</w:t>
      </w:r>
    </w:p>
    <w:p w:rsidR="00CD16FF" w:rsidRPr="00F70B40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процессуального принуждения подлежит отмене.</w:t>
      </w:r>
    </w:p>
    <w:p w:rsidR="006A3AC6" w:rsidRPr="00F70B40" w:rsidP="006A3AC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76 УК РФ и руководствуясь ст. </w:t>
      </w:r>
      <w:r w:rsidRPr="00F70B40" w:rsidR="0015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25, 254 УПК РФ, мировой судья</w:t>
      </w:r>
    </w:p>
    <w:p w:rsidR="006A3AC6" w:rsidRPr="00F70B40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6A3AC6" w:rsidRPr="00F70B40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дело в отношении </w:t>
      </w:r>
      <w:r w:rsidRPr="00F70B40" w:rsidR="00432439">
        <w:rPr>
          <w:rFonts w:ascii="Times New Roman" w:hAnsi="Times New Roman"/>
          <w:b/>
          <w:sz w:val="24"/>
          <w:szCs w:val="24"/>
        </w:rPr>
        <w:t>Шустова Владимира Александровича</w:t>
      </w:r>
      <w:r w:rsidRPr="00F70B40" w:rsidR="0043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обвиняемо</w:t>
      </w:r>
      <w:r w:rsidRPr="00F70B40" w:rsidR="004324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</w:t>
      </w:r>
      <w:r w:rsidRPr="00F70B40" w:rsidR="009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преступления, предусмотренного </w:t>
      </w:r>
      <w:r w:rsidRPr="00F70B40" w:rsidR="00A7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</w:t>
      </w:r>
      <w:r w:rsidRPr="00F70B40" w:rsidR="007C42D9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r w:rsidRPr="00F70B40" w:rsidR="00A71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40" w:rsidR="009E73B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Уголовного кодекса Российской Федерации</w:t>
      </w:r>
      <w:r w:rsidRPr="00F70B40" w:rsidR="00E46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F70B40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Шустова Владимира Александровича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обвиняем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преступления, предусмотренного ч. 1 ст. 158 УК РФ от уголовной ответственности освободить в связи с примирением с потерпевшим.</w:t>
      </w:r>
    </w:p>
    <w:p w:rsidR="00CD16FF" w:rsidRPr="00F70B40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процессуального принуждения </w:t>
      </w:r>
      <w:r w:rsidRPr="00F70B40" w:rsidR="0043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Шустову Владимиру Александровичу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обязательства о явке - отменить по вступлении постановления суда в законную силу.</w:t>
      </w:r>
    </w:p>
    <w:p w:rsidR="006A3AC6" w:rsidRPr="00F70B40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F70B40" w:rsidR="009E7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судью в течение 10 суток со дня его вынесения.</w:t>
      </w:r>
    </w:p>
    <w:p w:rsidR="006A3AC6" w:rsidRPr="00F70B40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Шустов Владимир Александрович </w:t>
      </w:r>
      <w:r w:rsidRPr="00F70B40">
        <w:rPr>
          <w:rFonts w:ascii="Times New Roman" w:hAnsi="Times New Roman" w:cs="Times New Roman"/>
          <w:sz w:val="24"/>
          <w:szCs w:val="24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F70B40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AC6" w:rsidRPr="00F70B40" w:rsidP="006A3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B40">
        <w:rPr>
          <w:rFonts w:ascii="Times New Roman" w:hAnsi="Times New Roman" w:cs="Times New Roman"/>
          <w:b/>
          <w:sz w:val="24"/>
          <w:szCs w:val="24"/>
        </w:rPr>
        <w:t xml:space="preserve">       Мировой судья</w:t>
      </w:r>
      <w:r w:rsidRPr="00F70B40">
        <w:rPr>
          <w:rFonts w:ascii="Times New Roman" w:hAnsi="Times New Roman" w:cs="Times New Roman"/>
          <w:b/>
          <w:sz w:val="24"/>
          <w:szCs w:val="24"/>
        </w:rPr>
        <w:tab/>
      </w:r>
      <w:r w:rsidR="00F70B4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F70B40" w:rsidR="00F70B40">
        <w:rPr>
          <w:rFonts w:ascii="Times New Roman" w:hAnsi="Times New Roman" w:cs="Times New Roman"/>
          <w:b/>
          <w:sz w:val="24"/>
          <w:szCs w:val="24"/>
        </w:rPr>
        <w:t>/подпись/</w:t>
      </w:r>
      <w:r w:rsidRPr="00F70B4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70B40" w:rsidR="0057453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70B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70B40" w:rsidR="00574535">
        <w:rPr>
          <w:rFonts w:ascii="Times New Roman" w:hAnsi="Times New Roman" w:cs="Times New Roman"/>
          <w:b/>
          <w:sz w:val="24"/>
          <w:szCs w:val="24"/>
        </w:rPr>
        <w:t>М.М. Апразов</w:t>
      </w:r>
    </w:p>
    <w:p w:rsidR="005C3A04" w:rsidRPr="00F70B40" w:rsidP="00E46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B4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A3AC6" w:rsidRPr="00F70B40" w:rsidP="006E1DD6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F70B4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A3AC6" w:rsidRPr="00F70B40" w:rsidP="006A3AC6">
      <w:pPr>
        <w:rPr>
          <w:sz w:val="24"/>
          <w:szCs w:val="24"/>
        </w:rPr>
      </w:pPr>
    </w:p>
    <w:p w:rsidR="006A3AC6" w:rsidRPr="00F70B40" w:rsidP="006A3AC6">
      <w:pPr>
        <w:rPr>
          <w:sz w:val="24"/>
          <w:szCs w:val="24"/>
        </w:rPr>
      </w:pPr>
    </w:p>
    <w:p w:rsidR="001F1511" w:rsidRPr="00F70B40">
      <w:pPr>
        <w:rPr>
          <w:sz w:val="24"/>
          <w:szCs w:val="24"/>
        </w:rPr>
      </w:pPr>
    </w:p>
    <w:sectPr w:rsidSect="00F70B40">
      <w:headerReference w:type="default" r:id="rId6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8001539"/>
      <w:docPartObj>
        <w:docPartGallery w:val="Page Numbers (Top of Page)"/>
        <w:docPartUnique/>
      </w:docPartObj>
    </w:sdtPr>
    <w:sdtContent>
      <w:p w:rsidR="002E1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B40">
          <w:rPr>
            <w:noProof/>
          </w:rPr>
          <w:t>1</w:t>
        </w:r>
        <w:r>
          <w:fldChar w:fldCharType="end"/>
        </w:r>
      </w:p>
    </w:sdtContent>
  </w:sdt>
  <w:p w:rsidR="002E1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E107B"/>
    <w:rsid w:val="001320EA"/>
    <w:rsid w:val="00153FC6"/>
    <w:rsid w:val="001606EE"/>
    <w:rsid w:val="001E525E"/>
    <w:rsid w:val="001F1511"/>
    <w:rsid w:val="001F6364"/>
    <w:rsid w:val="0020085A"/>
    <w:rsid w:val="00210C8D"/>
    <w:rsid w:val="00222247"/>
    <w:rsid w:val="002E129F"/>
    <w:rsid w:val="0037740B"/>
    <w:rsid w:val="003A7554"/>
    <w:rsid w:val="003F5B05"/>
    <w:rsid w:val="00432439"/>
    <w:rsid w:val="0043467D"/>
    <w:rsid w:val="004C1E69"/>
    <w:rsid w:val="00501BFD"/>
    <w:rsid w:val="00507AB2"/>
    <w:rsid w:val="00574535"/>
    <w:rsid w:val="0058779E"/>
    <w:rsid w:val="005C3A04"/>
    <w:rsid w:val="006A3AC6"/>
    <w:rsid w:val="006E1DD6"/>
    <w:rsid w:val="00732DA4"/>
    <w:rsid w:val="007C42D9"/>
    <w:rsid w:val="007C5994"/>
    <w:rsid w:val="008E1859"/>
    <w:rsid w:val="009759F9"/>
    <w:rsid w:val="00994B26"/>
    <w:rsid w:val="009C77CB"/>
    <w:rsid w:val="009E5838"/>
    <w:rsid w:val="009E73B2"/>
    <w:rsid w:val="00A71FCB"/>
    <w:rsid w:val="00A80363"/>
    <w:rsid w:val="00A921B2"/>
    <w:rsid w:val="00AB3374"/>
    <w:rsid w:val="00B068A1"/>
    <w:rsid w:val="00B14CE7"/>
    <w:rsid w:val="00B34EE8"/>
    <w:rsid w:val="00B7405B"/>
    <w:rsid w:val="00BA5BD8"/>
    <w:rsid w:val="00C74372"/>
    <w:rsid w:val="00CD16FF"/>
    <w:rsid w:val="00CE52E2"/>
    <w:rsid w:val="00CE68A9"/>
    <w:rsid w:val="00D83D69"/>
    <w:rsid w:val="00D86C78"/>
    <w:rsid w:val="00DB16EC"/>
    <w:rsid w:val="00DF568D"/>
    <w:rsid w:val="00E12EED"/>
    <w:rsid w:val="00E305DF"/>
    <w:rsid w:val="00E46554"/>
    <w:rsid w:val="00EE75CE"/>
    <w:rsid w:val="00F70B40"/>
    <w:rsid w:val="00F70BA9"/>
    <w:rsid w:val="00FB7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13F5-C476-43A3-88B1-13F5AC79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