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1-38-26/2026</w:t>
      </w:r>
    </w:p>
    <w:p w:rsidR="00A77B3E">
      <w:r>
        <w:t>УИД 91MS0038-</w:t>
      </w:r>
      <w:r w:rsidRPr="00004B7D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 </w:t>
      </w:r>
    </w:p>
    <w:p w:rsidR="00A77B3E">
      <w:r>
        <w:t xml:space="preserve">при </w:t>
      </w:r>
      <w:r>
        <w:t xml:space="preserve">ведении протокола судебного заседания и </w:t>
      </w:r>
      <w:r>
        <w:t>аудиопротоколирования</w:t>
      </w:r>
      <w:r>
        <w:t xml:space="preserve"> помощником судьи –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</w:t>
      </w:r>
      <w:r>
        <w:t>фио</w:t>
      </w:r>
      <w:r>
        <w:t xml:space="preserve">, заместителя прокурора адрес  </w:t>
      </w:r>
      <w:r>
        <w:t>фио</w:t>
      </w:r>
      <w:r>
        <w:t xml:space="preserve">, </w:t>
      </w:r>
    </w:p>
    <w:p w:rsidR="00A77B3E">
      <w:r>
        <w:t xml:space="preserve">потерпевшего 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004B7D">
        <w:t>*****</w:t>
      </w:r>
      <w:r>
        <w:t xml:space="preserve"> от дата, действующего на основании ордера № </w:t>
      </w:r>
      <w:r w:rsidRPr="00004B7D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 xml:space="preserve">подсудимого – </w:t>
      </w:r>
      <w:r>
        <w:t>Карбаева</w:t>
      </w:r>
      <w:r>
        <w:t xml:space="preserve"> С.С.,</w:t>
      </w:r>
    </w:p>
    <w:p w:rsidR="00A77B3E">
      <w:r>
        <w:t>рассмотрев в открытом судебном заседании в зале суда, расположенном по адресу: адрес, уголовное дело в отношении:</w:t>
      </w:r>
    </w:p>
    <w:p w:rsidR="00A77B3E">
      <w:r>
        <w:t>Карбаева</w:t>
      </w:r>
      <w:r>
        <w:t xml:space="preserve"> Сергея Сергеевича,  паспортные данные, гражд</w:t>
      </w:r>
      <w:r>
        <w:t xml:space="preserve">анина Российской Федерации, зарегистрированного и проживающего по адресу: </w:t>
      </w:r>
      <w:r w:rsidRPr="00004B7D">
        <w:t>*****</w:t>
      </w:r>
      <w:r>
        <w:t>, имеющего общее образование, не женатого, официально не трудоустроенного, не военнообязанного,  паспортные данные,  ранее не судимого,</w:t>
      </w:r>
    </w:p>
    <w:p w:rsidR="00A77B3E">
      <w:r>
        <w:t>обвиняемой в совершении преступления, пре</w:t>
      </w:r>
      <w:r>
        <w:t>дусмотренного ч. 1 ст. 119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 xml:space="preserve">Органом дознания </w:t>
      </w:r>
      <w:r>
        <w:t>Карбаев</w:t>
      </w:r>
      <w:r>
        <w:t xml:space="preserve"> Сергей Сергеевич, паспортные данные, обвиняется в угрозе убийством, если имелись основания опасаться осуществления этой угрозы, при следующих обстояте</w:t>
      </w:r>
      <w:r>
        <w:t>льствах.</w:t>
      </w:r>
    </w:p>
    <w:p w:rsidR="00A77B3E">
      <w:r>
        <w:t xml:space="preserve">Так, </w:t>
      </w:r>
      <w:r>
        <w:t>Карбаев</w:t>
      </w:r>
      <w:r>
        <w:t xml:space="preserve"> С.С. дата примерно </w:t>
      </w:r>
      <w:r>
        <w:t>в</w:t>
      </w:r>
      <w:r>
        <w:t xml:space="preserve"> время, </w:t>
      </w:r>
      <w:r>
        <w:t>Карбаев</w:t>
      </w:r>
      <w:r>
        <w:t xml:space="preserve"> С.С., находясь по месту своего проживания, а именно в помещении кухни, расположенной в квартире №</w:t>
      </w:r>
      <w:r w:rsidRPr="00004B7D">
        <w:t>*****</w:t>
      </w:r>
      <w:r>
        <w:t xml:space="preserve"> дома №</w:t>
      </w:r>
      <w:r w:rsidRPr="00004B7D">
        <w:t>*****</w:t>
      </w:r>
      <w:r>
        <w:t xml:space="preserve"> по адрес </w:t>
      </w:r>
      <w:r w:rsidRPr="00004B7D">
        <w:t>*****</w:t>
      </w:r>
      <w:r>
        <w:t>, на почве внезапно возникших личных неприязненных отношений, вступил в сло</w:t>
      </w:r>
      <w:r>
        <w:t xml:space="preserve">весный конфликт со своим родным братом </w:t>
      </w:r>
      <w:r>
        <w:t>фио</w:t>
      </w:r>
      <w:r>
        <w:t>, в результате чего у него возник умысел на угрозу убийством по отношению к последнему.</w:t>
      </w:r>
    </w:p>
    <w:p w:rsidR="00A77B3E">
      <w:r>
        <w:t xml:space="preserve">Реализуя свой преступный умысел, направленный на угрозу убийством, </w:t>
      </w:r>
      <w:r>
        <w:t>фио</w:t>
      </w:r>
      <w:r>
        <w:t xml:space="preserve"> </w:t>
      </w:r>
      <w:r w:rsidRPr="00004B7D">
        <w:t>*****</w:t>
      </w:r>
      <w:r>
        <w:t>., находясь в указанном месте и в указанное время, о</w:t>
      </w:r>
      <w:r>
        <w:t xml:space="preserve">сознавая преступный характер и общественную опасность своих действий, с целью напугать потерпевшего и вызвать у опасению за свою жизнь и здоровье, </w:t>
      </w:r>
      <w:r>
        <w:t>но</w:t>
      </w:r>
      <w:r>
        <w:t xml:space="preserve"> не имея умысла на реальное совершение убийства или причинения тяжкого вреда здоровью, находясь в положении</w:t>
      </w:r>
      <w:r>
        <w:t xml:space="preserve"> стоя, в непосредственной близости от сидящего </w:t>
      </w:r>
      <w:r>
        <w:t xml:space="preserve">лицом к нему на кровати </w:t>
      </w:r>
      <w:r>
        <w:t>фио</w:t>
      </w:r>
      <w:r>
        <w:t xml:space="preserve">, взял с поверхности кухонного стола в правую руку кухонный </w:t>
      </w:r>
      <w:r>
        <w:t xml:space="preserve">нож общей длинной </w:t>
      </w:r>
      <w:r w:rsidRPr="00004B7D">
        <w:t>*****</w:t>
      </w:r>
      <w:r>
        <w:t xml:space="preserve">с деревянной рукояткой коричневого цвета, стал демонстрировать своими действиями угрозу </w:t>
      </w:r>
      <w:r>
        <w:t>убийством, направив указанный кухонный нож в сторону потерпевшего, а именно в область его груди с целью вызвать у него чувство тревоги и беспокойства за свою жизнь и здоровье, при этом сопровождая свои</w:t>
      </w:r>
      <w:r>
        <w:t xml:space="preserve"> действия высказываниями в его адрес слов угрозы убийст</w:t>
      </w:r>
      <w:r>
        <w:t xml:space="preserve">вом, а именно: «я тебя убью, я тебя </w:t>
      </w:r>
      <w:r>
        <w:t>зарежу</w:t>
      </w:r>
      <w:r>
        <w:t xml:space="preserve"> завалю тебя с*ка!».</w:t>
      </w:r>
    </w:p>
    <w:p w:rsidR="00A77B3E">
      <w:r>
        <w:t xml:space="preserve">При сложившихся обстоятельствах </w:t>
      </w:r>
      <w:r>
        <w:t>фио</w:t>
      </w:r>
      <w:r>
        <w:t xml:space="preserve"> реально воспринимал указанные действия и высказывания </w:t>
      </w:r>
      <w:r>
        <w:t>Карбаева</w:t>
      </w:r>
      <w:r>
        <w:t xml:space="preserve"> С.С., как угрозу убийством и опасался осуществления данной угрозы, поскольку последний был зол</w:t>
      </w:r>
      <w:r>
        <w:t xml:space="preserve">, вел себя агрессивно, находился в непосредственной близости от него и имел реальную возможность причинить ему смерть. </w:t>
      </w:r>
    </w:p>
    <w:p w:rsidR="00A77B3E">
      <w:r>
        <w:t xml:space="preserve">Указанные действия </w:t>
      </w:r>
      <w:r>
        <w:t>Карбаева</w:t>
      </w:r>
      <w:r>
        <w:t xml:space="preserve"> Сергея Сергеевича квалифицированы органом дознания по признакам состава преступления, предусмотренного ч.1 с</w:t>
      </w:r>
      <w:r>
        <w:t>т.119 Уголовного кодекса Российской Федерации.</w:t>
      </w:r>
    </w:p>
    <w:p w:rsidR="00A77B3E">
      <w:r>
        <w:t xml:space="preserve">В судебном заседании потерпевший </w:t>
      </w:r>
      <w:r>
        <w:t>фио</w:t>
      </w:r>
      <w:r>
        <w:t xml:space="preserve"> заявил ходатайство о прекращении производства по уголовному делу, поскольку они примирился с подсудимым, </w:t>
      </w:r>
      <w:r>
        <w:t>Карбаев</w:t>
      </w:r>
      <w:r>
        <w:t xml:space="preserve"> С.С. загладил вред, причиненный преступлением путем принесе</w:t>
      </w:r>
      <w:r>
        <w:t>ния извинений, претензий морального и материального характера к подсудимой не имеет. Последствия прекращения уголовного дела в связи с примирением ему разъяснены и понятны.</w:t>
      </w:r>
    </w:p>
    <w:p w:rsidR="00A77B3E">
      <w:r>
        <w:t xml:space="preserve">Подсудимый </w:t>
      </w:r>
      <w:r>
        <w:t>Карбаев</w:t>
      </w:r>
      <w:r>
        <w:t xml:space="preserve"> С.С. в судебном заседании просил удовлетворить ходатайство о пре</w:t>
      </w:r>
      <w:r>
        <w:t>кращении производства по уголовному делу в связи с примирением с потерпевшим. При этом подсудимый не возражал против прекращения уголовного дела по указанному основанию, заявил, что ему разъяснены основания и последствия прекращения уголовного дела по данн</w:t>
      </w:r>
      <w:r>
        <w:t>ому не реабилитирующему основанию, что действительно примирение с потерпевшим достигнуто, в связи с чем, выразил согласие на прекращение уголовного дела в связи с примирением сторон. Вину в совершенном преступлении признает полностью, обстоятельства, устан</w:t>
      </w:r>
      <w:r>
        <w:t xml:space="preserve">овленные в ходе предварительного расследования, не оспаривает, ущерб потерпевшему возмещен в полном объеме путем принесения извинений. </w:t>
      </w:r>
    </w:p>
    <w:p w:rsidR="00A77B3E">
      <w:r>
        <w:t xml:space="preserve">Защитник подсудимого адвокат </w:t>
      </w:r>
      <w:r>
        <w:t>фио</w:t>
      </w:r>
      <w:r>
        <w:t xml:space="preserve"> поддержал позицию своего подзащитного, просил удовлетворить заявление потерпевшего, пос</w:t>
      </w:r>
      <w:r>
        <w:t xml:space="preserve">кольку </w:t>
      </w:r>
      <w:r>
        <w:t>Карбаев</w:t>
      </w:r>
      <w:r>
        <w:t xml:space="preserve"> С.С. юридически не судим, вину признал, раскаялся еще на стадии предварительного следствия, давал признательные показания, возмести потерпевшему ущерб путем принесения извинений, которые были приняты потерпевшим.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 возражала против удовлетворения ходатайств потерпевшего и подсудимого о прекращении уголовного дела ввиду того, что потерпевший мог согласиться на примирение в силу сложившихся родственных связей. Кроме </w:t>
      </w:r>
      <w:r>
        <w:t xml:space="preserve">того подсудимый неоднократно совершал преступления, так в дата было прекращено уголовное дело в отношении подсудимого в связи с примирением сторон, когда он обвинялся в совершении преступления, предусмотренного ст. 158 УК РФ. Не сделав должных выводов </w:t>
      </w:r>
      <w:r>
        <w:t>Карб</w:t>
      </w:r>
      <w:r>
        <w:t>аев</w:t>
      </w:r>
      <w:r>
        <w:t xml:space="preserve"> С.С. в дата вновь совершает  преступление по п. «г» ч.3 чт. 158 УК РФ, где ему было назначено наказание условно. Из настоящего дела следует, что он совершил преступление в отношении своего близкого родственника - брата, </w:t>
      </w:r>
      <w:r>
        <w:t xml:space="preserve">угрожал ему убийством. В данном </w:t>
      </w:r>
      <w:r>
        <w:t>случае надзорный орган в целях восстановления справедливости, а также предупреждения совершения им новых преступлений, считает невозможным примирить их и невозможным удовлетворить заявленное ходатайство, поскольку оно заявлено только из братских чувств и ж</w:t>
      </w:r>
      <w:r>
        <w:t xml:space="preserve">елания примириться с братом. </w:t>
      </w:r>
    </w:p>
    <w:p w:rsidR="00A77B3E">
      <w:r>
        <w:t xml:space="preserve">Государственный обвинитель </w:t>
      </w:r>
      <w:r>
        <w:t>фио</w:t>
      </w:r>
      <w:r>
        <w:t xml:space="preserve"> поддержал позицию государственного обвинителя </w:t>
      </w:r>
      <w:r>
        <w:t>фио</w:t>
      </w:r>
      <w:r>
        <w:t xml:space="preserve">, возражала против удовлетворения ходатайств потерпевшего и подсудимого о прекращении уголовного дела в связи с примирением. </w:t>
      </w:r>
    </w:p>
    <w:p w:rsidR="00A77B3E">
      <w:r>
        <w:t>Суд, выслушав мнение</w:t>
      </w:r>
      <w:r>
        <w:t xml:space="preserve"> участников процесса по заявленному потерпевшим ходатайству, не находит обстоятельств, препятствующих прекращению уголовного дела в отношении подсудимого, по следующим основаниям.</w:t>
      </w:r>
    </w:p>
    <w:p w:rsidR="00A77B3E">
      <w:r>
        <w:t>Согласно ст. 25 УПК РФ, суд вправе на основании заявления потерпевшего прекр</w:t>
      </w:r>
      <w:r>
        <w:t>атить уголовное дело в отношении лица, обвиняемого в совершении преступления небольшой или средней тяжести, в случаях, предусмотренных ст. 76 УК РФ, если это лицо примирилось с потерпевшим и загладило причиненный ему вред. Прекращение уголовного дела влече</w:t>
      </w:r>
      <w:r>
        <w:t>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</w:t>
      </w:r>
      <w:r>
        <w:t>гладило причиненный потерпевшему вред.</w:t>
      </w:r>
    </w:p>
    <w:p w:rsidR="00A77B3E">
      <w:r>
        <w:t>В соответствии со ст. 15 УК РФ, преступление, предусмотренное ч. 1 ст. 119 УК РФ, в совершении которого обвиняется подсудимый, отнесено к категории преступлений небольшой тяжести.</w:t>
      </w:r>
    </w:p>
    <w:p w:rsidR="00A77B3E">
      <w:r>
        <w:t>Исходя из положений ст. 254 УПК РФ, с</w:t>
      </w:r>
      <w:r>
        <w:t>уд прекращает уголовное дело в судебном заседании, в том числе в случае, предусмотренном ст. 25 УПК РФ.</w:t>
      </w:r>
    </w:p>
    <w:p w:rsidR="00A77B3E">
      <w:r>
        <w:t>Согласно разъяснениям, содержащимся в  пункте 9 Постановления Пленума Верховного Суда Российской Федерации №19 от дата «О применении судами законодатель</w:t>
      </w:r>
      <w:r>
        <w:t>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 условий: примирения лица, с</w:t>
      </w:r>
      <w:r>
        <w:t xml:space="preserve">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 число объектов </w:t>
      </w:r>
      <w:r>
        <w:t>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совершившего преступ</w:t>
      </w:r>
      <w:r>
        <w:t>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</w:t>
      </w:r>
      <w:r>
        <w:t xml:space="preserve">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Пленума Верховного Суда Российской Федерации №19 от </w:t>
      </w:r>
      <w:r>
        <w:t>дата «О применении судами</w:t>
      </w:r>
      <w:r>
        <w:t xml:space="preserve"> законодательства, регламентирующего основания и порядок освобождения от уголовной ответственности»).</w:t>
      </w:r>
    </w:p>
    <w:p w:rsidR="00A77B3E">
      <w:r>
        <w:t xml:space="preserve">Под заглаживанием вреда понимается имущественная, в том числе денежная, компенсация морального вреда, оказание какой-либо помощи потерпевшему, принесение </w:t>
      </w:r>
      <w:r>
        <w:t>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A77B3E">
      <w:r>
        <w:t>Законом указан исчерпывающий перечень оснований, необходимых для освобожде</w:t>
      </w:r>
      <w:r>
        <w:t>ния лица от уголовной ответственности в связи с примирением с потерпевшим.</w:t>
      </w:r>
    </w:p>
    <w:p w:rsidR="00A77B3E">
      <w:r>
        <w:t>Рассматривая заявление потерпевшего о прекращении уголовного дела в связи с примирением сторон, суд не просто констатирует наличие указанных в законе оснований для этого, а принимае</w:t>
      </w:r>
      <w:r>
        <w:t>т соответствующее решение с учетом всей совокупности обстоятельств конкретного дела.</w:t>
      </w:r>
    </w:p>
    <w:p w:rsidR="00A77B3E">
      <w:r>
        <w:t xml:space="preserve">Судом установлено, что подсудимый </w:t>
      </w:r>
      <w:r>
        <w:t>Карбаев</w:t>
      </w:r>
      <w:r>
        <w:t xml:space="preserve"> С.С. обвиняется в совершении преступления, предусмотренного ч. 1 ст. 119 УК РФ, которое относится к категории небольшой тяжести, </w:t>
      </w:r>
      <w:r>
        <w:t>ранее не судим, вину в совершении инкриминируемого преступления признал в полном объеме, чистосердечно раскаялся, не оспаривает фактические обстоятельства, изложенные в обвинительном акте, примирился с потерпевшим и загладил причиненный ему вред в полном о</w:t>
      </w:r>
      <w:r>
        <w:t>бъеме.</w:t>
      </w:r>
    </w:p>
    <w:p w:rsidR="00A77B3E">
      <w:r>
        <w:t>Возражения стороны государственного обвинения против прекращения уголовного дела суд находит необоснованными и не препятствующими прекращению уголовного дела в соответствии со ст. 25 УПК РФ, поскольку реализация указанных ст. 6 УПК РФ целей уголовно</w:t>
      </w:r>
      <w:r>
        <w:t>го судопроизводства осуществляется не только путем привлечения виновных к уголовной ответственности и их наказания, но и в результате освобождения от уголовной ответственности путем прекращения уголовного дела в предусмотренных уголовным и уголовно-процесс</w:t>
      </w:r>
      <w:r>
        <w:t>уальным законодательством случаях. При наличии всех условий и оснований право суда на прекращение уголовного дела законом ставится в зависимость от волеизъявления потерпевшего, а не позиции государственного обвинителя.</w:t>
      </w:r>
    </w:p>
    <w:p w:rsidR="00A77B3E">
      <w:r>
        <w:t xml:space="preserve">До прекращения уголовного дела </w:t>
      </w:r>
      <w:r>
        <w:t>Карбае</w:t>
      </w:r>
      <w:r>
        <w:t>ву</w:t>
      </w:r>
      <w:r>
        <w:t xml:space="preserve"> С.С. разъяснены основания прекращения уголовного дела, предусмотренные ст. 25 УПК РФ, и право возражать против прекращения уголовного дела, которым он воспользоваться не пожелал.</w:t>
      </w:r>
    </w:p>
    <w:p w:rsidR="00A77B3E">
      <w:r>
        <w:t>Таким образом, суд, учитывая совокупность всех конкретных обстоятельств по</w:t>
      </w:r>
      <w:r>
        <w:t xml:space="preserve"> данному уголовному делу, включая особенности объекта преступного посягательства, их приоритет, наличие свободно выраженного волеизъявления потерпевшего, поддержавшего ходатайство о прекращении уголовного дела,  изменение степени общественной опасности лиц</w:t>
      </w:r>
      <w:r>
        <w:t>а, обвиняемого в совершении преступления, после заглаживания вреда и примирения с потерпевшим, личность подсудимого, при наличии уверенности в последующем позитивном поведении лица, освобождаемого от ответственности, приходит к выводу, что оснований, препя</w:t>
      </w:r>
      <w:r>
        <w:t xml:space="preserve">тствующих прекращению уголовного дела в отношении </w:t>
      </w:r>
      <w:r>
        <w:t>Карбаева</w:t>
      </w:r>
      <w:r>
        <w:t xml:space="preserve"> С.С. не имеется, а его исправление возможно без применения к нему уголовного наказания.</w:t>
      </w:r>
    </w:p>
    <w:p w:rsidR="00A77B3E">
      <w:r>
        <w:t xml:space="preserve">На основании изложенного, уголовное дело подлежит прекращению в связи с примирением сторон, а подсудимый </w:t>
      </w:r>
      <w:r>
        <w:t>Карб</w:t>
      </w:r>
      <w:r>
        <w:t>аев</w:t>
      </w:r>
      <w:r>
        <w:t xml:space="preserve"> Сергей Сергеевич подлежит освобождению от уголовной ответственности, что соответствует целям и задачам защиты прав и законных интересов личности, общества и государства.</w:t>
      </w:r>
    </w:p>
    <w:p w:rsidR="00A77B3E">
      <w:r>
        <w:t xml:space="preserve">Мера процессуального принуждения в отношении </w:t>
      </w:r>
      <w:r>
        <w:t>Карбаева</w:t>
      </w:r>
      <w:r>
        <w:t xml:space="preserve"> С.С. в виде обязательства о </w:t>
      </w:r>
      <w:r>
        <w:t>явке подлежит отмене по вступлении постановления суда в законную силу.</w:t>
      </w:r>
    </w:p>
    <w:p w:rsidR="00A77B3E">
      <w:r>
        <w:t xml:space="preserve">Вещественными доказательствами по делу надлежит распорядиться в соответствии со </w:t>
      </w:r>
      <w:r>
        <w:t>адресст</w:t>
      </w:r>
      <w:r>
        <w:t>. 81 Уголовно-процессуального кодекса Российской Федерации.</w:t>
      </w:r>
    </w:p>
    <w:p w:rsidR="00A77B3E">
      <w:r>
        <w:t>Процессуальные издержки, предусмотренн</w:t>
      </w:r>
      <w:r>
        <w:t>ые ст. 131 УПК РФ, в соответствии с ч.10 ст. 316 УПК РФ, взысканию с подсудимого не подлежат, поскольку дело было рассмотрено в особом порядке.</w:t>
      </w:r>
    </w:p>
    <w:p w:rsidR="00A77B3E">
      <w:r>
        <w:t>Гражданский иск по делу не заявлен, меры в обеспечение гражданского иска и возможной конфискации имущества не пр</w:t>
      </w:r>
      <w:r>
        <w:t>инимались.</w:t>
      </w:r>
    </w:p>
    <w:p w:rsidR="00A77B3E">
      <w:r>
        <w:t>На основании изложенного, руководствуясь ст. ст. 25, 254, 256 УПК РФ, судья –</w:t>
      </w:r>
    </w:p>
    <w:p w:rsidR="00A77B3E"/>
    <w:p w:rsidR="00A77B3E">
      <w:r>
        <w:t>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удовлетворить. </w:t>
      </w:r>
    </w:p>
    <w:p w:rsidR="00A77B3E">
      <w:r>
        <w:t>Карбаева</w:t>
      </w:r>
      <w:r>
        <w:t xml:space="preserve"> Сергея Сергеевича, обвиняемого в совершении преступления, предусмотренного ч. 1 ст. 119 УК РФ от уголовной ответ</w:t>
      </w:r>
      <w:r>
        <w:t>ственности освободить в соответствии со ст. 76 УК РФ.</w:t>
      </w:r>
    </w:p>
    <w:p w:rsidR="00A77B3E">
      <w:r>
        <w:t>Уголовное дело прекратить на основании ст. 25 УПК РФ в связи с примирением сторон.</w:t>
      </w:r>
    </w:p>
    <w:p w:rsidR="00A77B3E">
      <w:r>
        <w:t xml:space="preserve">Меру процессуального принуждения в отношении </w:t>
      </w:r>
      <w:r>
        <w:t>Карбаева</w:t>
      </w:r>
      <w:r>
        <w:t xml:space="preserve"> Сергея Сергеевича  в виде обязательства о явке отменить по </w:t>
      </w:r>
      <w:r>
        <w:t>вступлении постановления суда в законную силу.</w:t>
      </w:r>
    </w:p>
    <w:p w:rsidR="00A77B3E">
      <w:r>
        <w:t xml:space="preserve">После вступления приговора в законную силу вещественное доказательство: кухонный нож, состоящий из двух частей: клинок и рукоять, общая длина ножа - </w:t>
      </w:r>
      <w:r w:rsidRPr="00004B7D">
        <w:t>*****</w:t>
      </w:r>
      <w:r>
        <w:t xml:space="preserve">, клинок ножа длиной </w:t>
      </w:r>
      <w:r w:rsidRPr="00004B7D">
        <w:t>*****</w:t>
      </w:r>
      <w:r>
        <w:t>, сданные в камеру хранения</w:t>
      </w:r>
      <w:r>
        <w:t xml:space="preserve"> вещественных доказательств ОМВД России по адрес, квитанция №</w:t>
      </w:r>
      <w:r w:rsidRPr="00004B7D">
        <w:t>*****</w:t>
      </w:r>
      <w:r>
        <w:t xml:space="preserve"> </w:t>
      </w:r>
      <w:r>
        <w:t>от</w:t>
      </w:r>
      <w:r>
        <w:t xml:space="preserve"> дата  – уничтожить.</w:t>
      </w:r>
    </w:p>
    <w:p w:rsidR="00A77B3E">
      <w:r>
        <w:t>Процессуальные издержки отнести к взысканию за счет средств федерального бюджета.</w:t>
      </w:r>
    </w:p>
    <w:p w:rsidR="00A77B3E">
      <w:r>
        <w:t>Постановление может быть обжаловано в апелляционном порядке в Евпаторийский городск</w:t>
      </w:r>
      <w:r>
        <w:t>ой суд адрес в течение 15 суток со дня его провозглашения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адрес.</w:t>
      </w:r>
    </w:p>
    <w:p w:rsidR="00A77B3E"/>
    <w:p w:rsidR="00A77B3E">
      <w:r>
        <w:tab/>
        <w:t>Мировой</w:t>
      </w:r>
      <w:r>
        <w:t xml:space="preserve"> судья                          </w:t>
      </w:r>
      <w:r>
        <w:t xml:space="preserve">     </w:t>
      </w:r>
      <w:r>
        <w:tab/>
      </w:r>
      <w:r>
        <w:tab/>
        <w:t xml:space="preserve">        </w:t>
      </w:r>
      <w:r>
        <w:t xml:space="preserve">        </w:t>
      </w:r>
      <w:r>
        <w:t>Н. Г. Рой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B7D"/>
    <w:rsid w:val="00004B7D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