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D10E4E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92246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Дело №1-38-</w:t>
      </w:r>
      <w:r w:rsidR="00EA5FBC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2D7993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/202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</w:p>
    <w:p w:rsidR="00153FC6" w:rsidRPr="00D10E4E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D10E4E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21 августа</w:t>
      </w:r>
      <w:r w:rsidRPr="00D10E4E" w:rsidR="00BC2F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E12EE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Pr="00D10E4E" w:rsidR="00DF568D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10E4E" w:rsidR="00EE78A2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D10E4E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D10E4E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D10E4E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</w:t>
      </w:r>
      <w:r w:rsidRPr="00D10E4E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A6235B" w:rsidRPr="00D10E4E" w:rsidP="00A6235B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при </w:t>
      </w:r>
      <w:r w:rsidRPr="00D10E4E" w:rsidR="007468CC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D10E4E" w:rsidR="00FE333B">
        <w:rPr>
          <w:rFonts w:ascii="Times New Roman" w:hAnsi="Times New Roman"/>
          <w:sz w:val="26"/>
          <w:szCs w:val="26"/>
        </w:rPr>
        <w:t>Юшиной Т.Ю.</w:t>
      </w:r>
    </w:p>
    <w:p w:rsidR="00BC2333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с участием государственн</w:t>
      </w:r>
      <w:r w:rsidRPr="00D10E4E" w:rsidR="00EE78A2">
        <w:rPr>
          <w:rFonts w:ascii="Times New Roman" w:hAnsi="Times New Roman"/>
          <w:sz w:val="26"/>
          <w:szCs w:val="26"/>
        </w:rPr>
        <w:t>ого</w:t>
      </w:r>
      <w:r w:rsidRPr="00D10E4E" w:rsidR="00826E40">
        <w:rPr>
          <w:rFonts w:ascii="Times New Roman" w:hAnsi="Times New Roman"/>
          <w:sz w:val="26"/>
          <w:szCs w:val="26"/>
        </w:rPr>
        <w:t xml:space="preserve"> обвинител</w:t>
      </w:r>
      <w:r w:rsidRPr="00D10E4E" w:rsidR="00EE78A2">
        <w:rPr>
          <w:rFonts w:ascii="Times New Roman" w:hAnsi="Times New Roman"/>
          <w:sz w:val="26"/>
          <w:szCs w:val="26"/>
        </w:rPr>
        <w:t>я</w:t>
      </w:r>
      <w:r w:rsidRPr="00D10E4E">
        <w:rPr>
          <w:rFonts w:ascii="Times New Roman" w:hAnsi="Times New Roman"/>
          <w:sz w:val="26"/>
          <w:szCs w:val="26"/>
        </w:rPr>
        <w:t xml:space="preserve"> –</w:t>
      </w:r>
      <w:r w:rsidRPr="00D10E4E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hAnsi="Times New Roman"/>
          <w:sz w:val="26"/>
          <w:szCs w:val="26"/>
        </w:rPr>
        <w:t>по</w:t>
      </w:r>
      <w:r w:rsidRPr="00D10E4E" w:rsidR="00EE78A2">
        <w:rPr>
          <w:rFonts w:ascii="Times New Roman" w:hAnsi="Times New Roman"/>
          <w:sz w:val="26"/>
          <w:szCs w:val="26"/>
        </w:rPr>
        <w:t xml:space="preserve">мощника прокурора г. Евпатории </w:t>
      </w:r>
      <w:r w:rsidRPr="00D10E4E" w:rsidR="00FE333B">
        <w:rPr>
          <w:rFonts w:ascii="Times New Roman" w:hAnsi="Times New Roman"/>
          <w:sz w:val="26"/>
          <w:szCs w:val="26"/>
        </w:rPr>
        <w:t>Кузько</w:t>
      </w:r>
      <w:r w:rsidRPr="00D10E4E" w:rsidR="00FE333B">
        <w:rPr>
          <w:rFonts w:ascii="Times New Roman" w:hAnsi="Times New Roman"/>
          <w:sz w:val="26"/>
          <w:szCs w:val="26"/>
        </w:rPr>
        <w:t xml:space="preserve"> Е.С.</w:t>
      </w:r>
      <w:r w:rsidRPr="00D10E4E" w:rsidR="007468CC">
        <w:rPr>
          <w:rFonts w:ascii="Times New Roman" w:hAnsi="Times New Roman"/>
          <w:sz w:val="26"/>
          <w:szCs w:val="26"/>
        </w:rPr>
        <w:t>,</w:t>
      </w:r>
    </w:p>
    <w:p w:rsidR="00FB680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="002D7993">
        <w:rPr>
          <w:rFonts w:ascii="Times New Roman" w:hAnsi="Times New Roman"/>
          <w:sz w:val="26"/>
          <w:szCs w:val="26"/>
        </w:rPr>
        <w:t>Лычкова</w:t>
      </w:r>
      <w:r w:rsidR="002D7993">
        <w:rPr>
          <w:rFonts w:ascii="Times New Roman" w:hAnsi="Times New Roman"/>
          <w:sz w:val="26"/>
          <w:szCs w:val="26"/>
        </w:rPr>
        <w:t xml:space="preserve"> Р.В.</w:t>
      </w:r>
    </w:p>
    <w:p w:rsidR="00BC2F6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подсудимо</w:t>
      </w:r>
      <w:r w:rsidR="002D7993">
        <w:rPr>
          <w:rFonts w:ascii="Times New Roman" w:hAnsi="Times New Roman"/>
          <w:sz w:val="26"/>
          <w:szCs w:val="26"/>
        </w:rPr>
        <w:t>й</w:t>
      </w:r>
      <w:r w:rsidRPr="00D10E4E">
        <w:rPr>
          <w:rFonts w:ascii="Times New Roman" w:hAnsi="Times New Roman"/>
          <w:sz w:val="26"/>
          <w:szCs w:val="26"/>
        </w:rPr>
        <w:t xml:space="preserve"> </w:t>
      </w:r>
      <w:r w:rsidRPr="002D7993" w:rsidR="002D7993">
        <w:rPr>
          <w:rFonts w:ascii="Times New Roman" w:hAnsi="Times New Roman"/>
          <w:sz w:val="26"/>
          <w:szCs w:val="26"/>
        </w:rPr>
        <w:t>Бакай</w:t>
      </w:r>
      <w:r w:rsidR="002D7993">
        <w:rPr>
          <w:rFonts w:ascii="Times New Roman" w:hAnsi="Times New Roman"/>
          <w:sz w:val="26"/>
          <w:szCs w:val="26"/>
        </w:rPr>
        <w:t xml:space="preserve"> К.М</w:t>
      </w:r>
      <w:r w:rsidRPr="00D10E4E" w:rsidR="00FE333B">
        <w:rPr>
          <w:rFonts w:ascii="Times New Roman" w:hAnsi="Times New Roman"/>
          <w:sz w:val="26"/>
          <w:szCs w:val="26"/>
        </w:rPr>
        <w:t>.,</w:t>
      </w:r>
    </w:p>
    <w:p w:rsidR="00153FC6" w:rsidRPr="00D10E4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рассмотрев в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D10E4E">
        <w:rPr>
          <w:rFonts w:ascii="Times New Roman" w:hAnsi="Times New Roman"/>
          <w:sz w:val="26"/>
          <w:szCs w:val="26"/>
        </w:rPr>
        <w:t>судебном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D10E4E">
        <w:rPr>
          <w:rFonts w:ascii="Times New Roman" w:hAnsi="Times New Roman"/>
          <w:sz w:val="26"/>
          <w:szCs w:val="26"/>
        </w:rPr>
        <w:t xml:space="preserve">уголовное дело </w:t>
      </w:r>
      <w:r w:rsidRPr="00D10E4E">
        <w:rPr>
          <w:rFonts w:ascii="Times New Roman" w:hAnsi="Times New Roman"/>
          <w:b/>
          <w:sz w:val="26"/>
          <w:szCs w:val="26"/>
        </w:rPr>
        <w:t>по обвинению</w:t>
      </w:r>
    </w:p>
    <w:p w:rsidR="00153FC6" w:rsidRPr="00D10E4E" w:rsidP="005C4D62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D7993">
        <w:rPr>
          <w:rFonts w:ascii="Times New Roman" w:hAnsi="Times New Roman"/>
          <w:b/>
          <w:sz w:val="26"/>
          <w:szCs w:val="26"/>
        </w:rPr>
        <w:t>Бакай</w:t>
      </w:r>
      <w:r w:rsidRPr="002D7993">
        <w:rPr>
          <w:rFonts w:ascii="Times New Roman" w:hAnsi="Times New Roman"/>
          <w:b/>
          <w:sz w:val="26"/>
          <w:szCs w:val="26"/>
        </w:rPr>
        <w:t xml:space="preserve"> Карин</w:t>
      </w:r>
      <w:r>
        <w:rPr>
          <w:rFonts w:ascii="Times New Roman" w:hAnsi="Times New Roman"/>
          <w:b/>
          <w:sz w:val="26"/>
          <w:szCs w:val="26"/>
        </w:rPr>
        <w:t>ы</w:t>
      </w:r>
      <w:r w:rsidRPr="002D7993">
        <w:rPr>
          <w:rFonts w:ascii="Times New Roman" w:hAnsi="Times New Roman"/>
          <w:b/>
          <w:sz w:val="26"/>
          <w:szCs w:val="26"/>
        </w:rPr>
        <w:t xml:space="preserve"> Михайловн</w:t>
      </w:r>
      <w:r>
        <w:rPr>
          <w:rFonts w:ascii="Times New Roman" w:hAnsi="Times New Roman"/>
          <w:b/>
          <w:sz w:val="26"/>
          <w:szCs w:val="26"/>
        </w:rPr>
        <w:t>ы</w:t>
      </w:r>
      <w:r w:rsidRPr="00D10E4E">
        <w:rPr>
          <w:rFonts w:ascii="Times New Roman" w:hAnsi="Times New Roman"/>
          <w:sz w:val="26"/>
          <w:szCs w:val="26"/>
        </w:rPr>
        <w:t xml:space="preserve">, </w:t>
      </w:r>
      <w:r w:rsidRPr="009356B7" w:rsidR="009356B7">
        <w:rPr>
          <w:rFonts w:ascii="Times New Roman" w:hAnsi="Times New Roman"/>
          <w:sz w:val="26"/>
          <w:szCs w:val="26"/>
        </w:rPr>
        <w:t>***</w:t>
      </w:r>
      <w:r w:rsidRPr="00D10E4E">
        <w:rPr>
          <w:rFonts w:ascii="Times New Roman" w:hAnsi="Times New Roman"/>
          <w:sz w:val="26"/>
          <w:szCs w:val="26"/>
        </w:rPr>
        <w:t>,</w:t>
      </w:r>
    </w:p>
    <w:p w:rsidR="006A3AC6" w:rsidRPr="00D10E4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D10E4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D10E4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D10E4E" w:rsidR="00A62E53">
        <w:rPr>
          <w:rFonts w:ascii="Times New Roman" w:hAnsi="Times New Roman"/>
          <w:b/>
          <w:sz w:val="26"/>
          <w:szCs w:val="26"/>
        </w:rPr>
        <w:t>1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D10E4E" w:rsidR="00C80ABC">
        <w:rPr>
          <w:rFonts w:ascii="Times New Roman" w:hAnsi="Times New Roman"/>
          <w:b/>
          <w:sz w:val="26"/>
          <w:szCs w:val="26"/>
        </w:rPr>
        <w:t>158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 </w:t>
      </w:r>
      <w:r w:rsidRPr="00D10E4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D10E4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D10E4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/>
          <w:sz w:val="26"/>
          <w:szCs w:val="26"/>
        </w:rPr>
        <w:t>Бакай</w:t>
      </w:r>
      <w:r>
        <w:rPr>
          <w:rFonts w:ascii="Times New Roman" w:hAnsi="Times New Roman"/>
          <w:sz w:val="26"/>
          <w:szCs w:val="26"/>
        </w:rPr>
        <w:t xml:space="preserve"> К.М. </w:t>
      </w:r>
      <w:r w:rsidRPr="00760DDA" w:rsidR="0023744C">
        <w:rPr>
          <w:rFonts w:ascii="Times New Roman" w:hAnsi="Times New Roman"/>
          <w:sz w:val="26"/>
          <w:szCs w:val="26"/>
        </w:rPr>
        <w:t>обвиняется в совершении кражи, то есть тайного хищения чужого имущества при следующих обстоятельствах</w:t>
      </w:r>
      <w:r w:rsidRPr="00760DDA" w:rsidR="00BC2333">
        <w:rPr>
          <w:rFonts w:ascii="Times New Roman" w:hAnsi="Times New Roman"/>
          <w:sz w:val="26"/>
          <w:szCs w:val="26"/>
        </w:rPr>
        <w:t>.</w:t>
      </w:r>
    </w:p>
    <w:p w:rsidR="00C80ABC" w:rsidRPr="00EA5FBC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Бакай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К.М.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правомерно, с разрешения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находясь на кухне квартиры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действуя в результате внезапно возникшего корыстного умысла направленного на незаконное личное обогащение за счёт тайного хищения чужого имущества – принадлежащего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обратила внимание на находящееся в одной из рюмок на полке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жилой комнате на столе она увидела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после чего, убедившись, что за ее действиями никто не наблюдает и они носят скрытый характер, 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Бакай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 путем свободного доступа забрала с указанных мест вышеперечисленные предметы, таким образом тайно похитила их, после чего с места совершения преступления с похищенным имуществом скрылась, и распорядилась им в последующем по своему усмотрению, чем причинила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67765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подала в суд заявление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 уголовного дела в отношении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Бакай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направила в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телефонограмму, согласно которых просит прекратить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Бакай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7765" w:rsidR="0023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167765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167765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67765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167765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167765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167765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167765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Pr="00167765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67765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DDA">
        <w:rPr>
          <w:rFonts w:ascii="Times New Roman" w:hAnsi="Times New Roman"/>
          <w:sz w:val="26"/>
          <w:szCs w:val="26"/>
        </w:rPr>
        <w:t>Бакай</w:t>
      </w:r>
      <w:r w:rsidR="00760DDA">
        <w:rPr>
          <w:rFonts w:ascii="Times New Roman" w:hAnsi="Times New Roman"/>
          <w:sz w:val="26"/>
          <w:szCs w:val="26"/>
        </w:rPr>
        <w:t xml:space="preserve"> К.М.</w:t>
      </w:r>
      <w:r w:rsidR="00167765">
        <w:rPr>
          <w:rFonts w:ascii="Times New Roman" w:hAnsi="Times New Roman"/>
          <w:sz w:val="26"/>
          <w:szCs w:val="26"/>
        </w:rPr>
        <w:t xml:space="preserve"> </w:t>
      </w:r>
      <w:r w:rsidRPr="00167765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167765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167765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765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760DDA">
        <w:rPr>
          <w:rFonts w:ascii="Times New Roman" w:hAnsi="Times New Roman"/>
          <w:sz w:val="26"/>
          <w:szCs w:val="26"/>
        </w:rPr>
        <w:t>Лычков</w:t>
      </w:r>
      <w:r w:rsidR="00760DDA">
        <w:rPr>
          <w:rFonts w:ascii="Times New Roman" w:hAnsi="Times New Roman"/>
          <w:sz w:val="26"/>
          <w:szCs w:val="26"/>
        </w:rPr>
        <w:t xml:space="preserve"> Р.В</w:t>
      </w:r>
      <w:r w:rsidR="00167765">
        <w:rPr>
          <w:rFonts w:ascii="Times New Roman" w:hAnsi="Times New Roman"/>
          <w:sz w:val="26"/>
          <w:szCs w:val="26"/>
        </w:rPr>
        <w:t xml:space="preserve">.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 возражал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прекращения уголовного дела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F60F5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760DDA" w:rsidR="00760DDA">
        <w:rPr>
          <w:rFonts w:ascii="Times New Roman" w:hAnsi="Times New Roman"/>
          <w:sz w:val="26"/>
          <w:szCs w:val="26"/>
        </w:rPr>
        <w:t>Бакай</w:t>
      </w:r>
      <w:r w:rsidRPr="00760DDA" w:rsidR="00760DDA">
        <w:rPr>
          <w:rFonts w:ascii="Times New Roman" w:hAnsi="Times New Roman"/>
          <w:sz w:val="26"/>
          <w:szCs w:val="26"/>
        </w:rPr>
        <w:t xml:space="preserve"> К.М. 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E73B2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A71FCB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A71FCB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B2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6554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25 УПК РФ, в связи с примирением сторон</w:t>
      </w:r>
      <w:r w:rsidRPr="00167765" w:rsidR="00F43E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выводу о том, что заявленное ходатайство подлежит удовлетворению по следующим основаниям.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A5483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разъяснениями, содержащимися в п. 10 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Пленума Верховного Суда РФ от 27.06.2013 N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преступлени</w:t>
      </w:r>
      <w:r w:rsidRPr="000A5483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0A5483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обвиняется, относ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причиненный вред путем 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принесения извинений, 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выплатой денежных средств,</w:t>
      </w:r>
      <w:r w:rsidRPr="000A5483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A5483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A5483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0A5483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явка с повинной (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),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6A3AC6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вины, 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ущерба, 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осознание неправомерности своего поведения, 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A5483">
        <w:rPr>
          <w:rFonts w:ascii="Times New Roman" w:hAnsi="Times New Roman"/>
          <w:sz w:val="26"/>
          <w:szCs w:val="26"/>
        </w:rPr>
        <w:t xml:space="preserve">наличие на иждивении </w:t>
      </w:r>
      <w:r w:rsidR="00760DDA">
        <w:rPr>
          <w:rFonts w:ascii="Times New Roman" w:hAnsi="Times New Roman"/>
          <w:sz w:val="26"/>
          <w:szCs w:val="26"/>
        </w:rPr>
        <w:t>одного малолетнего</w:t>
      </w:r>
      <w:r w:rsidR="000A5483">
        <w:rPr>
          <w:rFonts w:ascii="Times New Roman" w:hAnsi="Times New Roman"/>
          <w:sz w:val="26"/>
          <w:szCs w:val="26"/>
        </w:rPr>
        <w:t xml:space="preserve"> </w:t>
      </w:r>
      <w:r w:rsidR="00760DDA">
        <w:rPr>
          <w:rFonts w:ascii="Times New Roman" w:hAnsi="Times New Roman"/>
          <w:sz w:val="26"/>
          <w:szCs w:val="26"/>
        </w:rPr>
        <w:t>ребенка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0A5483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A5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0A5483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0A5483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760DDA" w:rsidR="00760DDA">
        <w:rPr>
          <w:rFonts w:ascii="Times New Roman" w:hAnsi="Times New Roman"/>
          <w:sz w:val="26"/>
          <w:szCs w:val="26"/>
        </w:rPr>
        <w:t>Бакай</w:t>
      </w:r>
      <w:r w:rsidRPr="00760DDA" w:rsidR="00760DDA">
        <w:rPr>
          <w:rFonts w:ascii="Times New Roman" w:hAnsi="Times New Roman"/>
          <w:sz w:val="26"/>
          <w:szCs w:val="26"/>
        </w:rPr>
        <w:t xml:space="preserve"> К.М.</w:t>
      </w:r>
      <w:r w:rsidR="000A5483">
        <w:rPr>
          <w:rFonts w:ascii="Times New Roman" w:hAnsi="Times New Roman"/>
          <w:sz w:val="26"/>
          <w:szCs w:val="26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0A5483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личности, мировой судья считает, что прекращение уголовного дела будет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восстановлению социальной справедливости, послужит исправлению подсудимо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760DDA" w:rsidR="00760DDA">
        <w:rPr>
          <w:rFonts w:ascii="Times New Roman" w:hAnsi="Times New Roman"/>
          <w:sz w:val="26"/>
          <w:szCs w:val="26"/>
        </w:rPr>
        <w:t>Бакай</w:t>
      </w:r>
      <w:r w:rsidRPr="00760DDA" w:rsidR="00760DDA">
        <w:rPr>
          <w:rFonts w:ascii="Times New Roman" w:hAnsi="Times New Roman"/>
          <w:sz w:val="26"/>
          <w:szCs w:val="26"/>
        </w:rPr>
        <w:t xml:space="preserve"> К.М.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противоправность своих действий и соглас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0A5483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пресечения в виде подписки о невыезде и надлежащем поведении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отмене.</w:t>
      </w:r>
    </w:p>
    <w:p w:rsidR="002B1589" w:rsidRPr="000A5483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РФ, в соответствии с ч. 6 ст. 132, ч.10 ст. 316 УПК РФ, взысканию с осужденного не подлежат, поскольку взыскание процессуальных издержек может существенно отразиться на материальном положении 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находящихся на иждивении ос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ужденно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 (малолетнего ребенка)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учитывая, что по ходатайству подсудимо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было назначено в особом порядке, а переход к рассмотрению дела в общем порядке был обусловлен возражениями государственного обвинителя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потерпевшей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против рассмотрения дела в особом порядке, при неизменной позиции подсудимо</w:t>
      </w:r>
      <w:r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589" w:rsidRP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D10E4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D10E4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D10E4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994767" w:rsidR="00994767">
        <w:rPr>
          <w:rFonts w:ascii="Times New Roman" w:hAnsi="Times New Roman"/>
          <w:b/>
          <w:sz w:val="26"/>
          <w:szCs w:val="26"/>
        </w:rPr>
        <w:t>Бакай</w:t>
      </w:r>
      <w:r w:rsidRPr="00994767" w:rsidR="00994767">
        <w:rPr>
          <w:rFonts w:ascii="Times New Roman" w:hAnsi="Times New Roman"/>
          <w:b/>
          <w:sz w:val="26"/>
          <w:szCs w:val="26"/>
        </w:rPr>
        <w:t xml:space="preserve"> Карины Михайловны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D10E4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D10E4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Карину Михайловну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D10E4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Бакай</w:t>
      </w:r>
      <w:r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Карине Михайловне</w:t>
      </w:r>
      <w:r w:rsidRPr="009C66F0"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9C66F0"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подписк</w:t>
      </w:r>
      <w:r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C66F0" w:rsid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невыезде и надлежащем поведении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отменить по вступлении постановления суда в законную силу.</w:t>
      </w:r>
    </w:p>
    <w:p w:rsidR="00A9079C" w:rsidRPr="00D10E4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A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A9079C" w:rsidRPr="00A9079C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доказательства: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66F0" w:rsidP="009C66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C66F0"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</w:t>
      </w:r>
      <w:r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>ллический предмет темного цвета</w:t>
      </w:r>
      <w:r w:rsidRPr="009C66F0"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C66F0"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P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потерпевшей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66F0" w:rsidRPr="009C66F0" w:rsidP="009C66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фрагмент бумаги с пояснительным машинописным текстом, а также договор комиссии № </w:t>
      </w:r>
      <w:r w:rsidRPr="009356B7" w:rsidR="009356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хран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9C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материалах уголовного дела</w:t>
      </w:r>
      <w:r w:rsid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D10E4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D10E4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CB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</w:t>
      </w:r>
      <w:r w:rsidR="004C1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10E4E" w:rsidR="00AF009C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D10E4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</w:t>
      </w:r>
      <w:r w:rsidRPr="00D10E4E">
        <w:rPr>
          <w:rFonts w:ascii="Times New Roman" w:hAnsi="Times New Roman" w:cs="Times New Roman"/>
          <w:sz w:val="26"/>
          <w:szCs w:val="26"/>
        </w:rPr>
        <w:t>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D10E4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D10E4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0E4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E4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B7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91CBE"/>
    <w:rsid w:val="000A5483"/>
    <w:rsid w:val="000E107B"/>
    <w:rsid w:val="000E20C4"/>
    <w:rsid w:val="0011644F"/>
    <w:rsid w:val="00124060"/>
    <w:rsid w:val="001320EA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B1589"/>
    <w:rsid w:val="002B5853"/>
    <w:rsid w:val="002C639D"/>
    <w:rsid w:val="002D7993"/>
    <w:rsid w:val="002D7EC2"/>
    <w:rsid w:val="002E5B14"/>
    <w:rsid w:val="00343AF1"/>
    <w:rsid w:val="0037740B"/>
    <w:rsid w:val="003A6AB2"/>
    <w:rsid w:val="003A7554"/>
    <w:rsid w:val="003F5B05"/>
    <w:rsid w:val="00432439"/>
    <w:rsid w:val="0043467D"/>
    <w:rsid w:val="00480202"/>
    <w:rsid w:val="004A5C5E"/>
    <w:rsid w:val="004C17FA"/>
    <w:rsid w:val="004C1C2F"/>
    <w:rsid w:val="004C1E69"/>
    <w:rsid w:val="004D30CE"/>
    <w:rsid w:val="004F60F5"/>
    <w:rsid w:val="00501BFD"/>
    <w:rsid w:val="00507AB2"/>
    <w:rsid w:val="00533098"/>
    <w:rsid w:val="00536435"/>
    <w:rsid w:val="00574535"/>
    <w:rsid w:val="0058779E"/>
    <w:rsid w:val="005C3A04"/>
    <w:rsid w:val="005C4D62"/>
    <w:rsid w:val="005C5D2A"/>
    <w:rsid w:val="00643A6D"/>
    <w:rsid w:val="006A3AC6"/>
    <w:rsid w:val="006E1DD6"/>
    <w:rsid w:val="006F0010"/>
    <w:rsid w:val="0072222F"/>
    <w:rsid w:val="00732DA4"/>
    <w:rsid w:val="007468CC"/>
    <w:rsid w:val="00760DDA"/>
    <w:rsid w:val="007B6D13"/>
    <w:rsid w:val="007C42D9"/>
    <w:rsid w:val="007C5994"/>
    <w:rsid w:val="0080467A"/>
    <w:rsid w:val="008238EE"/>
    <w:rsid w:val="00826E40"/>
    <w:rsid w:val="00840178"/>
    <w:rsid w:val="00845B6A"/>
    <w:rsid w:val="008706E2"/>
    <w:rsid w:val="0087102E"/>
    <w:rsid w:val="008A3078"/>
    <w:rsid w:val="008E1859"/>
    <w:rsid w:val="009356B7"/>
    <w:rsid w:val="00946CC8"/>
    <w:rsid w:val="009759F9"/>
    <w:rsid w:val="00994767"/>
    <w:rsid w:val="00994B26"/>
    <w:rsid w:val="009C66F0"/>
    <w:rsid w:val="009C77CB"/>
    <w:rsid w:val="009E57CD"/>
    <w:rsid w:val="009E5838"/>
    <w:rsid w:val="009E73B2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21B2"/>
    <w:rsid w:val="00AB3374"/>
    <w:rsid w:val="00AB3A60"/>
    <w:rsid w:val="00AF009C"/>
    <w:rsid w:val="00B068A1"/>
    <w:rsid w:val="00B14CE7"/>
    <w:rsid w:val="00B34EE8"/>
    <w:rsid w:val="00B61E1E"/>
    <w:rsid w:val="00B7405B"/>
    <w:rsid w:val="00BA5BD8"/>
    <w:rsid w:val="00BB7443"/>
    <w:rsid w:val="00BC2333"/>
    <w:rsid w:val="00BC2F62"/>
    <w:rsid w:val="00BF62F9"/>
    <w:rsid w:val="00C21920"/>
    <w:rsid w:val="00C60FAD"/>
    <w:rsid w:val="00C74372"/>
    <w:rsid w:val="00C75E37"/>
    <w:rsid w:val="00C80ABC"/>
    <w:rsid w:val="00CC4BEA"/>
    <w:rsid w:val="00CD16FF"/>
    <w:rsid w:val="00CE52E2"/>
    <w:rsid w:val="00CE68A9"/>
    <w:rsid w:val="00CF3263"/>
    <w:rsid w:val="00D042D0"/>
    <w:rsid w:val="00D10E4E"/>
    <w:rsid w:val="00D54C39"/>
    <w:rsid w:val="00D83D69"/>
    <w:rsid w:val="00D86C78"/>
    <w:rsid w:val="00DB16EC"/>
    <w:rsid w:val="00DC0961"/>
    <w:rsid w:val="00DC125D"/>
    <w:rsid w:val="00DF568D"/>
    <w:rsid w:val="00E12EED"/>
    <w:rsid w:val="00E305DF"/>
    <w:rsid w:val="00E46554"/>
    <w:rsid w:val="00E660D4"/>
    <w:rsid w:val="00E97E21"/>
    <w:rsid w:val="00EA5FBC"/>
    <w:rsid w:val="00EC33A1"/>
    <w:rsid w:val="00EE75CE"/>
    <w:rsid w:val="00EE78A2"/>
    <w:rsid w:val="00F37542"/>
    <w:rsid w:val="00F41348"/>
    <w:rsid w:val="00F43ECF"/>
    <w:rsid w:val="00F62D64"/>
    <w:rsid w:val="00F70BA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8FEF-59BE-4DCF-AA15-8AF871E1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