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№1-39-3/2017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06 апреля 2017 года                                       </w:t>
      </w:r>
      <w:r>
        <w:tab/>
      </w:r>
      <w:r>
        <w:tab/>
        <w:t>г. Евпатория</w:t>
      </w:r>
    </w:p>
    <w:p w:rsidR="00A77B3E">
      <w:r>
        <w:t xml:space="preserve">Суд в составе: председательствующего мирового судьи судебного участка №39 Евпаторийского судебного района Республики Крым        - Фроловой Е.А.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- </w:t>
      </w:r>
      <w:r>
        <w:t>Синяговской</w:t>
      </w:r>
      <w:r>
        <w:t xml:space="preserve"> А.Е.</w:t>
      </w:r>
    </w:p>
    <w:p w:rsidR="00A77B3E">
      <w:r>
        <w:t>сучастиемгосударственного</w:t>
      </w:r>
      <w:r>
        <w:t xml:space="preserve"> обвинителя </w:t>
      </w:r>
    </w:p>
    <w:p w:rsidR="00A77B3E">
      <w:r>
        <w:t>помощника прокурора адрес</w:t>
      </w:r>
      <w:r>
        <w:tab/>
        <w:t xml:space="preserve">- </w:t>
      </w:r>
      <w:r>
        <w:t>фио</w:t>
      </w:r>
    </w:p>
    <w:p w:rsidR="00A77B3E">
      <w:r>
        <w:t>защ</w:t>
      </w:r>
      <w:r>
        <w:t xml:space="preserve">итника </w:t>
      </w:r>
      <w:r>
        <w:tab/>
      </w:r>
      <w:r>
        <w:tab/>
      </w:r>
      <w:r>
        <w:tab/>
      </w:r>
      <w:r>
        <w:tab/>
        <w:t xml:space="preserve"> - адвоката </w:t>
      </w:r>
      <w:r>
        <w:t>фио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>-</w:t>
      </w:r>
      <w:r>
        <w:t>фио</w:t>
      </w:r>
      <w:r>
        <w:t>,</w:t>
      </w:r>
    </w:p>
    <w:p w:rsidR="00A77B3E">
      <w:r>
        <w:t>рассмотревв</w:t>
      </w:r>
      <w:r>
        <w:t xml:space="preserve">  открытом судебном заседании  в адрес уголовное дело в отношении... </w:t>
      </w:r>
      <w:r>
        <w:t>фио</w:t>
      </w:r>
      <w:r>
        <w:t>, паспортные данные, гражданина Российской Федерации, со средним образованием, военнообязанного, не женатого, несовершенноле</w:t>
      </w:r>
      <w:r>
        <w:t xml:space="preserve">тних детей не имеющего, не работающего, ранее не судимого, зарегистрированного и проживающего по адресу: </w:t>
      </w:r>
      <w:r>
        <w:t>адрес,обвиняемого</w:t>
      </w:r>
      <w:r>
        <w:t xml:space="preserve"> </w:t>
      </w:r>
      <w:r>
        <w:t>всовершениипреступления</w:t>
      </w:r>
      <w:r>
        <w:t xml:space="preserve">, </w:t>
      </w:r>
      <w:r>
        <w:t>предусмотренногост</w:t>
      </w:r>
      <w:r>
        <w:t xml:space="preserve">. 264.1 Уголовного </w:t>
      </w:r>
      <w:r>
        <w:t>кодексаРоссийской</w:t>
      </w:r>
      <w:r>
        <w:t xml:space="preserve"> Федерации,</w:t>
      </w:r>
    </w:p>
    <w:p w:rsidR="00A77B3E">
      <w:r>
        <w:t>УСТАНОВИЛ:</w:t>
      </w:r>
    </w:p>
    <w:p w:rsidR="00A77B3E">
      <w:r>
        <w:t>фио</w:t>
      </w:r>
      <w:r>
        <w:t xml:space="preserve"> управлял автомобилем, наход</w:t>
      </w:r>
      <w:r>
        <w:t>ясь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Преступление </w:t>
      </w:r>
      <w:r>
        <w:t>совершеноим</w:t>
      </w:r>
      <w:r>
        <w:t xml:space="preserve"> при следующих </w:t>
      </w:r>
      <w:r>
        <w:t>обстоятельствах.</w:t>
      </w:r>
    </w:p>
    <w:p w:rsidR="00A77B3E">
      <w:r>
        <w:t xml:space="preserve">Согласно постановлению </w:t>
      </w:r>
      <w:r>
        <w:t>Сакского</w:t>
      </w:r>
      <w:r>
        <w:t xml:space="preserve"> районного суда адрес от дата, вступившему в законную силу, </w:t>
      </w:r>
      <w:r>
        <w:t>фио</w:t>
      </w:r>
      <w:r>
        <w:t xml:space="preserve"> признан виновным в совершении правонарушения, предусмотренного ч.1 ст.12.26 </w:t>
      </w:r>
      <w:r>
        <w:t>КоАП</w:t>
      </w:r>
      <w:r>
        <w:t xml:space="preserve"> РФ, и ему назначено наказание в виде штрафа в размере сумма и л</w:t>
      </w:r>
      <w:r>
        <w:t>ишения права управления транспортным средством сроком на дата 6 месяцев.</w:t>
      </w:r>
    </w:p>
    <w:p w:rsidR="00A77B3E">
      <w:r>
        <w:t xml:space="preserve">дата в время ... </w:t>
      </w:r>
      <w:r>
        <w:t>фио</w:t>
      </w:r>
      <w:r>
        <w:t>, управляя автомобилем марка автомобиля, государственный регистрационный знак ..., не выполнил законное требование должностного лица о прохождении медицинского осв</w:t>
      </w:r>
      <w:r>
        <w:t>идетельствования на состояние опьянения, что является подтверждением нахождения лица в состоянии опьянения.</w:t>
      </w:r>
    </w:p>
    <w:p w:rsidR="00A77B3E">
      <w:r>
        <w:t xml:space="preserve">При рассмотрении уголовного дела </w:t>
      </w:r>
      <w:r>
        <w:t>фио</w:t>
      </w:r>
      <w:r>
        <w:t xml:space="preserve"> с предъявленным ему обвинением согласился, свою вину в совершенном преступлении признал и заявил ходатайство о </w:t>
      </w:r>
      <w:r>
        <w:t xml:space="preserve">рассмотрении дела без проведения судебного разбирательства, т.е. в особом порядке. </w:t>
      </w:r>
    </w:p>
    <w:p w:rsidR="00A77B3E">
      <w:r>
        <w:t xml:space="preserve">Суд считает возможным постановить приговор в отношении </w:t>
      </w:r>
      <w:r>
        <w:t>фио</w:t>
      </w:r>
      <w:r>
        <w:t xml:space="preserve"> без проведения судебного разбирательства по следующим основаниям.</w:t>
      </w:r>
    </w:p>
    <w:p w:rsidR="00A77B3E">
      <w:r>
        <w:t>фио</w:t>
      </w:r>
      <w:r>
        <w:t xml:space="preserve"> заявил о своем полном согласии с предъявлен</w:t>
      </w:r>
      <w:r>
        <w:t xml:space="preserve">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Государственный </w:t>
      </w:r>
      <w:r>
        <w:t xml:space="preserve">обвинитель не возражал против рассмотрения дела в особом порядке. Наказание за преступление, в совершении которого обвиняется </w:t>
      </w:r>
      <w:r>
        <w:t>фио</w:t>
      </w:r>
      <w:r>
        <w:t xml:space="preserve">, не превышает 10 лет лишения свободы. </w:t>
      </w:r>
    </w:p>
    <w:p w:rsidR="00A77B3E">
      <w:r>
        <w:t xml:space="preserve">Кроме того, суд удостоверился в обоснованности обвинения </w:t>
      </w:r>
      <w:r>
        <w:t>фио</w:t>
      </w:r>
      <w:r>
        <w:t xml:space="preserve"> и его подтверждении собран</w:t>
      </w:r>
      <w:r>
        <w:t>ными по делу доказательствами, а также в отсутствии оснований для прекращения уголовного дела.</w:t>
      </w:r>
    </w:p>
    <w:p w:rsidR="00A77B3E">
      <w:r>
        <w:t xml:space="preserve">Суд считает, что вина подсудимого </w:t>
      </w:r>
      <w:r>
        <w:t>фио</w:t>
      </w:r>
      <w:r>
        <w:t xml:space="preserve"> доказана материалами дела.</w:t>
      </w:r>
    </w:p>
    <w:p w:rsidR="00A77B3E">
      <w:r>
        <w:t xml:space="preserve">Действия подсудимого </w:t>
      </w:r>
      <w:r>
        <w:t>фио</w:t>
      </w:r>
      <w:r>
        <w:t xml:space="preserve"> суд квалифицирует по ст. 264.1 УК РФ, как управление автомобилем лицом,</w:t>
      </w:r>
      <w:r>
        <w:t xml:space="preserve"> находящимся в состоянии опьянения, подвергнутым административному наказанию за 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вида и меры наказания</w:t>
      </w:r>
      <w:r>
        <w:t xml:space="preserve"> подсудимому </w:t>
      </w:r>
      <w:r>
        <w:t>фио</w:t>
      </w:r>
      <w:r>
        <w:t xml:space="preserve"> суд, в соответствии со ст.60 УК РФ, учитывает характер и степень общественной опасности совершенного им преступления, отнесенного к категории преступлений небольшой степени тяжести, направленных против безопасности движения и эксплуатации </w:t>
      </w:r>
      <w:r>
        <w:t xml:space="preserve">транспорта, данные о личности подсудимого </w:t>
      </w:r>
      <w:r>
        <w:t>фио</w:t>
      </w:r>
      <w:r>
        <w:t>, который не работает, по месту жительства характеризуется положительно (л.д.66), ранее не судим (л.д.55, 56), на учете у врачей нарколога и психиатра не состоит (л.д.62), вину признал, обстоятельства, смягчающи</w:t>
      </w:r>
      <w:r>
        <w:t xml:space="preserve">е и отягчающие наказание, а также влияние назначенного наказания  на исправление подсудимого и на условия  жизни его семьи. </w:t>
      </w:r>
    </w:p>
    <w:p w:rsidR="00A77B3E">
      <w:r>
        <w:t xml:space="preserve">Обстоятельствами, смягчающими наказание </w:t>
      </w:r>
      <w:r>
        <w:t>фио</w:t>
      </w:r>
      <w:r>
        <w:t>, в соответствии с п. «и» ч. 1 ст. 61 УК РФ суд признает активное способствование подсуд</w:t>
      </w:r>
      <w:r>
        <w:t>имого расследованию преступления, а также в соответствии с ч. 2 ст. 61 УК РФ чистосердечное раскаяние подсудимого в совершенном преступлении, его состояние здоровья и состояние здоровья его матери.</w:t>
      </w:r>
    </w:p>
    <w:p w:rsidR="00A77B3E">
      <w:r>
        <w:t xml:space="preserve">Обстоятельств,  отягчающих наказание </w:t>
      </w:r>
      <w:r>
        <w:t>фио</w:t>
      </w:r>
      <w:r>
        <w:t>, не установлено.</w:t>
      </w:r>
    </w:p>
    <w:p w:rsidR="00A77B3E">
      <w:r>
        <w:t>Основания для изменения категории преступления на менее тяжкое в соответствии с п.6 ст.15 УК РФ судом не установлено.</w:t>
      </w:r>
    </w:p>
    <w:p w:rsidR="00A77B3E">
      <w:r>
        <w:t>Основания для освобождения от наказания или постановления приговора без назначения наказания отсутствуют.</w:t>
      </w:r>
    </w:p>
    <w:p w:rsidR="00A77B3E">
      <w:r>
        <w:t>Обстоятельства, исключающие прес</w:t>
      </w:r>
      <w:r>
        <w:t xml:space="preserve">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</w:t>
      </w:r>
      <w:r>
        <w:t>установлены, в связи с чем оснований для применения ст. 64 УК РФ при вынесении приговора у суда не имеется.</w:t>
      </w:r>
    </w:p>
    <w:p w:rsidR="00A77B3E">
      <w:r>
        <w:t>При  таких обстоятельствах, суд учитывает все изложенные обстоятельства в совокупности, личность подсудимого, общественную опасность совершенного преступления,  и считает, что в целях восстановления социальной справедливости, исправления подсудимого и пред</w:t>
      </w:r>
      <w:r>
        <w:t xml:space="preserve">упреждения совершения им новых преступлений, </w:t>
      </w:r>
      <w:r>
        <w:t>фио</w:t>
      </w:r>
      <w:r>
        <w:t xml:space="preserve"> необходимо назначить наказание в виде обязательных работ с лишением права заниматься деятельностью, связанной с управлением транспортными средствами, с учетом требований ч.ч. 1, 5 ст.62 УК РФ, поскольку иная</w:t>
      </w:r>
      <w:r>
        <w:t xml:space="preserve">, менее строгая, мера наказания  не будет соответствовать характеру совершенного преступления, обстоятельствам его совершения и личности виновного. </w:t>
      </w:r>
      <w:r>
        <w:tab/>
        <w:t>Обстоятельств, исключающих возможность назначения судом данного вида наказания, предусмотренных ч.4 ст.49 У</w:t>
      </w:r>
      <w:r>
        <w:t xml:space="preserve">К РФ, в отношении </w:t>
      </w:r>
      <w:r>
        <w:t>фио</w:t>
      </w:r>
      <w:r>
        <w:t xml:space="preserve"> не установлено. Назначение </w:t>
      </w:r>
      <w:r>
        <w:t>подсудимому наказания в виде штрафа, учитывая его материальное положение, суд считает нецелесообразным.</w:t>
      </w:r>
    </w:p>
    <w:p w:rsidR="00A77B3E">
      <w:r>
        <w:t>По делу имеются вещественные доказательства - лазерный диск ..., с пятью фотографиями формата ..., а та</w:t>
      </w:r>
      <w:r>
        <w:t>кже транспортное средство – марка автомобиля синего цвета, которыми следует распорядиться в соответствии со ст. 81 УПК РФ.</w:t>
      </w:r>
    </w:p>
    <w:p w:rsidR="00A77B3E">
      <w:r>
        <w:t>На основании изложенного, руководствуясь ст. ст. 314 - 316 Уголовно-процессуального</w:t>
      </w:r>
      <w:r w:rsidRPr="006860F6">
        <w:t xml:space="preserve"> </w:t>
      </w:r>
      <w:r>
        <w:t>кодекса</w:t>
      </w:r>
      <w:r w:rsidRPr="006860F6">
        <w:t xml:space="preserve"> </w:t>
      </w:r>
      <w:r>
        <w:t>Российской</w:t>
      </w:r>
      <w:r w:rsidRPr="006860F6">
        <w:t xml:space="preserve"> </w:t>
      </w:r>
      <w:r>
        <w:t xml:space="preserve">Федерации, </w:t>
      </w:r>
    </w:p>
    <w:p w:rsidR="00A77B3E">
      <w:r>
        <w:t>ПРИГОВОРИЛ: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Уголовного кодекса Российской Федерации, и назначить ему наказание</w:t>
      </w:r>
      <w:r w:rsidRPr="006860F6">
        <w:t xml:space="preserve"> </w:t>
      </w:r>
      <w:r>
        <w:t>в виде 60 (шестидесяти) часов обязательных работ с лишением права заниматься деятельностью, связанной с управлением транспо</w:t>
      </w:r>
      <w:r>
        <w:t>ртными средствами, на срок дата.</w:t>
      </w:r>
    </w:p>
    <w:p w:rsidR="00A77B3E">
      <w:r>
        <w:t xml:space="preserve">Меру пресечения в виде подписки о невыезде и надлежащем поведении осужденному </w:t>
      </w:r>
      <w:r>
        <w:t>фио</w:t>
      </w:r>
      <w:r>
        <w:t xml:space="preserve"> – оставить без изменений до вступления приговора в законную силу.</w:t>
      </w:r>
    </w:p>
    <w:p w:rsidR="00A77B3E">
      <w:r>
        <w:t xml:space="preserve">Разъяснить  </w:t>
      </w:r>
      <w:r>
        <w:t>фио</w:t>
      </w:r>
      <w:r>
        <w:t xml:space="preserve"> предусмотренные ч. 3 ст. 49 УК РФ последствия уклонения от </w:t>
      </w:r>
      <w:r>
        <w:t>отбывания обязательных работ, а именно, что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</w:t>
      </w:r>
      <w:r>
        <w:t>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A77B3E">
      <w:r>
        <w:t>Вещественные доказательства по делу:  диск ...  и диск лазерный диск ..., с</w:t>
      </w:r>
      <w:r>
        <w:t xml:space="preserve"> пятью фотографиями формата ...– оставить хранить при материалах уголовного дела, транспортное средство – марка автомобиля, синего цвета, - оставить законному владельцу </w:t>
      </w:r>
      <w:r>
        <w:t>фио</w:t>
      </w:r>
    </w:p>
    <w:p w:rsidR="00A77B3E">
      <w:r>
        <w:t>Процессуальные издержки, предусмотренные ст. 131 УПК РФ, в соответствии с ч. 10 ст.</w:t>
      </w:r>
      <w:r>
        <w:t xml:space="preserve"> 316 УПК РФ взысканию с осужденного не подлежат.</w:t>
      </w:r>
    </w:p>
    <w:p w:rsidR="00A77B3E">
      <w:r>
        <w:t xml:space="preserve">Приговор может быть обжалован в Евпаторийский городской суд адрес через мирового судью судебного участка №39 Евпаторийского судебного района адрес путём подачи апелляционной жалобы в течение десяти суток со </w:t>
      </w:r>
      <w:r>
        <w:t>дня его провозглашения, а осужденным в тот же срок со дня вручения ему копии приговора с соблюдением требований ст. 317 УПК Российской Федерации. В случае подачи апелляционной жалобы осужденный вправе ходатайствовать о своем участии в рассмотрении уголовно</w:t>
      </w:r>
      <w:r>
        <w:t>го дела судом апелляционной инстанции, о чем должно быть указано в апелляционной жалобе, поданной в десятидневный срок апелляционного обжалования.</w:t>
      </w:r>
    </w:p>
    <w:p w:rsidR="00A77B3E">
      <w:r>
        <w:t xml:space="preserve">Мировой судья                                                              </w:t>
      </w:r>
      <w:r>
        <w:tab/>
        <w:t>Е.А.Фролова</w:t>
      </w:r>
    </w:p>
    <w:p w:rsidR="00A77B3E"/>
    <w:sectPr w:rsidSect="00D802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2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