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7C17" w:rsidRPr="00E11A13" w:rsidP="006249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Дело №1-</w:t>
      </w:r>
      <w:r w:rsidRPr="00E11A13" w:rsidR="00FE0B8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41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</w:t>
      </w:r>
      <w:r w:rsidR="00CA196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/201</w:t>
      </w:r>
      <w:r w:rsidR="00CA196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</w:t>
      </w:r>
    </w:p>
    <w:p w:rsidR="00667C17" w:rsidRPr="00E11A13" w:rsidP="00624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 И Г О В О Р</w:t>
      </w:r>
    </w:p>
    <w:p w:rsidR="00667C17" w:rsidRPr="00E11A13" w:rsidP="00624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ИМЕНЕМ   РОССИЙСКОЙ   ФЕДЕРАЦИИ</w:t>
      </w:r>
    </w:p>
    <w:p w:rsidR="00667C17" w:rsidRPr="00E11A13" w:rsidP="006249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E11A13" w:rsidP="0062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01 февраля 2018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                                    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 xml:space="preserve">              г. Евпатория</w:t>
      </w:r>
    </w:p>
    <w:p w:rsidR="00667C17" w:rsidRPr="00E11A13" w:rsidP="0062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E0B86" w:rsidRPr="00E11A13" w:rsidP="0062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A13">
        <w:rPr>
          <w:rStyle w:val="FontStyle11"/>
        </w:rPr>
        <w:t xml:space="preserve">Мировой судья судебного участка № 41 Евпаторийского судебного района (городской округ Евпатория) </w:t>
      </w:r>
      <w:r w:rsidRPr="00E11A13">
        <w:rPr>
          <w:rStyle w:val="FontStyle11"/>
        </w:rPr>
        <w:tab/>
      </w:r>
      <w:r w:rsidRPr="00E11A13">
        <w:rPr>
          <w:rStyle w:val="FontStyle11"/>
        </w:rPr>
        <w:tab/>
        <w:t xml:space="preserve">                 – Кунцова Е.Г.</w:t>
      </w:r>
      <w:r w:rsidRPr="00E11A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B86" w:rsidRPr="00E11A13" w:rsidP="00624976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>при секретаре судебного заседания              - Деевой И.А.,</w:t>
      </w:r>
    </w:p>
    <w:p w:rsidR="00FE0B86" w:rsidRPr="00E11A13" w:rsidP="0062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  - </w:t>
      </w:r>
      <w:r w:rsidRPr="00E11A13">
        <w:rPr>
          <w:rFonts w:ascii="Times New Roman" w:hAnsi="Times New Roman" w:cs="Times New Roman"/>
          <w:sz w:val="26"/>
          <w:szCs w:val="26"/>
        </w:rPr>
        <w:t>Подорожнего</w:t>
      </w:r>
      <w:r w:rsidRPr="00E11A13">
        <w:rPr>
          <w:rFonts w:ascii="Times New Roman" w:hAnsi="Times New Roman" w:cs="Times New Roman"/>
          <w:sz w:val="26"/>
          <w:szCs w:val="26"/>
        </w:rPr>
        <w:t xml:space="preserve"> П.К.,</w:t>
      </w:r>
      <w:r w:rsidR="00CA196B">
        <w:rPr>
          <w:rFonts w:ascii="Times New Roman" w:hAnsi="Times New Roman" w:cs="Times New Roman"/>
          <w:sz w:val="26"/>
          <w:szCs w:val="26"/>
        </w:rPr>
        <w:t xml:space="preserve"> </w:t>
      </w:r>
      <w:r w:rsidR="00CA196B">
        <w:rPr>
          <w:rFonts w:ascii="Times New Roman" w:hAnsi="Times New Roman" w:cs="Times New Roman"/>
          <w:sz w:val="26"/>
          <w:szCs w:val="26"/>
        </w:rPr>
        <w:t>Кутуровой</w:t>
      </w:r>
      <w:r w:rsidR="00CA196B">
        <w:rPr>
          <w:rFonts w:ascii="Times New Roman" w:hAnsi="Times New Roman" w:cs="Times New Roman"/>
          <w:sz w:val="26"/>
          <w:szCs w:val="26"/>
        </w:rPr>
        <w:t xml:space="preserve"> Ю.В.</w:t>
      </w:r>
    </w:p>
    <w:p w:rsidR="00FE0B86" w:rsidRPr="00E11A13" w:rsidP="0062497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 xml:space="preserve">подсудимого                                                  </w:t>
      </w:r>
      <w:r w:rsidR="004863CA">
        <w:rPr>
          <w:rFonts w:ascii="Times New Roman" w:hAnsi="Times New Roman" w:cs="Times New Roman"/>
          <w:sz w:val="26"/>
          <w:szCs w:val="26"/>
        </w:rPr>
        <w:t xml:space="preserve">  </w:t>
      </w:r>
      <w:r w:rsidRPr="00E11A13">
        <w:rPr>
          <w:rFonts w:ascii="Times New Roman" w:hAnsi="Times New Roman" w:cs="Times New Roman"/>
          <w:sz w:val="26"/>
          <w:szCs w:val="26"/>
        </w:rPr>
        <w:t xml:space="preserve">- </w:t>
      </w:r>
      <w:r w:rsidR="00CA196B">
        <w:rPr>
          <w:rFonts w:ascii="Times New Roman" w:hAnsi="Times New Roman" w:cs="Times New Roman"/>
          <w:sz w:val="26"/>
          <w:szCs w:val="26"/>
        </w:rPr>
        <w:t>Лысенко М.С.</w:t>
      </w:r>
      <w:r w:rsidRPr="00E11A13">
        <w:rPr>
          <w:rFonts w:ascii="Times New Roman" w:hAnsi="Times New Roman" w:cs="Times New Roman"/>
          <w:sz w:val="26"/>
          <w:szCs w:val="26"/>
        </w:rPr>
        <w:t>,</w:t>
      </w:r>
    </w:p>
    <w:p w:rsidR="00FE0B86" w:rsidRPr="00E11A13" w:rsidP="00624976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</w:t>
      </w:r>
      <w:r w:rsidR="004863CA">
        <w:rPr>
          <w:rFonts w:ascii="Times New Roman" w:hAnsi="Times New Roman" w:cs="Times New Roman"/>
          <w:sz w:val="26"/>
          <w:szCs w:val="26"/>
        </w:rPr>
        <w:t xml:space="preserve">  </w:t>
      </w:r>
      <w:r w:rsidRPr="00E11A13">
        <w:rPr>
          <w:rFonts w:ascii="Times New Roman" w:hAnsi="Times New Roman" w:cs="Times New Roman"/>
          <w:sz w:val="26"/>
          <w:szCs w:val="26"/>
        </w:rPr>
        <w:t xml:space="preserve"> - </w:t>
      </w:r>
      <w:r w:rsidR="00CA196B">
        <w:rPr>
          <w:rFonts w:ascii="Times New Roman" w:hAnsi="Times New Roman" w:cs="Times New Roman"/>
          <w:sz w:val="26"/>
          <w:szCs w:val="26"/>
        </w:rPr>
        <w:t>Билей</w:t>
      </w:r>
      <w:r w:rsidR="00CA196B">
        <w:rPr>
          <w:rFonts w:ascii="Times New Roman" w:hAnsi="Times New Roman" w:cs="Times New Roman"/>
          <w:sz w:val="26"/>
          <w:szCs w:val="26"/>
        </w:rPr>
        <w:t xml:space="preserve"> </w:t>
      </w:r>
      <w:r w:rsidRPr="00E11A13">
        <w:rPr>
          <w:rFonts w:ascii="Times New Roman" w:hAnsi="Times New Roman" w:cs="Times New Roman"/>
          <w:sz w:val="26"/>
          <w:szCs w:val="26"/>
        </w:rPr>
        <w:t>П.</w:t>
      </w:r>
      <w:r w:rsidR="00CA196B">
        <w:rPr>
          <w:rFonts w:ascii="Times New Roman" w:hAnsi="Times New Roman" w:cs="Times New Roman"/>
          <w:sz w:val="26"/>
          <w:szCs w:val="26"/>
        </w:rPr>
        <w:t>В.</w:t>
      </w:r>
      <w:r w:rsidRPr="00E11A13">
        <w:rPr>
          <w:rFonts w:ascii="Times New Roman" w:hAnsi="Times New Roman" w:cs="Times New Roman"/>
          <w:sz w:val="26"/>
          <w:szCs w:val="26"/>
        </w:rPr>
        <w:t>,</w:t>
      </w:r>
    </w:p>
    <w:p w:rsidR="00FE0B86" w:rsidP="00624976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>потерпевше</w:t>
      </w:r>
      <w:r w:rsidR="00CA196B">
        <w:rPr>
          <w:rFonts w:ascii="Times New Roman" w:hAnsi="Times New Roman" w:cs="Times New Roman"/>
          <w:sz w:val="26"/>
          <w:szCs w:val="26"/>
        </w:rPr>
        <w:t>го</w:t>
      </w:r>
      <w:r w:rsidRPr="00E11A1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</w:t>
      </w:r>
      <w:r w:rsidR="004863CA">
        <w:rPr>
          <w:rFonts w:ascii="Times New Roman" w:hAnsi="Times New Roman" w:cs="Times New Roman"/>
          <w:sz w:val="26"/>
          <w:szCs w:val="26"/>
        </w:rPr>
        <w:t xml:space="preserve">  </w:t>
      </w:r>
      <w:r w:rsidRPr="00E11A13">
        <w:rPr>
          <w:rFonts w:ascii="Times New Roman" w:hAnsi="Times New Roman" w:cs="Times New Roman"/>
          <w:sz w:val="26"/>
          <w:szCs w:val="26"/>
        </w:rPr>
        <w:t xml:space="preserve"> - </w:t>
      </w:r>
      <w:r w:rsidR="00A47DBD">
        <w:rPr>
          <w:rFonts w:ascii="Times New Roman" w:hAnsi="Times New Roman" w:cs="Times New Roman"/>
          <w:sz w:val="26"/>
          <w:szCs w:val="26"/>
        </w:rPr>
        <w:t>фио</w:t>
      </w:r>
      <w:r w:rsidR="00A47DBD">
        <w:rPr>
          <w:rFonts w:ascii="Times New Roman" w:hAnsi="Times New Roman" w:cs="Times New Roman"/>
          <w:sz w:val="26"/>
          <w:szCs w:val="26"/>
        </w:rPr>
        <w:t>………..</w:t>
      </w:r>
    </w:p>
    <w:p w:rsidR="00A47DBD" w:rsidP="00CA196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>потерпевше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11A1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</w:t>
      </w:r>
      <w:r w:rsidR="004863CA">
        <w:rPr>
          <w:rFonts w:ascii="Times New Roman" w:hAnsi="Times New Roman" w:cs="Times New Roman"/>
          <w:sz w:val="26"/>
          <w:szCs w:val="26"/>
        </w:rPr>
        <w:t xml:space="preserve">   </w:t>
      </w:r>
      <w:r w:rsidRPr="00E11A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A1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:rsidR="00CA196B" w:rsidRPr="00E11A13" w:rsidP="00CA196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>потерпевше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11A1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</w:t>
      </w:r>
      <w:r w:rsidR="004863CA">
        <w:rPr>
          <w:rFonts w:ascii="Times New Roman" w:hAnsi="Times New Roman" w:cs="Times New Roman"/>
          <w:sz w:val="26"/>
          <w:szCs w:val="26"/>
        </w:rPr>
        <w:t xml:space="preserve"> </w:t>
      </w:r>
      <w:r w:rsidRPr="00E11A13">
        <w:rPr>
          <w:rFonts w:ascii="Times New Roman" w:hAnsi="Times New Roman" w:cs="Times New Roman"/>
          <w:sz w:val="26"/>
          <w:szCs w:val="26"/>
        </w:rPr>
        <w:t xml:space="preserve">  </w:t>
      </w:r>
      <w:r w:rsidR="00A47DBD">
        <w:rPr>
          <w:rFonts w:ascii="Times New Roman" w:hAnsi="Times New Roman" w:cs="Times New Roman"/>
          <w:sz w:val="26"/>
          <w:szCs w:val="26"/>
        </w:rPr>
        <w:t xml:space="preserve">  </w:t>
      </w:r>
      <w:r w:rsidRPr="00E11A13">
        <w:rPr>
          <w:rFonts w:ascii="Times New Roman" w:hAnsi="Times New Roman" w:cs="Times New Roman"/>
          <w:sz w:val="26"/>
          <w:szCs w:val="26"/>
        </w:rPr>
        <w:t xml:space="preserve">- </w:t>
      </w:r>
      <w:r w:rsidR="00A47DBD">
        <w:rPr>
          <w:rFonts w:ascii="Times New Roman" w:hAnsi="Times New Roman" w:cs="Times New Roman"/>
          <w:sz w:val="26"/>
          <w:szCs w:val="26"/>
        </w:rPr>
        <w:t>фио</w:t>
      </w:r>
      <w:r w:rsidR="00A47DBD">
        <w:rPr>
          <w:rFonts w:ascii="Times New Roman" w:hAnsi="Times New Roman" w:cs="Times New Roman"/>
          <w:sz w:val="26"/>
          <w:szCs w:val="26"/>
        </w:rPr>
        <w:t>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0B86" w:rsidRPr="00E11A13" w:rsidP="00624976">
      <w:pPr>
        <w:spacing w:after="0" w:line="240" w:lineRule="auto"/>
        <w:ind w:right="-2"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городе Евпатория уголовное дело по обвинению </w:t>
      </w:r>
    </w:p>
    <w:p w:rsidR="00EF3B07" w:rsidRPr="00E11A13" w:rsidP="001B2BC0">
      <w:pPr>
        <w:tabs>
          <w:tab w:val="left" w:pos="10065"/>
        </w:tabs>
        <w:spacing w:after="0" w:line="240" w:lineRule="auto"/>
        <w:ind w:firstLine="851"/>
        <w:jc w:val="both"/>
        <w:mirrorIndent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Лысенко Михаила Сергеевича</w:t>
      </w:r>
      <w:r w:rsidRPr="00E11A13" w:rsidR="00FE0B86">
        <w:rPr>
          <w:rFonts w:ascii="Times New Roman" w:hAnsi="Times New Roman" w:cs="Times New Roman"/>
          <w:sz w:val="26"/>
          <w:szCs w:val="26"/>
        </w:rPr>
        <w:t xml:space="preserve">, </w:t>
      </w:r>
      <w:r w:rsidR="00A47DBD">
        <w:rPr>
          <w:rFonts w:ascii="Times New Roman" w:hAnsi="Times New Roman" w:cs="Times New Roman"/>
          <w:sz w:val="26"/>
          <w:szCs w:val="26"/>
        </w:rPr>
        <w:t>личные данные…..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11A13" w:rsidR="00FE0B86">
        <w:rPr>
          <w:rFonts w:ascii="Times New Roman" w:hAnsi="Times New Roman" w:cs="Times New Roman"/>
          <w:sz w:val="26"/>
          <w:szCs w:val="26"/>
        </w:rPr>
        <w:t xml:space="preserve">ранее судимого: </w:t>
      </w:r>
      <w:r>
        <w:rPr>
          <w:rFonts w:ascii="Times New Roman" w:hAnsi="Times New Roman" w:cs="Times New Roman"/>
          <w:sz w:val="26"/>
          <w:szCs w:val="26"/>
        </w:rPr>
        <w:t>06.02</w:t>
      </w:r>
      <w:r w:rsidRPr="00E11A13" w:rsidR="00FE0B86">
        <w:rPr>
          <w:rFonts w:ascii="Times New Roman" w:hAnsi="Times New Roman" w:cs="Times New Roman"/>
          <w:sz w:val="26"/>
          <w:szCs w:val="26"/>
        </w:rPr>
        <w:t>.2017 г.</w:t>
      </w:r>
      <w:r>
        <w:rPr>
          <w:rFonts w:ascii="Times New Roman" w:hAnsi="Times New Roman" w:cs="Times New Roman"/>
          <w:sz w:val="26"/>
          <w:szCs w:val="26"/>
        </w:rPr>
        <w:t xml:space="preserve"> Евпаторийским</w:t>
      </w:r>
      <w:r w:rsidRPr="00E11A13" w:rsidR="00FE0B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городским </w:t>
      </w:r>
      <w:r w:rsidRPr="00E11A13" w:rsidR="00FE0B86">
        <w:rPr>
          <w:rFonts w:ascii="Times New Roman" w:hAnsi="Times New Roman" w:cs="Times New Roman"/>
          <w:sz w:val="26"/>
          <w:szCs w:val="26"/>
        </w:rPr>
        <w:t xml:space="preserve">судом </w:t>
      </w:r>
      <w:r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E11A13" w:rsidR="00FE0B86">
        <w:rPr>
          <w:rFonts w:ascii="Times New Roman" w:hAnsi="Times New Roman" w:cs="Times New Roman"/>
          <w:sz w:val="26"/>
          <w:szCs w:val="26"/>
        </w:rPr>
        <w:t>по ч. 2 п. «в» ст. 158 УК РФ к наказанию в виде 200 часов обязательных работ</w:t>
      </w:r>
      <w:r w:rsidRPr="00E11A1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16.05</w:t>
      </w:r>
      <w:r w:rsidRPr="00E11A13">
        <w:rPr>
          <w:rFonts w:ascii="Times New Roman" w:hAnsi="Times New Roman" w:cs="Times New Roman"/>
          <w:sz w:val="26"/>
          <w:szCs w:val="26"/>
        </w:rPr>
        <w:t>.2017 г. снят с учета филиала по г. Евпатории ФКУ УИИ УФСИН России по Республике Крым и г. Севастополю в связи с отбытием наказания</w:t>
      </w:r>
    </w:p>
    <w:p w:rsidR="00F97F06" w:rsidP="004E1B0F">
      <w:pPr>
        <w:tabs>
          <w:tab w:val="left" w:pos="10065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>в совершении преступлени</w:t>
      </w:r>
      <w:r w:rsidRPr="00E11A13" w:rsidR="00EF3B07">
        <w:rPr>
          <w:rFonts w:ascii="Times New Roman" w:hAnsi="Times New Roman" w:cs="Times New Roman"/>
          <w:sz w:val="26"/>
          <w:szCs w:val="26"/>
        </w:rPr>
        <w:t>й</w:t>
      </w:r>
      <w:r w:rsidRPr="00E11A13">
        <w:rPr>
          <w:rFonts w:ascii="Times New Roman" w:hAnsi="Times New Roman" w:cs="Times New Roman"/>
          <w:sz w:val="26"/>
          <w:szCs w:val="26"/>
        </w:rPr>
        <w:t>, предусмотренн</w:t>
      </w:r>
      <w:r w:rsidRPr="00E11A13" w:rsidR="00EF3B07">
        <w:rPr>
          <w:rFonts w:ascii="Times New Roman" w:hAnsi="Times New Roman" w:cs="Times New Roman"/>
          <w:sz w:val="26"/>
          <w:szCs w:val="26"/>
        </w:rPr>
        <w:t>ых</w:t>
      </w:r>
      <w:r w:rsidRPr="00E11A13">
        <w:rPr>
          <w:rFonts w:ascii="Times New Roman" w:hAnsi="Times New Roman" w:cs="Times New Roman"/>
          <w:sz w:val="26"/>
          <w:szCs w:val="26"/>
        </w:rPr>
        <w:t xml:space="preserve"> </w:t>
      </w:r>
      <w:r w:rsidR="00B27D7D">
        <w:rPr>
          <w:rFonts w:ascii="Times New Roman" w:hAnsi="Times New Roman" w:cs="Times New Roman"/>
          <w:sz w:val="26"/>
          <w:szCs w:val="26"/>
        </w:rPr>
        <w:t xml:space="preserve">ч.1 ст. 159 </w:t>
      </w:r>
      <w:r w:rsidRPr="00E11A13" w:rsidR="00767992">
        <w:rPr>
          <w:rFonts w:ascii="Times New Roman" w:hAnsi="Times New Roman" w:cs="Times New Roman"/>
          <w:sz w:val="26"/>
          <w:szCs w:val="26"/>
        </w:rPr>
        <w:t>К РФ</w:t>
      </w:r>
      <w:r w:rsidR="00767992">
        <w:rPr>
          <w:rFonts w:ascii="Times New Roman" w:hAnsi="Times New Roman" w:cs="Times New Roman"/>
          <w:sz w:val="26"/>
          <w:szCs w:val="26"/>
        </w:rPr>
        <w:t>,</w:t>
      </w:r>
      <w:r w:rsidRPr="00E11A13" w:rsidR="00767992">
        <w:rPr>
          <w:rFonts w:ascii="Times New Roman" w:hAnsi="Times New Roman" w:cs="Times New Roman"/>
          <w:sz w:val="26"/>
          <w:szCs w:val="26"/>
        </w:rPr>
        <w:t xml:space="preserve"> </w:t>
      </w:r>
      <w:r w:rsidRPr="00E11A13">
        <w:rPr>
          <w:rFonts w:ascii="Times New Roman" w:hAnsi="Times New Roman" w:cs="Times New Roman"/>
          <w:sz w:val="26"/>
          <w:szCs w:val="26"/>
        </w:rPr>
        <w:t>ч.</w:t>
      </w:r>
      <w:r w:rsidRPr="00E11A13" w:rsidR="00EF3B07">
        <w:rPr>
          <w:rFonts w:ascii="Times New Roman" w:hAnsi="Times New Roman" w:cs="Times New Roman"/>
          <w:sz w:val="26"/>
          <w:szCs w:val="26"/>
        </w:rPr>
        <w:t>1</w:t>
      </w:r>
      <w:r w:rsidRPr="00E11A13">
        <w:rPr>
          <w:rFonts w:ascii="Times New Roman" w:hAnsi="Times New Roman" w:cs="Times New Roman"/>
          <w:sz w:val="26"/>
          <w:szCs w:val="26"/>
        </w:rPr>
        <w:t xml:space="preserve"> ст. </w:t>
      </w:r>
      <w:r w:rsidRPr="00E11A13" w:rsidR="00EF3B07">
        <w:rPr>
          <w:rFonts w:ascii="Times New Roman" w:hAnsi="Times New Roman" w:cs="Times New Roman"/>
          <w:sz w:val="26"/>
          <w:szCs w:val="26"/>
        </w:rPr>
        <w:t>1</w:t>
      </w:r>
      <w:r w:rsidR="00B27D7D">
        <w:rPr>
          <w:rFonts w:ascii="Times New Roman" w:hAnsi="Times New Roman" w:cs="Times New Roman"/>
          <w:sz w:val="26"/>
          <w:szCs w:val="26"/>
        </w:rPr>
        <w:t>59</w:t>
      </w:r>
      <w:r w:rsidRPr="00E11A13">
        <w:rPr>
          <w:rFonts w:ascii="Times New Roman" w:hAnsi="Times New Roman" w:cs="Times New Roman"/>
          <w:sz w:val="26"/>
          <w:szCs w:val="26"/>
        </w:rPr>
        <w:t xml:space="preserve"> УК</w:t>
      </w:r>
      <w:r w:rsidRPr="00E11A13" w:rsidR="00292D18">
        <w:rPr>
          <w:rFonts w:ascii="Times New Roman" w:hAnsi="Times New Roman" w:cs="Times New Roman"/>
          <w:sz w:val="26"/>
          <w:szCs w:val="26"/>
        </w:rPr>
        <w:t xml:space="preserve"> РФ</w:t>
      </w:r>
      <w:r w:rsidRPr="00E11A13" w:rsidR="00EF3B0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C7615" w:rsidRPr="00E11A13" w:rsidP="00624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УСТАНОВИЛ:</w:t>
      </w:r>
    </w:p>
    <w:p w:rsidR="00292D6A" w:rsidRPr="00E11A13" w:rsidP="00624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BB7ABA" w:rsidRPr="00E11A13" w:rsidP="0062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Лысенко М.С.</w:t>
      </w:r>
      <w:r w:rsidRPr="00E11A13" w:rsidR="00667C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два эпизода мошенничества</w:t>
      </w:r>
      <w:r w:rsidRPr="00E11A13" w:rsidR="00667C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то есть хищение чужого имущества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путем злоупотребления доверия</w:t>
      </w:r>
      <w:r w:rsidRPr="00E11A13" w:rsidR="00667C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</w:t>
      </w:r>
    </w:p>
    <w:p w:rsidR="00667C17" w:rsidRPr="00E11A13" w:rsidP="0062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Преступлени</w:t>
      </w:r>
      <w:r w:rsidRPr="00E11A13" w:rsidR="00BB7AB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я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E11A13" w:rsidR="006B6DF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им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совершен</w:t>
      </w:r>
      <w:r w:rsidRPr="00E11A13" w:rsidR="00BB7AB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ы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при следующих обстоятельствах.</w:t>
      </w:r>
    </w:p>
    <w:p w:rsidR="00160FF3" w:rsidP="0062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Лысенко М.С. 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дата…</w:t>
      </w:r>
      <w:r w:rsidRPr="00E11A13" w:rsidR="00292D1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примерно в 1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</w:t>
      </w:r>
      <w:r w:rsidRPr="00E11A13" w:rsidR="00292D1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.00 час., находясь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 дома №44а по                     ул. Пестеля, г. </w:t>
      </w:r>
      <w:r w:rsidRPr="00E11A13" w:rsidR="00292D1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Евпатории, </w:t>
      </w:r>
      <w:r w:rsidRPr="00E11A13" w:rsidR="006B6DF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имея умысел, напра</w:t>
      </w:r>
      <w:r w:rsidRPr="00E11A13" w:rsidR="0055638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вленный на хищение чужог</w:t>
      </w:r>
      <w:r w:rsidRPr="00E11A13" w:rsidR="006B6DF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 имущества, действуя из корыстных побуждений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злоупотребляя доверием ранее знакомого несовершеннолетнего 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фио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., под вымышленным предлогом проведения ремонта, добился от последнего передачи мопеда  «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марка….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» стоимостью 3500 рублей и денежных средств в размере 500 рублей, принадлежащих 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фио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фактически не имея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возможности  и намерения проведения ремонта данного транспортного средства.</w:t>
      </w:r>
      <w:r w:rsidR="004E1C2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 похищенным Лысенко М.С. с места совершения преступления скрылся, распорядившись им по своему усмотрению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чем причинил 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фио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имущественный вред  в размере 4000 рублей.</w:t>
      </w:r>
    </w:p>
    <w:p w:rsidR="00D9036F" w:rsidP="0062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Кроме того, </w:t>
      </w:r>
      <w:r w:rsidR="00160FF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Лысенко М.С. 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дата…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примерно в 1</w:t>
      </w:r>
      <w:r w:rsidR="00160FF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="00160FF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 час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аходясь </w:t>
      </w:r>
      <w:r w:rsidR="00160FF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 дворе дома №41 ул. Огороднической</w:t>
      </w:r>
      <w:r w:rsidR="004E1C2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</w:t>
      </w:r>
      <w:r w:rsidR="00160FF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г. Евпатории, действуя из корыстных побуждений, 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160FF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имея умысел на хищение чужого имущества, злоупотребляя доверием ранее знакомого 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фио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….</w:t>
      </w:r>
      <w:r w:rsidR="00160FF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под предлогом, приобретения мопеда марки «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….</w:t>
      </w:r>
      <w:r w:rsidR="00160FF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», модель 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……</w:t>
      </w:r>
      <w:r w:rsidRPr="00160FF3" w:rsidR="00160FF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160FF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рама №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……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красного цвета стоимостью 4500 рублей, фактически не имея возможности и намерения его приобретать, получил от 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фио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., являющейся знакомой потерпевшего, указанное выше транспортное средство.</w:t>
      </w:r>
      <w:r w:rsidR="00AA661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 похищенным Лысенко М.С. с места совершения скрылся, распорядившись им по своему усмотрению, чем причинил 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фио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имущественный вред в размере 4500 рублей.</w:t>
      </w:r>
    </w:p>
    <w:p w:rsidR="00667C17" w:rsidRPr="00E11A13" w:rsidP="0062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судебном заседании подсудим</w:t>
      </w:r>
      <w:r w:rsidRPr="00E11A13" w:rsidR="00CA23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ый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D9036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Лысенко М.С.</w:t>
      </w:r>
      <w:r w:rsidRPr="00E11A13" w:rsidR="00A15D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заявил ходатайство о постановлении приговора без проведения  судебного разбирательства и пояснил, что 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предъявленное обвинение е</w:t>
      </w:r>
      <w:r w:rsidRPr="00E11A13" w:rsidR="00CA23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му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понятно, с обвинением соглас</w:t>
      </w:r>
      <w:r w:rsidRPr="00E11A13" w:rsidR="00CA23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ен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полном объеме, обстоятельства совершения преступления, указанные в обвинительном </w:t>
      </w:r>
      <w:r w:rsidRPr="00E11A13" w:rsidR="00A15D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постановлении 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свою вину в предъявленном обвинении признает</w:t>
      </w:r>
      <w:r w:rsidR="004A09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полностью. Заявленное 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ходатайство о постановлении приговора без проведения судебного разбирательства поддерживает, данное ходатайство заявлено добровольно и после консультации с защитником, он также осознает характер и последствия  постановления приговора без проведения судебного разбирательства.</w:t>
      </w:r>
    </w:p>
    <w:p w:rsidR="00667C17" w:rsidRPr="00E11A13" w:rsidP="0062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Государственный обвинитель</w:t>
      </w:r>
      <w:r w:rsidR="009A41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9A41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Кутурова</w:t>
      </w:r>
      <w:r w:rsidR="009A41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Ю.В.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защитник</w:t>
      </w:r>
      <w:r w:rsidRPr="00E11A13" w:rsidR="00CA23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4A09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</w:t>
      </w:r>
      <w:r w:rsidR="009A41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илей</w:t>
      </w:r>
      <w:r w:rsidR="009A41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П.В</w:t>
      </w:r>
      <w:r w:rsidRPr="00E11A13" w:rsidR="00A15D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r w:rsidRPr="00E11A13" w:rsidR="009A41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потерпевш</w:t>
      </w:r>
      <w:r w:rsidR="009A41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ие</w:t>
      </w:r>
      <w:r w:rsidRPr="00E11A13" w:rsidR="00A15D4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фио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…</w:t>
      </w:r>
      <w:r w:rsidR="009A41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фио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….</w:t>
      </w:r>
      <w:r w:rsidR="009A41C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фио</w:t>
      </w:r>
      <w:r w:rsidR="00A47DB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….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не возражали против заявленного ходатайства и принятия судебного решения без проведения судебного разбирательства.</w:t>
      </w:r>
    </w:p>
    <w:p w:rsidR="00A15D44" w:rsidRPr="00E11A13" w:rsidP="00624976">
      <w:pPr>
        <w:pStyle w:val="BodyText2"/>
        <w:widowControl w:val="0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</w:t>
      </w:r>
      <w:r w:rsidRPr="00E11A13">
        <w:rPr>
          <w:sz w:val="26"/>
          <w:szCs w:val="26"/>
          <w:shd w:val="clear" w:color="auto" w:fill="FFFFFF"/>
        </w:rPr>
        <w:t xml:space="preserve">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 </w:t>
      </w:r>
    </w:p>
    <w:p w:rsidR="00A15D44" w:rsidRPr="00E11A13" w:rsidP="00624976">
      <w:pPr>
        <w:pStyle w:val="BodyText"/>
        <w:widowControl w:val="0"/>
        <w:tabs>
          <w:tab w:val="right" w:pos="9360"/>
        </w:tabs>
        <w:spacing w:after="0"/>
        <w:ind w:right="-6" w:firstLine="567"/>
        <w:jc w:val="both"/>
        <w:rPr>
          <w:sz w:val="26"/>
          <w:szCs w:val="26"/>
        </w:rPr>
      </w:pPr>
      <w:r w:rsidRPr="00E11A13">
        <w:rPr>
          <w:sz w:val="26"/>
          <w:szCs w:val="26"/>
          <w:shd w:val="clear" w:color="auto" w:fill="FFFFFF"/>
        </w:rP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без исследования и оценки доказательств, собранных по делу.</w:t>
      </w:r>
      <w:r w:rsidRPr="00E11A13">
        <w:rPr>
          <w:sz w:val="26"/>
          <w:szCs w:val="26"/>
        </w:rPr>
        <w:t xml:space="preserve"> </w:t>
      </w:r>
    </w:p>
    <w:p w:rsidR="00A15D44" w:rsidRPr="00E11A13" w:rsidP="0062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 xml:space="preserve">Суд квалифицирует действия </w:t>
      </w:r>
      <w:r w:rsidR="009A41C9">
        <w:rPr>
          <w:rFonts w:ascii="Times New Roman" w:hAnsi="Times New Roman" w:cs="Times New Roman"/>
          <w:sz w:val="26"/>
          <w:szCs w:val="26"/>
        </w:rPr>
        <w:t>Лысенко М.С.</w:t>
      </w:r>
      <w:r w:rsidRPr="00E11A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D44" w:rsidRPr="00E11A13" w:rsidP="0062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>- по ч. 1 ст. 15</w:t>
      </w:r>
      <w:r w:rsidR="009A41C9">
        <w:rPr>
          <w:rFonts w:ascii="Times New Roman" w:hAnsi="Times New Roman" w:cs="Times New Roman"/>
          <w:sz w:val="26"/>
          <w:szCs w:val="26"/>
        </w:rPr>
        <w:t>9</w:t>
      </w:r>
      <w:r w:rsidRPr="00E11A13">
        <w:rPr>
          <w:rFonts w:ascii="Times New Roman" w:hAnsi="Times New Roman" w:cs="Times New Roman"/>
          <w:sz w:val="26"/>
          <w:szCs w:val="26"/>
        </w:rPr>
        <w:t xml:space="preserve"> УК РФ – </w:t>
      </w:r>
      <w:r w:rsidR="009A41C9">
        <w:rPr>
          <w:rFonts w:ascii="Times New Roman" w:hAnsi="Times New Roman" w:cs="Times New Roman"/>
          <w:sz w:val="26"/>
          <w:szCs w:val="26"/>
        </w:rPr>
        <w:t xml:space="preserve">мошенничество, </w:t>
      </w:r>
      <w:r w:rsidR="004A0971">
        <w:rPr>
          <w:rFonts w:ascii="Times New Roman" w:hAnsi="Times New Roman" w:cs="Times New Roman"/>
          <w:sz w:val="26"/>
          <w:szCs w:val="26"/>
        </w:rPr>
        <w:t>то есть</w:t>
      </w:r>
      <w:r w:rsidRPr="00E11A13">
        <w:rPr>
          <w:rFonts w:ascii="Times New Roman" w:hAnsi="Times New Roman" w:cs="Times New Roman"/>
          <w:sz w:val="26"/>
          <w:szCs w:val="26"/>
        </w:rPr>
        <w:t xml:space="preserve"> хищение чужого имущества</w:t>
      </w:r>
      <w:r w:rsidR="009A41C9">
        <w:rPr>
          <w:rFonts w:ascii="Times New Roman" w:hAnsi="Times New Roman" w:cs="Times New Roman"/>
          <w:sz w:val="26"/>
          <w:szCs w:val="26"/>
        </w:rPr>
        <w:t xml:space="preserve"> путем злоупотребления доверия</w:t>
      </w:r>
      <w:r w:rsidR="003E3C15">
        <w:rPr>
          <w:rFonts w:ascii="Times New Roman" w:hAnsi="Times New Roman" w:cs="Times New Roman"/>
          <w:sz w:val="26"/>
          <w:szCs w:val="26"/>
        </w:rPr>
        <w:t>,</w:t>
      </w:r>
      <w:r w:rsidR="009A41C9">
        <w:rPr>
          <w:rFonts w:ascii="Times New Roman" w:hAnsi="Times New Roman" w:cs="Times New Roman"/>
          <w:sz w:val="26"/>
          <w:szCs w:val="26"/>
        </w:rPr>
        <w:t xml:space="preserve"> по эпизоду </w:t>
      </w:r>
      <w:r w:rsidR="009A41C9">
        <w:rPr>
          <w:rFonts w:ascii="Times New Roman" w:hAnsi="Times New Roman" w:cs="Times New Roman"/>
          <w:sz w:val="26"/>
          <w:szCs w:val="26"/>
        </w:rPr>
        <w:t>от</w:t>
      </w:r>
      <w:r w:rsidR="009A41C9">
        <w:rPr>
          <w:rFonts w:ascii="Times New Roman" w:hAnsi="Times New Roman" w:cs="Times New Roman"/>
          <w:sz w:val="26"/>
          <w:szCs w:val="26"/>
        </w:rPr>
        <w:t xml:space="preserve"> </w:t>
      </w:r>
      <w:r w:rsidR="00A47DBD">
        <w:rPr>
          <w:rFonts w:ascii="Times New Roman" w:hAnsi="Times New Roman" w:cs="Times New Roman"/>
          <w:sz w:val="26"/>
          <w:szCs w:val="26"/>
        </w:rPr>
        <w:t>…..</w:t>
      </w:r>
      <w:r w:rsidRPr="00E11A13">
        <w:rPr>
          <w:rFonts w:ascii="Times New Roman" w:hAnsi="Times New Roman" w:cs="Times New Roman"/>
          <w:sz w:val="26"/>
          <w:szCs w:val="26"/>
        </w:rPr>
        <w:t>;</w:t>
      </w:r>
    </w:p>
    <w:p w:rsidR="00A15D44" w:rsidRPr="00E11A13" w:rsidP="00624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>- по ч. 1 ст. 1</w:t>
      </w:r>
      <w:r w:rsidR="009A41C9">
        <w:rPr>
          <w:rFonts w:ascii="Times New Roman" w:hAnsi="Times New Roman" w:cs="Times New Roman"/>
          <w:sz w:val="26"/>
          <w:szCs w:val="26"/>
        </w:rPr>
        <w:t>59</w:t>
      </w:r>
      <w:r w:rsidRPr="00E11A13">
        <w:rPr>
          <w:rFonts w:ascii="Times New Roman" w:hAnsi="Times New Roman" w:cs="Times New Roman"/>
          <w:sz w:val="26"/>
          <w:szCs w:val="26"/>
        </w:rPr>
        <w:t xml:space="preserve"> УК РФ – </w:t>
      </w:r>
      <w:r w:rsidR="009A41C9">
        <w:rPr>
          <w:rFonts w:ascii="Times New Roman" w:hAnsi="Times New Roman" w:cs="Times New Roman"/>
          <w:sz w:val="26"/>
          <w:szCs w:val="26"/>
        </w:rPr>
        <w:t xml:space="preserve">мошенничество, </w:t>
      </w:r>
      <w:r w:rsidR="004A0971">
        <w:rPr>
          <w:rFonts w:ascii="Times New Roman" w:hAnsi="Times New Roman" w:cs="Times New Roman"/>
          <w:sz w:val="26"/>
          <w:szCs w:val="26"/>
        </w:rPr>
        <w:t>то есть</w:t>
      </w:r>
      <w:r w:rsidRPr="00E11A13" w:rsidR="009A41C9">
        <w:rPr>
          <w:rFonts w:ascii="Times New Roman" w:hAnsi="Times New Roman" w:cs="Times New Roman"/>
          <w:sz w:val="26"/>
          <w:szCs w:val="26"/>
        </w:rPr>
        <w:t xml:space="preserve"> хищение чужого имущества</w:t>
      </w:r>
      <w:r w:rsidR="009A41C9">
        <w:rPr>
          <w:rFonts w:ascii="Times New Roman" w:hAnsi="Times New Roman" w:cs="Times New Roman"/>
          <w:sz w:val="26"/>
          <w:szCs w:val="26"/>
        </w:rPr>
        <w:t xml:space="preserve"> путем злоупотребления доверия</w:t>
      </w:r>
      <w:r w:rsidR="003E3C15">
        <w:rPr>
          <w:rFonts w:ascii="Times New Roman" w:hAnsi="Times New Roman" w:cs="Times New Roman"/>
          <w:sz w:val="26"/>
          <w:szCs w:val="26"/>
        </w:rPr>
        <w:t xml:space="preserve">, по эпизоду </w:t>
      </w:r>
      <w:r w:rsidR="003E3C15">
        <w:rPr>
          <w:rFonts w:ascii="Times New Roman" w:hAnsi="Times New Roman" w:cs="Times New Roman"/>
          <w:sz w:val="26"/>
          <w:szCs w:val="26"/>
        </w:rPr>
        <w:t>от</w:t>
      </w:r>
      <w:r w:rsidR="003E3C15">
        <w:rPr>
          <w:rFonts w:ascii="Times New Roman" w:hAnsi="Times New Roman" w:cs="Times New Roman"/>
          <w:sz w:val="26"/>
          <w:szCs w:val="26"/>
        </w:rPr>
        <w:t xml:space="preserve"> </w:t>
      </w:r>
      <w:r w:rsidR="00A47DBD">
        <w:rPr>
          <w:rFonts w:ascii="Times New Roman" w:hAnsi="Times New Roman" w:cs="Times New Roman"/>
          <w:sz w:val="26"/>
          <w:szCs w:val="26"/>
        </w:rPr>
        <w:t>…..</w:t>
      </w:r>
      <w:r w:rsidRPr="00E11A13" w:rsidR="009A41C9">
        <w:rPr>
          <w:rFonts w:ascii="Times New Roman" w:hAnsi="Times New Roman" w:cs="Times New Roman"/>
          <w:sz w:val="26"/>
          <w:szCs w:val="26"/>
        </w:rPr>
        <w:t>;</w:t>
      </w:r>
      <w:r w:rsidRPr="00E11A13">
        <w:rPr>
          <w:rFonts w:ascii="Times New Roman" w:hAnsi="Times New Roman" w:cs="Times New Roman"/>
          <w:sz w:val="26"/>
          <w:szCs w:val="26"/>
        </w:rPr>
        <w:t>.</w:t>
      </w:r>
    </w:p>
    <w:p w:rsidR="001416DE" w:rsidRPr="00E11A13" w:rsidP="00624976">
      <w:pPr>
        <w:pStyle w:val="ConsPlusNormal"/>
        <w:ind w:firstLine="567"/>
        <w:jc w:val="both"/>
      </w:pPr>
      <w:r w:rsidRPr="00E11A13">
        <w:rPr>
          <w:color w:val="262626"/>
        </w:rPr>
        <w:t>Разрешая вопрос о виде и мере наказания подсудимо</w:t>
      </w:r>
      <w:r w:rsidRPr="00E11A13" w:rsidR="00E90D00">
        <w:rPr>
          <w:color w:val="262626"/>
        </w:rPr>
        <w:t>му</w:t>
      </w:r>
      <w:r w:rsidRPr="00E11A13">
        <w:rPr>
          <w:color w:val="262626"/>
        </w:rPr>
        <w:t xml:space="preserve"> суд признает в соответствии с положениями ст. 61 УК РФ в качестве смягчающих обстоятельств явку с повинной</w:t>
      </w:r>
      <w:r w:rsidR="004A0971">
        <w:rPr>
          <w:color w:val="262626"/>
        </w:rPr>
        <w:t xml:space="preserve"> по обоим эпизодам</w:t>
      </w:r>
      <w:r w:rsidRPr="00E11A13">
        <w:rPr>
          <w:color w:val="262626"/>
        </w:rPr>
        <w:t xml:space="preserve">, </w:t>
      </w:r>
      <w:r w:rsidRPr="00E11A13">
        <w:t>активное способствование раскрытию и расследованию преступления,</w:t>
      </w:r>
      <w:r w:rsidRPr="00E11A13" w:rsidR="000033E1">
        <w:t xml:space="preserve">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в нем, что способствовало установлению имеющих </w:t>
      </w:r>
      <w:r w:rsidRPr="00E11A13" w:rsidR="000033E1">
        <w:t>значение для дела обстоятельств (п. «и» ч.1 ст. 61 УК РФ), полное</w:t>
      </w:r>
      <w:r w:rsidRPr="00E11A13">
        <w:t xml:space="preserve"> </w:t>
      </w:r>
      <w:r w:rsidRPr="00E11A13">
        <w:rPr>
          <w:color w:val="000000" w:themeColor="text1"/>
        </w:rPr>
        <w:t>признание вины</w:t>
      </w:r>
      <w:r w:rsidRPr="00E11A13" w:rsidR="000033E1">
        <w:rPr>
          <w:color w:val="000000" w:themeColor="text1"/>
        </w:rPr>
        <w:t>,</w:t>
      </w:r>
      <w:r w:rsidRPr="00E11A13">
        <w:rPr>
          <w:color w:val="000000" w:themeColor="text1"/>
        </w:rPr>
        <w:t xml:space="preserve"> </w:t>
      </w:r>
      <w:r w:rsidRPr="00E11A13" w:rsidR="00B534A5">
        <w:rPr>
          <w:color w:val="000000" w:themeColor="text1"/>
        </w:rPr>
        <w:t xml:space="preserve">а также </w:t>
      </w:r>
      <w:r w:rsidRPr="00E11A13">
        <w:t xml:space="preserve"> </w:t>
      </w:r>
      <w:r w:rsidRPr="00E11A13">
        <w:t>раскаяние подсудимого</w:t>
      </w:r>
      <w:r w:rsidR="004A0971">
        <w:t xml:space="preserve">, частичное возмещение ущерба по эпизоду от </w:t>
      </w:r>
      <w:r w:rsidR="00A47DBD">
        <w:t>…..</w:t>
      </w:r>
      <w:r w:rsidRPr="00E11A13">
        <w:t xml:space="preserve"> (ч.2 ст. 61 УК РФ)</w:t>
      </w:r>
      <w:r w:rsidRPr="00E11A13">
        <w:t xml:space="preserve">. </w:t>
      </w:r>
    </w:p>
    <w:p w:rsidR="00667C17" w:rsidRPr="00E11A13" w:rsidP="00624976">
      <w:pPr>
        <w:pStyle w:val="ConsPlusNormal"/>
        <w:ind w:firstLine="567"/>
        <w:jc w:val="both"/>
      </w:pPr>
      <w:r w:rsidRPr="00E11A13">
        <w:rPr>
          <w:color w:val="262626"/>
        </w:rPr>
        <w:t>В соответствии со ст. 63 УК РФ обстоятельством</w:t>
      </w:r>
      <w:r w:rsidRPr="00E11A13" w:rsidR="00A15D44">
        <w:rPr>
          <w:color w:val="262626"/>
        </w:rPr>
        <w:t>,</w:t>
      </w:r>
      <w:r w:rsidRPr="00E11A13">
        <w:rPr>
          <w:color w:val="262626"/>
        </w:rPr>
        <w:t xml:space="preserve"> отягчающим наказание подсудимо</w:t>
      </w:r>
      <w:r w:rsidRPr="00E11A13" w:rsidR="001416DE">
        <w:rPr>
          <w:color w:val="262626"/>
        </w:rPr>
        <w:t>му</w:t>
      </w:r>
      <w:r w:rsidRPr="00E11A13">
        <w:rPr>
          <w:color w:val="262626"/>
        </w:rPr>
        <w:t xml:space="preserve"> суд</w:t>
      </w:r>
      <w:r w:rsidR="004A0971">
        <w:rPr>
          <w:color w:val="262626"/>
        </w:rPr>
        <w:t>,</w:t>
      </w:r>
      <w:r w:rsidRPr="00E11A13">
        <w:rPr>
          <w:color w:val="262626"/>
        </w:rPr>
        <w:t xml:space="preserve"> признает рецидив преступлений.</w:t>
      </w:r>
      <w:r w:rsidRPr="00E11A13">
        <w:rPr>
          <w:color w:val="262626"/>
        </w:rPr>
        <w:tab/>
      </w:r>
    </w:p>
    <w:p w:rsidR="001416DE" w:rsidRPr="00E11A13" w:rsidP="0062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Кроме этого при решении вопроса о виде и мере наказания подсудим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ому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условия жизни его семьи и </w:t>
      </w:r>
      <w:r w:rsidR="004A09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учитывает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характер и степень общественной опасности совершенных 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им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преступлений, относящихся к категории преступлений небольшой тяжести</w:t>
      </w:r>
      <w:r w:rsidR="004A09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данные о личности подсудимо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котор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ый является гражданином Российской Федерации, </w:t>
      </w:r>
      <w:r w:rsidR="003E3C1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не 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женат, детей не имеет, официально не трудоустроен, по месту проживания 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характеризуется</w:t>
      </w:r>
      <w:r w:rsidR="00AF55F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 </w:t>
      </w:r>
      <w:r w:rsidRPr="00E11A1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удовлетворительно</w:t>
      </w:r>
      <w:r w:rsidR="00AF55F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стороны</w:t>
      </w:r>
      <w:r w:rsidR="004A097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FA6DCD" w:rsidRPr="00E11A13" w:rsidP="0062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Вместе с тем, данные обстоятельства суд не считает исключительными, свидетельствующими о возможности применения ст. 64 УК РФ, т</w:t>
      </w:r>
      <w:r w:rsidRPr="00E11A13" w:rsidR="003646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есть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назначение </w:t>
      </w:r>
      <w:r w:rsidR="00500B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Лысенко М.С.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наказания более мягкого, чем предусмотрено за данное преступление.</w:t>
      </w:r>
    </w:p>
    <w:p w:rsidR="003C7615" w:rsidRPr="00A35CBC" w:rsidP="00624976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отягчающих обстоятельств, </w:t>
      </w:r>
      <w:r w:rsidRPr="00E11A13">
        <w:rPr>
          <w:rFonts w:ascii="Times New Roman" w:hAnsi="Times New Roman" w:cs="Times New Roman"/>
          <w:sz w:val="26"/>
          <w:szCs w:val="26"/>
        </w:rPr>
        <w:t>в целях восстановления социальной справедливости, исправления подсудимо</w:t>
      </w:r>
      <w:r w:rsidRPr="00E11A13" w:rsidR="00FA6DCD">
        <w:rPr>
          <w:rFonts w:ascii="Times New Roman" w:hAnsi="Times New Roman" w:cs="Times New Roman"/>
          <w:sz w:val="26"/>
          <w:szCs w:val="26"/>
        </w:rPr>
        <w:t>го</w:t>
      </w:r>
      <w:r w:rsidRPr="00E11A13">
        <w:rPr>
          <w:rFonts w:ascii="Times New Roman" w:hAnsi="Times New Roman" w:cs="Times New Roman"/>
          <w:sz w:val="26"/>
          <w:szCs w:val="26"/>
        </w:rPr>
        <w:t xml:space="preserve"> и </w:t>
      </w:r>
      <w:r w:rsidRPr="00E11A13">
        <w:rPr>
          <w:rFonts w:ascii="Times New Roman" w:hAnsi="Times New Roman" w:cs="Times New Roman"/>
          <w:sz w:val="26"/>
          <w:szCs w:val="26"/>
        </w:rPr>
        <w:t xml:space="preserve">предупреждения совершения </w:t>
      </w:r>
      <w:r w:rsidRPr="00E11A13" w:rsidR="00FA6DCD">
        <w:rPr>
          <w:rFonts w:ascii="Times New Roman" w:hAnsi="Times New Roman" w:cs="Times New Roman"/>
          <w:sz w:val="26"/>
          <w:szCs w:val="26"/>
        </w:rPr>
        <w:t>им</w:t>
      </w:r>
      <w:r w:rsidRPr="00E11A13">
        <w:rPr>
          <w:rFonts w:ascii="Times New Roman" w:hAnsi="Times New Roman" w:cs="Times New Roman"/>
          <w:sz w:val="26"/>
          <w:szCs w:val="26"/>
        </w:rPr>
        <w:t xml:space="preserve"> новых преступлений, </w:t>
      </w:r>
      <w:r w:rsidR="00500B25">
        <w:rPr>
          <w:rFonts w:ascii="Times New Roman" w:hAnsi="Times New Roman" w:cs="Times New Roman"/>
          <w:sz w:val="26"/>
          <w:szCs w:val="26"/>
        </w:rPr>
        <w:t>Лысенко М.С.</w:t>
      </w:r>
      <w:r w:rsidRPr="00E11A13" w:rsidR="0036467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11A13">
        <w:rPr>
          <w:rFonts w:ascii="Times New Roman" w:hAnsi="Times New Roman" w:cs="Times New Roman"/>
          <w:sz w:val="26"/>
          <w:szCs w:val="26"/>
        </w:rPr>
        <w:t xml:space="preserve">необходимо, определить наказание в </w:t>
      </w:r>
      <w:r w:rsidRPr="00E11A13">
        <w:rPr>
          <w:rFonts w:ascii="Times New Roman" w:hAnsi="Times New Roman" w:cs="Times New Roman"/>
          <w:color w:val="auto"/>
          <w:sz w:val="26"/>
          <w:szCs w:val="26"/>
        </w:rPr>
        <w:t xml:space="preserve">виде </w:t>
      </w:r>
      <w:r w:rsidRPr="00E11A13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лишения свободы</w:t>
      </w:r>
      <w:r w:rsidRPr="00E11A13" w:rsidR="00FA6DCD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E11A13">
        <w:rPr>
          <w:rFonts w:ascii="Times New Roman" w:hAnsi="Times New Roman" w:cs="Times New Roman"/>
          <w:sz w:val="26"/>
          <w:szCs w:val="26"/>
        </w:rPr>
        <w:t xml:space="preserve">с применением </w:t>
      </w:r>
      <w:r w:rsidRPr="00A35CBC">
        <w:rPr>
          <w:rFonts w:ascii="Times New Roman" w:hAnsi="Times New Roman" w:cs="Times New Roman"/>
          <w:sz w:val="26"/>
          <w:szCs w:val="26"/>
        </w:rPr>
        <w:t>ст. 73 УК РФ, так как суд приходит к выводу, что исправление подсудимого возможно без реального отбывания им наказания, с установлением ему испытательного срока, в течение которого он своим поведением должен будет доказать свое исправление.</w:t>
      </w:r>
    </w:p>
    <w:p w:rsidR="00364675" w:rsidRPr="00E11A13" w:rsidP="006249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>Данное наказание, по мнению мирового судьи, в максимальной степени будет соответствовать целям и задачам уголовного наказания, а именно: восстановлению социальной справедливости, а также исправлению осужденного и предупреждению совершения новых преступлений.</w:t>
      </w:r>
    </w:p>
    <w:p w:rsidR="00FA6DCD" w:rsidRPr="00E11A13" w:rsidP="0062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 достигнет цели наказания.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</w:t>
      </w:r>
      <w:r w:rsidRPr="00E11A13" w:rsidR="003C76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ия, а также прививать уважение к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законам, фор</w:t>
      </w:r>
      <w:r w:rsidRPr="00E11A13" w:rsidR="003C76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мировать навыки </w:t>
      </w:r>
      <w:r w:rsidRPr="00E11A13" w:rsidR="003C76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послушного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поведения.</w:t>
      </w:r>
    </w:p>
    <w:p w:rsidR="003C7615" w:rsidRPr="00E11A13" w:rsidP="0062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E11A13" w:rsidRPr="00E11A13" w:rsidP="00624976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</w:rPr>
      </w:pPr>
      <w:r w:rsidRPr="00E11A13">
        <w:rPr>
          <w:rFonts w:ascii="Times New Roman" w:hAnsi="Times New Roman" w:cs="Times New Roman"/>
          <w:color w:val="000000"/>
          <w:lang w:eastAsia="ru-RU" w:bidi="ru-RU"/>
        </w:rPr>
        <w:t>Окончательное наказание следует определить в соответствии с положениями ч. 2 ст. 69 УК РФ с применением принципа частичного сложения наказаний назначенных по совокупности преступлений.</w:t>
      </w:r>
    </w:p>
    <w:p w:rsidR="00667C17" w:rsidRPr="00E11A13" w:rsidP="006249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11A13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Гражданский иск по делу не заявлен.</w:t>
      </w:r>
    </w:p>
    <w:p w:rsidR="00667C17" w:rsidRPr="008F270B" w:rsidP="008F2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Вещественными доказательствами по делу следует распорядиться </w:t>
      </w:r>
      <w:r w:rsidRPr="00E11A13" w:rsidR="003C76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</w:t>
      </w:r>
      <w:r w:rsidRPr="008F270B" w:rsidR="003C7615">
        <w:rPr>
          <w:rFonts w:ascii="Times New Roman" w:eastAsia="Times New Roman" w:hAnsi="Times New Roman" w:cs="Times New Roman"/>
          <w:sz w:val="26"/>
          <w:szCs w:val="26"/>
          <w:lang w:eastAsia="ru-RU"/>
        </w:rPr>
        <w:t>. 81 УПК РФ</w:t>
      </w:r>
      <w:r w:rsidRPr="008F270B" w:rsidR="007D39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270B" w:rsidRPr="008F270B" w:rsidP="00A75362">
      <w:pPr>
        <w:pStyle w:val="BodyText"/>
        <w:widowControl w:val="0"/>
        <w:tabs>
          <w:tab w:val="right" w:pos="9781"/>
        </w:tabs>
        <w:spacing w:after="0"/>
        <w:ind w:right="-2" w:firstLine="567"/>
        <w:jc w:val="both"/>
        <w:rPr>
          <w:sz w:val="26"/>
          <w:szCs w:val="26"/>
        </w:rPr>
      </w:pPr>
      <w:r w:rsidRPr="008F270B">
        <w:rPr>
          <w:sz w:val="26"/>
          <w:szCs w:val="26"/>
          <w:shd w:val="clear" w:color="auto" w:fill="FFFFFF"/>
        </w:rPr>
        <w:t>В связи с проведением судебного разбирательства по делу в</w:t>
      </w:r>
      <w:r w:rsidRPr="008F270B">
        <w:rPr>
          <w:rStyle w:val="apple-converted-space"/>
          <w:sz w:val="26"/>
          <w:szCs w:val="26"/>
          <w:shd w:val="clear" w:color="auto" w:fill="FFFFFF"/>
        </w:rPr>
        <w:t> </w:t>
      </w:r>
      <w:r w:rsidRPr="008F270B">
        <w:rPr>
          <w:rStyle w:val="snippetequal"/>
          <w:bCs/>
          <w:sz w:val="26"/>
          <w:szCs w:val="26"/>
          <w:bdr w:val="none" w:sz="0" w:space="0" w:color="auto" w:frame="1"/>
        </w:rPr>
        <w:t>особом порядке</w:t>
      </w:r>
      <w:r w:rsidRPr="008F270B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8F270B">
        <w:rPr>
          <w:sz w:val="26"/>
          <w:szCs w:val="26"/>
        </w:rPr>
        <w:t xml:space="preserve">по правилам главы </w:t>
      </w:r>
      <w:r w:rsidRPr="008F270B">
        <w:rPr>
          <w:rStyle w:val="snippetequal"/>
          <w:sz w:val="26"/>
          <w:szCs w:val="26"/>
        </w:rPr>
        <w:t>40</w:t>
      </w:r>
      <w:r w:rsidRPr="008F270B">
        <w:rPr>
          <w:sz w:val="26"/>
          <w:szCs w:val="26"/>
        </w:rPr>
        <w:t xml:space="preserve"> УПК РФ, процессуальные издержки взысканию с </w:t>
      </w:r>
      <w:r w:rsidRPr="008F270B">
        <w:rPr>
          <w:rStyle w:val="hps"/>
          <w:sz w:val="26"/>
          <w:szCs w:val="26"/>
        </w:rPr>
        <w:t>подсудимо</w:t>
      </w:r>
      <w:r w:rsidR="00A75362">
        <w:rPr>
          <w:rStyle w:val="hps"/>
          <w:sz w:val="26"/>
          <w:szCs w:val="26"/>
        </w:rPr>
        <w:t>го</w:t>
      </w:r>
      <w:r w:rsidRPr="008F270B">
        <w:rPr>
          <w:sz w:val="26"/>
          <w:szCs w:val="26"/>
        </w:rPr>
        <w:t xml:space="preserve"> не подлежат.    </w:t>
      </w:r>
    </w:p>
    <w:p w:rsidR="00667C17" w:rsidRPr="00E11A13" w:rsidP="008F2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7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изложенного, руководствуясь 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303-304, 307- 310, 314-316 УПК РФ, суд  </w:t>
      </w:r>
    </w:p>
    <w:p w:rsidR="00667C17" w:rsidRPr="00E11A13" w:rsidP="00624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ПРИГОВОРИЛ:</w:t>
      </w:r>
    </w:p>
    <w:p w:rsidR="00097C24" w:rsidRPr="00E11A13" w:rsidP="00624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C17" w:rsidRPr="00E11A13" w:rsidP="00624976">
      <w:pPr>
        <w:spacing w:after="0" w:line="0" w:lineRule="atLeast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Лысенко Михаила Сергеевича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 w:rsidRPr="00E11A13" w:rsidR="00097C2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преступлений, предусмотренных </w:t>
      </w:r>
      <w:r w:rsidRPr="00E11A13" w:rsidR="00A75362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11A13" w:rsidR="00A75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</w:t>
      </w:r>
      <w:r w:rsidR="00A753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11A13" w:rsidR="00A75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</w:t>
      </w:r>
      <w:r w:rsidRPr="00E11A13" w:rsidR="00F97F0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A75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263D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</w:t>
      </w:r>
      <w:r w:rsidRPr="00E11A13" w:rsidR="00097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наказание:</w:t>
      </w:r>
    </w:p>
    <w:p w:rsidR="00A75362" w:rsidRPr="00E11A13" w:rsidP="00A75362">
      <w:pPr>
        <w:spacing w:after="0" w:line="0" w:lineRule="atLeast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ч.1 ст. 15</w:t>
      </w:r>
      <w:r w:rsidR="00D30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 </w:t>
      </w:r>
      <w:r w:rsidR="00D30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эпизоду </w:t>
      </w:r>
      <w:r w:rsidR="00D30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="00D30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47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…..</w:t>
      </w:r>
      <w:r w:rsidR="00D30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3074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30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 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30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восьми</w:t>
      </w:r>
      <w:r w:rsidR="00D3074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лишения свободы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67C17" w:rsidRPr="00E11A13" w:rsidP="00624976">
      <w:pPr>
        <w:spacing w:after="0" w:line="0" w:lineRule="atLeast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C2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ч.1 ст. 1</w:t>
      </w:r>
      <w:r w:rsidR="00D30741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</w:t>
      </w:r>
      <w:r w:rsidR="00D30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эпизоду </w:t>
      </w:r>
      <w:r w:rsidR="00D307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30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7DBD">
        <w:rPr>
          <w:rFonts w:ascii="Times New Roman" w:eastAsia="Times New Roman" w:hAnsi="Times New Roman" w:cs="Times New Roman"/>
          <w:sz w:val="26"/>
          <w:szCs w:val="26"/>
          <w:lang w:eastAsia="ru-RU"/>
        </w:rPr>
        <w:t>…..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 </w:t>
      </w:r>
      <w:r w:rsidRPr="00E11A13" w:rsidR="003C7615">
        <w:rPr>
          <w:rFonts w:ascii="Times New Roman" w:eastAsia="Times New Roman" w:hAnsi="Times New Roman" w:cs="Times New Roman"/>
          <w:sz w:val="26"/>
          <w:szCs w:val="26"/>
          <w:lang w:eastAsia="ru-RU"/>
        </w:rPr>
        <w:t>8 (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восьми</w:t>
      </w:r>
      <w:r w:rsidRPr="00E11A13" w:rsidR="003C761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75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лишения свободы.</w:t>
      </w:r>
    </w:p>
    <w:p w:rsidR="00097C24" w:rsidRPr="00E11A13" w:rsidP="00624976">
      <w:pPr>
        <w:suppressAutoHyphens/>
        <w:spacing w:after="0" w:line="0" w:lineRule="atLeast"/>
        <w:ind w:right="-5"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</w:pPr>
      <w:r w:rsidRPr="00E11A13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На основании ст. 69 ч.2 УК РФ путем частичного сложения </w:t>
      </w:r>
      <w:r w:rsidR="008C263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назначенных </w:t>
      </w:r>
      <w:r w:rsidRPr="00E11A13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наказаний определить </w:t>
      </w:r>
      <w:r w:rsidR="00AC0E97">
        <w:rPr>
          <w:rFonts w:ascii="Times New Roman" w:eastAsia="Times New Roman" w:hAnsi="Times New Roman" w:cs="Times New Roman"/>
          <w:sz w:val="26"/>
          <w:szCs w:val="26"/>
          <w:lang w:eastAsia="zh-CN"/>
        </w:rPr>
        <w:t>Лысенко М.С.</w:t>
      </w:r>
      <w:r w:rsidRPr="00E11A1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11A13" w:rsidR="00F97F06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наказание в виде </w:t>
      </w:r>
      <w:r w:rsidRPr="00E11A13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10 (десяти)</w:t>
      </w:r>
      <w:r w:rsidRPr="00E11A13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</w:t>
      </w:r>
      <w:r w:rsidRPr="00E11A13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месяцев </w:t>
      </w:r>
      <w:r w:rsidRPr="00E11A13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лишения </w:t>
      </w:r>
      <w:r w:rsidRPr="00E11A13" w:rsidR="003C7615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свободы</w:t>
      </w:r>
      <w:r w:rsidRPr="00E11A13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.</w:t>
      </w:r>
    </w:p>
    <w:p w:rsidR="00A25B0C" w:rsidRPr="00E11A13" w:rsidP="00624976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В соответствии со ст. 73 УК РФ, назначенное </w:t>
      </w:r>
      <w:r w:rsidR="00AC0E9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Лысенко М.С. </w:t>
      </w:r>
      <w:r w:rsidRPr="00E11A13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наказание в виде лишения свободы считать условным с испытательным сроком на один год.</w:t>
      </w:r>
    </w:p>
    <w:p w:rsidR="00A25B0C" w:rsidRPr="00E11A13" w:rsidP="0062497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 xml:space="preserve">На период испытательного срока на осужденного </w:t>
      </w:r>
      <w:r w:rsidR="004B50D9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Лысенко Михаила Сергеевича</w:t>
      </w:r>
      <w:r w:rsidRPr="00E11A13" w:rsidR="004B5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1A13">
        <w:rPr>
          <w:rFonts w:ascii="Times New Roman" w:hAnsi="Times New Roman" w:cs="Times New Roman"/>
          <w:sz w:val="26"/>
          <w:szCs w:val="26"/>
        </w:rPr>
        <w:t xml:space="preserve">возложить обязанности: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с периодичностью </w:t>
      </w:r>
      <w:r w:rsidR="004B50D9">
        <w:rPr>
          <w:rFonts w:ascii="Times New Roman" w:hAnsi="Times New Roman" w:cs="Times New Roman"/>
          <w:sz w:val="26"/>
          <w:szCs w:val="26"/>
        </w:rPr>
        <w:t>один</w:t>
      </w:r>
      <w:r w:rsidRPr="00E11A13">
        <w:rPr>
          <w:rFonts w:ascii="Times New Roman" w:hAnsi="Times New Roman" w:cs="Times New Roman"/>
          <w:sz w:val="26"/>
          <w:szCs w:val="26"/>
        </w:rPr>
        <w:t xml:space="preserve"> раз в месяц в установленные уголовно-исполнительной инспекцией дни являться в указанный орган для регистрации.</w:t>
      </w:r>
    </w:p>
    <w:p w:rsidR="003130AB" w:rsidRPr="00E11A13" w:rsidP="00624976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по месту его жительства. </w:t>
      </w:r>
    </w:p>
    <w:p w:rsidR="00667C17" w:rsidRPr="00E11A13" w:rsidP="00624976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E11A13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 xml:space="preserve">Меру пресечения </w:t>
      </w:r>
      <w:r w:rsidR="004B50D9">
        <w:rPr>
          <w:rFonts w:ascii="Times New Roman" w:eastAsia="Times New Roman" w:hAnsi="Times New Roman" w:cs="Times New Roman"/>
          <w:sz w:val="26"/>
          <w:szCs w:val="26"/>
          <w:lang w:eastAsia="zh-CN"/>
        </w:rPr>
        <w:t>Лысенко М.С.</w:t>
      </w:r>
      <w:r w:rsidRPr="00E11A13" w:rsidR="004B50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11A13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>–</w:t>
      </w:r>
      <w:r w:rsidRPr="00E11A13" w:rsidR="003C76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 xml:space="preserve"> </w:t>
      </w:r>
      <w:r w:rsidRPr="00E11A13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 xml:space="preserve">подписку о невыезде и надлежащем поведении </w:t>
      </w:r>
      <w:r w:rsidRPr="00E11A13" w:rsidR="00097C2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>сохранить до вступления приговора в законную силу.</w:t>
      </w:r>
    </w:p>
    <w:p w:rsidR="00F06F42" w:rsidP="0062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Вещественн</w:t>
      </w:r>
      <w:r w:rsidR="008F270B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</w:t>
      </w:r>
      <w:r w:rsidRPr="00E11A13" w:rsidR="00097C2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е доказательств</w:t>
      </w:r>
      <w:r w:rsidR="008F270B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</w:t>
      </w:r>
      <w:r w:rsidRPr="00E11A13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по делу</w:t>
      </w:r>
      <w:r w:rsidR="008F270B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="004B50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–</w:t>
      </w:r>
      <w:r w:rsidR="008F270B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="004B50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мопед марки «</w:t>
      </w:r>
      <w:r w:rsidR="00A47DB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…..</w:t>
      </w:r>
      <w:r w:rsidR="004B50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», модель </w:t>
      </w:r>
      <w:r w:rsidR="00A47DB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…….</w:t>
      </w:r>
      <w:r w:rsidR="004B50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рама № </w:t>
      </w:r>
      <w:r w:rsidR="00A47DB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…..</w:t>
      </w:r>
      <w:r w:rsidR="004B50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, красного цвета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находящийся </w:t>
      </w:r>
      <w:r w:rsidR="004B50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 потерпевшего </w:t>
      </w:r>
      <w:r w:rsidR="00A47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фио</w:t>
      </w:r>
      <w:r w:rsidR="00A47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</w:t>
      </w:r>
      <w:r w:rsidR="004B50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="004B50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оставить последнему по принадлежности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л.д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4B50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118-119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4B50D9" w:rsidRPr="00E11A13" w:rsidP="004B5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1A13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</w:t>
      </w:r>
      <w:r w:rsidRPr="00E11A13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е доказательств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</w:t>
      </w:r>
      <w:r w:rsidRPr="00E11A13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по делу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– двигатель от мопеда марки «</w:t>
      </w:r>
      <w:r w:rsidR="00A47DB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»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находящийся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камере хранения ОМВД России по г. Евпатории </w:t>
      </w:r>
      <w:r w:rsidR="001B2B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(квитанция № </w:t>
      </w:r>
      <w:r w:rsidR="00A47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</w:t>
      </w:r>
      <w:r w:rsidR="001B2B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передать потерпевшей </w:t>
      </w:r>
      <w:r w:rsidR="00A47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фио….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принадлежности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л.д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182-183</w:t>
      </w:r>
      <w:r w:rsidRPr="00E11A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F06F42" w:rsidRPr="00E11A13" w:rsidP="00624976">
      <w:pPr>
        <w:pStyle w:val="BodyText"/>
        <w:widowControl w:val="0"/>
        <w:tabs>
          <w:tab w:val="right" w:pos="9360"/>
        </w:tabs>
        <w:spacing w:after="0"/>
        <w:ind w:right="-6" w:firstLine="567"/>
        <w:rPr>
          <w:rStyle w:val="apple-converted-space"/>
          <w:sz w:val="26"/>
          <w:szCs w:val="26"/>
          <w:shd w:val="clear" w:color="auto" w:fill="FFFFFF"/>
        </w:rPr>
      </w:pPr>
      <w:r w:rsidRPr="00E11A13">
        <w:rPr>
          <w:rStyle w:val="apple-converted-space"/>
          <w:sz w:val="26"/>
          <w:szCs w:val="26"/>
          <w:shd w:val="clear" w:color="auto" w:fill="FFFFFF"/>
        </w:rPr>
        <w:t xml:space="preserve">Процессуальные издержки возместить за счет средств федерального бюджета.  </w:t>
      </w:r>
    </w:p>
    <w:p w:rsidR="00F06F42" w:rsidRPr="00E11A13" w:rsidP="006249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41 Евпаторийского судебного района, с соблюдением требований, предусмотренных ст. 317 УПК Российской Федерации. </w:t>
      </w:r>
    </w:p>
    <w:p w:rsidR="00F06F42" w:rsidRPr="00E11A13" w:rsidP="00624976">
      <w:pPr>
        <w:pStyle w:val="31"/>
        <w:ind w:firstLine="567"/>
        <w:rPr>
          <w:sz w:val="26"/>
          <w:szCs w:val="26"/>
        </w:rPr>
      </w:pPr>
      <w:r w:rsidRPr="00E11A13">
        <w:rPr>
          <w:sz w:val="26"/>
          <w:szCs w:val="26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F06F42" w:rsidRPr="00E11A13" w:rsidP="00F06F42">
      <w:pPr>
        <w:pStyle w:val="31"/>
        <w:ind w:firstLine="709"/>
        <w:rPr>
          <w:sz w:val="26"/>
          <w:szCs w:val="26"/>
        </w:rPr>
      </w:pPr>
    </w:p>
    <w:p w:rsidR="00F06F42" w:rsidRPr="00E11A13" w:rsidP="00F06F42">
      <w:pPr>
        <w:pStyle w:val="31"/>
        <w:ind w:right="0" w:firstLine="708"/>
        <w:rPr>
          <w:sz w:val="26"/>
          <w:szCs w:val="26"/>
        </w:rPr>
      </w:pPr>
      <w:r w:rsidRPr="00E11A13">
        <w:rPr>
          <w:sz w:val="26"/>
          <w:szCs w:val="26"/>
        </w:rPr>
        <w:t xml:space="preserve">Мировой судья                            </w:t>
      </w:r>
      <w:r w:rsidR="00844619">
        <w:rPr>
          <w:sz w:val="26"/>
          <w:szCs w:val="26"/>
        </w:rPr>
        <w:tab/>
      </w:r>
      <w:r w:rsidR="00844619">
        <w:rPr>
          <w:sz w:val="26"/>
          <w:szCs w:val="26"/>
        </w:rPr>
        <w:tab/>
      </w:r>
      <w:r w:rsidR="001B2BC0">
        <w:rPr>
          <w:sz w:val="26"/>
          <w:szCs w:val="26"/>
        </w:rPr>
        <w:tab/>
      </w:r>
      <w:r w:rsidR="00844619">
        <w:rPr>
          <w:sz w:val="26"/>
          <w:szCs w:val="26"/>
        </w:rPr>
        <w:tab/>
      </w:r>
      <w:r w:rsidR="00844619">
        <w:rPr>
          <w:sz w:val="26"/>
          <w:szCs w:val="26"/>
        </w:rPr>
        <w:tab/>
      </w:r>
      <w:r w:rsidR="00844619">
        <w:rPr>
          <w:sz w:val="26"/>
          <w:szCs w:val="26"/>
        </w:rPr>
        <w:tab/>
      </w:r>
      <w:r w:rsidRPr="00E11A13">
        <w:rPr>
          <w:sz w:val="26"/>
          <w:szCs w:val="26"/>
        </w:rPr>
        <w:t>Е.Г. Кунцова</w:t>
      </w:r>
    </w:p>
    <w:p w:rsidR="00F06F42" w:rsidRPr="00E11A13" w:rsidP="00F06F42">
      <w:pPr>
        <w:rPr>
          <w:rFonts w:ascii="Times New Roman" w:hAnsi="Times New Roman" w:cs="Times New Roman"/>
          <w:sz w:val="26"/>
          <w:szCs w:val="26"/>
        </w:rPr>
      </w:pPr>
      <w:r w:rsidRPr="00E11A13">
        <w:rPr>
          <w:rFonts w:ascii="Times New Roman" w:hAnsi="Times New Roman" w:cs="Times New Roman"/>
          <w:sz w:val="26"/>
          <w:szCs w:val="26"/>
        </w:rPr>
        <w:tab/>
      </w:r>
    </w:p>
    <w:p w:rsidR="00F06F42" w:rsidRPr="00E11A13" w:rsidP="006249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06F42" w:rsidRPr="00E11A13" w:rsidP="00F06F42">
      <w:pPr>
        <w:tabs>
          <w:tab w:val="left" w:pos="2339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E11A13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F06F42" w:rsidRPr="00E11A13" w:rsidP="00F06F42">
      <w:pPr>
        <w:tabs>
          <w:tab w:val="left" w:pos="2339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5E5BB3" w:rsidRPr="00E11A13" w:rsidP="00F06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Sect="00D660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7"/>
    <w:rsid w:val="000033E1"/>
    <w:rsid w:val="00097C24"/>
    <w:rsid w:val="0014025F"/>
    <w:rsid w:val="001416DE"/>
    <w:rsid w:val="00160FF3"/>
    <w:rsid w:val="00170CDA"/>
    <w:rsid w:val="0018079A"/>
    <w:rsid w:val="001B2BC0"/>
    <w:rsid w:val="0023103F"/>
    <w:rsid w:val="002706AD"/>
    <w:rsid w:val="00292D18"/>
    <w:rsid w:val="00292D6A"/>
    <w:rsid w:val="002F4618"/>
    <w:rsid w:val="003130AB"/>
    <w:rsid w:val="00364675"/>
    <w:rsid w:val="003C7615"/>
    <w:rsid w:val="003E3C15"/>
    <w:rsid w:val="004863CA"/>
    <w:rsid w:val="004A0971"/>
    <w:rsid w:val="004A11EE"/>
    <w:rsid w:val="004B4F5B"/>
    <w:rsid w:val="004B50D9"/>
    <w:rsid w:val="004E1B0F"/>
    <w:rsid w:val="004E1C2B"/>
    <w:rsid w:val="00500B25"/>
    <w:rsid w:val="00556380"/>
    <w:rsid w:val="005B74A4"/>
    <w:rsid w:val="005E5BB3"/>
    <w:rsid w:val="00624976"/>
    <w:rsid w:val="00650400"/>
    <w:rsid w:val="00667C17"/>
    <w:rsid w:val="00696C2F"/>
    <w:rsid w:val="006B6DF6"/>
    <w:rsid w:val="00755D2B"/>
    <w:rsid w:val="00767992"/>
    <w:rsid w:val="007A3D50"/>
    <w:rsid w:val="007A672D"/>
    <w:rsid w:val="007D3929"/>
    <w:rsid w:val="008327E0"/>
    <w:rsid w:val="00844619"/>
    <w:rsid w:val="008C263D"/>
    <w:rsid w:val="008C3FED"/>
    <w:rsid w:val="008E6723"/>
    <w:rsid w:val="008F270B"/>
    <w:rsid w:val="00971D83"/>
    <w:rsid w:val="009A41C9"/>
    <w:rsid w:val="009A7DB5"/>
    <w:rsid w:val="00A04F4A"/>
    <w:rsid w:val="00A15D44"/>
    <w:rsid w:val="00A249F7"/>
    <w:rsid w:val="00A25B0C"/>
    <w:rsid w:val="00A35CBC"/>
    <w:rsid w:val="00A47DBD"/>
    <w:rsid w:val="00A53616"/>
    <w:rsid w:val="00A75051"/>
    <w:rsid w:val="00A75362"/>
    <w:rsid w:val="00AA6615"/>
    <w:rsid w:val="00AC0E97"/>
    <w:rsid w:val="00AE0158"/>
    <w:rsid w:val="00AF55F0"/>
    <w:rsid w:val="00B20EA8"/>
    <w:rsid w:val="00B27D7D"/>
    <w:rsid w:val="00B32B4C"/>
    <w:rsid w:val="00B534A5"/>
    <w:rsid w:val="00B731BA"/>
    <w:rsid w:val="00BB7ABA"/>
    <w:rsid w:val="00BC63D3"/>
    <w:rsid w:val="00BF20B1"/>
    <w:rsid w:val="00C3072A"/>
    <w:rsid w:val="00C33873"/>
    <w:rsid w:val="00C85FF4"/>
    <w:rsid w:val="00CA0D4B"/>
    <w:rsid w:val="00CA196B"/>
    <w:rsid w:val="00CA23AE"/>
    <w:rsid w:val="00CB3272"/>
    <w:rsid w:val="00D30741"/>
    <w:rsid w:val="00D6605A"/>
    <w:rsid w:val="00D9036F"/>
    <w:rsid w:val="00DE0168"/>
    <w:rsid w:val="00E11A13"/>
    <w:rsid w:val="00E90D00"/>
    <w:rsid w:val="00EF3B07"/>
    <w:rsid w:val="00F03B8D"/>
    <w:rsid w:val="00F06F42"/>
    <w:rsid w:val="00F97F06"/>
    <w:rsid w:val="00FA1AFB"/>
    <w:rsid w:val="00FA6DCD"/>
    <w:rsid w:val="00FE0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3C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3C761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locked/>
    <w:rsid w:val="00FE0B86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E0B86"/>
    <w:pPr>
      <w:shd w:val="clear" w:color="auto" w:fill="FFFFFF"/>
      <w:spacing w:after="0" w:line="250" w:lineRule="exact"/>
      <w:ind w:firstLine="720"/>
      <w:jc w:val="both"/>
    </w:pPr>
  </w:style>
  <w:style w:type="character" w:customStyle="1" w:styleId="FontStyle11">
    <w:name w:val="Font Style11"/>
    <w:uiPriority w:val="99"/>
    <w:rsid w:val="00FE0B86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0"/>
    <w:uiPriority w:val="99"/>
    <w:semiHidden/>
    <w:unhideWhenUsed/>
    <w:rsid w:val="00F0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0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6F42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F06F4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A15D44"/>
  </w:style>
  <w:style w:type="paragraph" w:styleId="BodyText2">
    <w:name w:val="Body Text 2"/>
    <w:basedOn w:val="Normal"/>
    <w:link w:val="2"/>
    <w:uiPriority w:val="99"/>
    <w:semiHidden/>
    <w:unhideWhenUsed/>
    <w:rsid w:val="00A15D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E11A1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11A1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hps">
    <w:name w:val="hps"/>
    <w:rsid w:val="008F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