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520DC0">
      <w:pPr>
        <w:ind w:left="-1134" w:right="-999" w:firstLine="567"/>
        <w:jc w:val="right"/>
      </w:pPr>
      <w:r>
        <w:t>Дело № 1- 41-10/2017</w:t>
      </w:r>
    </w:p>
    <w:p w:rsidR="00A77B3E" w:rsidP="00520DC0">
      <w:pPr>
        <w:ind w:left="-1134" w:right="-999" w:firstLine="567"/>
        <w:jc w:val="center"/>
      </w:pPr>
      <w:r>
        <w:t>ПРИГОВОР</w:t>
      </w:r>
    </w:p>
    <w:p w:rsidR="00A77B3E" w:rsidP="00520DC0">
      <w:pPr>
        <w:ind w:left="-1134" w:right="-999" w:firstLine="567"/>
        <w:jc w:val="center"/>
      </w:pPr>
      <w:r>
        <w:t>Именем Российской Федерации</w:t>
      </w:r>
    </w:p>
    <w:p w:rsidR="00A77B3E" w:rsidP="00520DC0">
      <w:pPr>
        <w:ind w:left="-1134" w:right="-999" w:firstLine="567"/>
        <w:jc w:val="both"/>
      </w:pPr>
    </w:p>
    <w:p w:rsidR="00A77B3E" w:rsidP="00520DC0">
      <w:pPr>
        <w:ind w:left="-1134" w:right="-999" w:firstLine="567"/>
        <w:jc w:val="both"/>
      </w:pPr>
      <w:r>
        <w:t xml:space="preserve">27 апреля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Евпатория</w:t>
      </w:r>
    </w:p>
    <w:p w:rsidR="00A77B3E" w:rsidP="00520DC0">
      <w:pPr>
        <w:ind w:left="-1134" w:right="-999" w:firstLine="567"/>
        <w:jc w:val="both"/>
      </w:pPr>
    </w:p>
    <w:p w:rsidR="00A77B3E" w:rsidP="00520DC0">
      <w:pPr>
        <w:ind w:left="-1134" w:right="-999" w:firstLine="567"/>
        <w:jc w:val="both"/>
      </w:pPr>
      <w:r>
        <w:t xml:space="preserve">Мировой судья судебного участка № 41 Евпаторийского судебного района (городской округ Евпатория) </w:t>
      </w:r>
      <w:r>
        <w:tab/>
      </w:r>
      <w:r>
        <w:tab/>
        <w:t xml:space="preserve">        – </w:t>
      </w:r>
      <w:r>
        <w:t>Кунцова</w:t>
      </w:r>
      <w:r>
        <w:t xml:space="preserve"> Е.Г. </w:t>
      </w:r>
    </w:p>
    <w:p w:rsidR="00A77B3E" w:rsidP="00520DC0">
      <w:pPr>
        <w:ind w:left="-1134" w:right="-999" w:firstLine="567"/>
        <w:jc w:val="both"/>
      </w:pPr>
      <w:r>
        <w:t xml:space="preserve">при секретаре судебного </w:t>
      </w:r>
      <w:r>
        <w:t xml:space="preserve">заседания  </w:t>
      </w:r>
      <w:r>
        <w:t xml:space="preserve">- </w:t>
      </w:r>
      <w:r>
        <w:t>Марафуровой</w:t>
      </w:r>
      <w:r>
        <w:t xml:space="preserve"> Е.Н.,</w:t>
      </w:r>
    </w:p>
    <w:p w:rsidR="00A77B3E" w:rsidP="00520DC0">
      <w:pPr>
        <w:ind w:left="-1134" w:right="-999" w:firstLine="567"/>
        <w:jc w:val="both"/>
      </w:pPr>
      <w:r>
        <w:t>с участием государственного обвинителя</w:t>
      </w:r>
      <w:r>
        <w:t xml:space="preserve"> - </w:t>
      </w:r>
      <w:r>
        <w:t>Ваджипова</w:t>
      </w:r>
      <w:r>
        <w:t xml:space="preserve"> Э.Р.,</w:t>
      </w:r>
    </w:p>
    <w:p w:rsidR="00A77B3E" w:rsidP="00520DC0">
      <w:pPr>
        <w:ind w:left="-1134" w:right="-999" w:firstLine="567"/>
        <w:jc w:val="both"/>
      </w:pPr>
      <w:r>
        <w:t xml:space="preserve">подсудимого </w:t>
      </w:r>
      <w:r>
        <w:t xml:space="preserve">- </w:t>
      </w:r>
      <w:r>
        <w:t>фио</w:t>
      </w:r>
      <w:r>
        <w:t>,</w:t>
      </w:r>
    </w:p>
    <w:p w:rsidR="00A77B3E" w:rsidP="00520DC0">
      <w:pPr>
        <w:ind w:left="-1134" w:right="-999" w:firstLine="567"/>
        <w:jc w:val="both"/>
      </w:pPr>
      <w:r>
        <w:t xml:space="preserve">защитника </w:t>
      </w:r>
      <w:r>
        <w:t xml:space="preserve"> - Пилипенко К.Н.,</w:t>
      </w:r>
    </w:p>
    <w:p w:rsidR="00A77B3E" w:rsidP="00520DC0">
      <w:pPr>
        <w:ind w:left="-1134" w:right="-999" w:firstLine="567"/>
        <w:jc w:val="both"/>
      </w:pPr>
      <w:r>
        <w:t xml:space="preserve">рассмотрев в открытом судебном заседании в городе Евпатория уголовное дело по обвинению </w:t>
      </w:r>
      <w:r>
        <w:t>фио</w:t>
      </w:r>
      <w:r>
        <w:t xml:space="preserve">, паспортные данные, гражданина РФ, со средним специальным образованием, женатого, имеющего на иждивении малолетнего ребенка </w:t>
      </w:r>
      <w:r>
        <w:t>фио</w:t>
      </w:r>
      <w:r>
        <w:t xml:space="preserve">, паспортные данные, не работающего, </w:t>
      </w:r>
      <w:r>
        <w:t>не военнообязанного, регистрации на адрес не имеющего, проживающего по адресу: адрес, адрес, не состоящего на учете у врача нарколога и врача психиатра, осужденного дата Евпаторийским городским судом АР адрес по ч. 2 ст. 187 УК Украины к наказанию в виде л</w:t>
      </w:r>
      <w:r>
        <w:t xml:space="preserve">ишения свободы сроком на 4 года, дополнительное наказание конфискация имущества, дата освобожденного по отбытию срока наказания, </w:t>
      </w:r>
    </w:p>
    <w:p w:rsidR="00A77B3E" w:rsidP="00520DC0">
      <w:pPr>
        <w:ind w:left="-1134" w:right="-999" w:firstLine="567"/>
        <w:jc w:val="both"/>
      </w:pPr>
      <w:r>
        <w:t>в совершении преступления, предусмотренного ст. 264.1 УК Российской Федерации,</w:t>
      </w:r>
    </w:p>
    <w:p w:rsidR="00A77B3E" w:rsidP="00520DC0">
      <w:pPr>
        <w:ind w:left="-1134" w:right="-999" w:firstLine="567"/>
        <w:jc w:val="both"/>
      </w:pPr>
    </w:p>
    <w:p w:rsidR="00A77B3E" w:rsidP="00520DC0">
      <w:pPr>
        <w:ind w:left="-1134" w:right="-999" w:firstLine="567"/>
        <w:jc w:val="center"/>
      </w:pPr>
      <w:r>
        <w:t>УСТАНОВИЛ:</w:t>
      </w:r>
    </w:p>
    <w:p w:rsidR="00A77B3E" w:rsidP="00520DC0">
      <w:pPr>
        <w:ind w:left="-1134" w:right="-999" w:firstLine="567"/>
        <w:jc w:val="both"/>
      </w:pPr>
    </w:p>
    <w:p w:rsidR="00A77B3E" w:rsidP="00520DC0">
      <w:pPr>
        <w:ind w:left="-1134" w:right="-999" w:firstLine="567"/>
        <w:jc w:val="both"/>
      </w:pPr>
      <w:r>
        <w:t>фио</w:t>
      </w:r>
      <w:r>
        <w:t>, будучи ранее подвергнутым адм</w:t>
      </w:r>
      <w:r>
        <w:t xml:space="preserve">инистративному наказанию по ч. 1 ст. 12.26 КоАП РФ в виде штрафа в размере 30000 рублей и лишённым права на управление транспортными средствами, согласно постановления </w:t>
      </w:r>
      <w:r>
        <w:t>Сакского</w:t>
      </w:r>
      <w:r>
        <w:t xml:space="preserve"> районного суда адрес от дата сроком на 1 год 6 месяцев, дата, около время, нахо</w:t>
      </w:r>
      <w:r>
        <w:t xml:space="preserve">дясь в состоянии опьянения, управлял автомобилем марки марка автомобиля, государственный регистрационный знак 970-36 КР, двигаясь по адрес </w:t>
      </w:r>
      <w:r>
        <w:t>адрес</w:t>
      </w:r>
      <w:r>
        <w:t xml:space="preserve"> у д. №... был остановлен сотрудниками ОРППСП ОМВД России по адрес, так как своей манерой вождения создавал опас</w:t>
      </w:r>
      <w:r>
        <w:t xml:space="preserve">ность для жизни и здоровья граждан, а также пытался скрыться от сотрудников полиции. Для проверки на место остановки вышеуказанного автомобиля были вызваны сотрудники ДПС ГИБДД ОМВД России по адрес, которые при проверке документов обнаружили у </w:t>
      </w:r>
      <w:r>
        <w:t>фио</w:t>
      </w:r>
      <w:r>
        <w:t xml:space="preserve"> признаки</w:t>
      </w:r>
      <w:r>
        <w:t xml:space="preserve"> опьянения и он был отстранен от управления транспортным средством.  Находясь в здании ОМВД России по адрес дата в 03.15 </w:t>
      </w:r>
      <w:r>
        <w:t>фио</w:t>
      </w:r>
      <w:r>
        <w:t xml:space="preserve"> отказался от законного требования уполномоченного должностного лица о прохождении медицинского освидетельствования на состояние опь</w:t>
      </w:r>
      <w:r>
        <w:t xml:space="preserve">янения, что является подтверждением нахождения его в состоянии опьянения. Исходя из вышеизложенного, </w:t>
      </w:r>
      <w:r>
        <w:t>фио</w:t>
      </w:r>
      <w:r>
        <w:t xml:space="preserve"> ранее подвергнутый административному наказанию за невыполнение законного требования уполномоченного должностного лица о прохождении медицинского освиде</w:t>
      </w:r>
      <w:r>
        <w:t>тельствования на состояние опьянения, умышленно, осознавая общественную опасность и противоправность своих действий, повторно управлял автомобилем, находясь в состоянии опьянения.</w:t>
      </w:r>
    </w:p>
    <w:p w:rsidR="00A77B3E" w:rsidP="00520DC0">
      <w:pPr>
        <w:ind w:left="-1134" w:right="-999" w:firstLine="567"/>
        <w:jc w:val="both"/>
      </w:pPr>
      <w:r>
        <w:t xml:space="preserve">С предъявленным обвинением </w:t>
      </w:r>
      <w:r>
        <w:t>фио</w:t>
      </w:r>
      <w:r>
        <w:t xml:space="preserve"> полностью согласился и поддержал заявленное п</w:t>
      </w:r>
      <w:r>
        <w:t xml:space="preserve">ри выполнении требований ст.217 УПК РФ ходатайство о постановлении приговора в особом порядке без проведения судебного разбирательства.   </w:t>
      </w:r>
    </w:p>
    <w:p w:rsidR="00A77B3E" w:rsidP="00520DC0">
      <w:pPr>
        <w:ind w:left="-1134" w:right="-999" w:firstLine="567"/>
        <w:jc w:val="both"/>
      </w:pPr>
      <w:r>
        <w:t>Государственный обвинитель и защитник подсудимого, также согласились на  рассмотрение дела в особом порядке без прове</w:t>
      </w:r>
      <w:r>
        <w:t xml:space="preserve">дения судебного разбирательства.  </w:t>
      </w:r>
    </w:p>
    <w:p w:rsidR="00A77B3E" w:rsidP="00520DC0">
      <w:pPr>
        <w:ind w:left="-1134" w:right="-999" w:firstLine="567"/>
        <w:jc w:val="both"/>
      </w:pPr>
      <w:r>
        <w:t xml:space="preserve">Мировой судья удостоверился, что подсудимый  </w:t>
      </w:r>
      <w:r>
        <w:t>фио</w:t>
      </w:r>
      <w:r>
        <w:t xml:space="preserve"> осознает  характер и последствия заявленного им ходатайства; ходатайство заявлено добровольно и после проведения консультаций с защитником.   </w:t>
      </w:r>
    </w:p>
    <w:p w:rsidR="00A77B3E" w:rsidP="00520DC0">
      <w:pPr>
        <w:ind w:left="-1134" w:right="-999" w:firstLine="567"/>
        <w:jc w:val="both"/>
      </w:pPr>
      <w:r>
        <w:t>Проверив материалы уголовного</w:t>
      </w:r>
      <w:r>
        <w:t xml:space="preserve"> дела, мировой судья пришел к выводу, что обвинение, с которым согласился </w:t>
      </w:r>
      <w:r>
        <w:t>фио</w:t>
      </w:r>
      <w:r>
        <w:t xml:space="preserve">, является обоснованным и подтверждается доказательствами, собранными по данному уголовному делу.    </w:t>
      </w:r>
    </w:p>
    <w:p w:rsidR="00A77B3E" w:rsidP="00520DC0">
      <w:pPr>
        <w:ind w:left="-1134" w:right="-999" w:firstLine="567"/>
        <w:jc w:val="both"/>
      </w:pPr>
      <w:r>
        <w:t xml:space="preserve">Мировой судья квалифицирует действия </w:t>
      </w:r>
      <w:r>
        <w:t>фио</w:t>
      </w:r>
      <w:r>
        <w:t xml:space="preserve"> по ст. 264.1 УК Российской Федерации</w:t>
      </w:r>
      <w:r>
        <w:t xml:space="preserve">, как управление автомобилем лицом, находящимся в состоянии опьянения, подвергнутым,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 </w:t>
      </w:r>
      <w:r>
        <w:t xml:space="preserve">  </w:t>
      </w:r>
    </w:p>
    <w:p w:rsidR="00A77B3E" w:rsidP="00520DC0">
      <w:pPr>
        <w:ind w:left="-1134" w:right="-999" w:firstLine="567"/>
        <w:jc w:val="both"/>
      </w:pPr>
      <w:r>
        <w:t xml:space="preserve">При назначении наказания мировой судья учитывает характер и степень общественной опасности содеянного и данные о личности подсудимого.  </w:t>
      </w:r>
    </w:p>
    <w:p w:rsidR="00A77B3E" w:rsidP="00520DC0">
      <w:pPr>
        <w:ind w:left="-1134" w:right="-999" w:firstLine="567"/>
        <w:jc w:val="both"/>
      </w:pPr>
      <w:r>
        <w:t>фио</w:t>
      </w:r>
      <w:r>
        <w:t xml:space="preserve"> </w:t>
      </w:r>
      <w:r>
        <w:t>.</w:t>
      </w:r>
      <w:r>
        <w:t>. совершил преступление небольшой тяжести, ранее судим, на учете у врача психиатра и врача нарколога в наим</w:t>
      </w:r>
      <w:r>
        <w:t xml:space="preserve">енование организации не состоит, по месту жительства </w:t>
      </w:r>
      <w:r>
        <w:t>фио</w:t>
      </w:r>
      <w:r>
        <w:t xml:space="preserve"> зарекомендовал себя с удовлетворительной стороны. </w:t>
      </w:r>
    </w:p>
    <w:p w:rsidR="00A77B3E" w:rsidP="00520DC0">
      <w:pPr>
        <w:ind w:left="-1134" w:right="-999" w:firstLine="567"/>
        <w:jc w:val="both"/>
      </w:pPr>
      <w:r>
        <w:t>В соответствии с п. «г» ч. 1 ст.61 УК РФ смягчающим наказание обстоятельством  мировой судья признает наличие у подсудимого малолетнего ребенка, в с</w:t>
      </w:r>
      <w:r>
        <w:t xml:space="preserve">оответствии с ч.2 ст. 61 УК РФ мировой судья также признает смягчающими наказание обстоятельствами признание вины подсудимым и чистосердечное раскаяние в содеянном.  </w:t>
      </w:r>
    </w:p>
    <w:p w:rsidR="00A77B3E" w:rsidP="00520DC0">
      <w:pPr>
        <w:ind w:left="-1134" w:right="-999" w:firstLine="567"/>
        <w:jc w:val="both"/>
      </w:pPr>
      <w:r>
        <w:t>Обстоятельством, отягчающим наказание подсудимого в силу п. «а» ч. 1 ст. 63 УК РФ мировой</w:t>
      </w:r>
      <w:r>
        <w:t xml:space="preserve"> судья признает рецидив преступления.</w:t>
      </w:r>
    </w:p>
    <w:p w:rsidR="00A77B3E" w:rsidP="00520DC0">
      <w:pPr>
        <w:ind w:left="-1134" w:right="-999" w:firstLine="567"/>
        <w:jc w:val="both"/>
      </w:pPr>
      <w:r>
        <w:t xml:space="preserve">Учитывая изложенные обстоятельства в их совокупности, мировой судья приходит к выводу о необходимости назначения подсудимому наказания в виде лишения свободы в размере, определяемом с учетом положений  ч. 5 ст. 62, ч. </w:t>
      </w:r>
      <w:r>
        <w:t xml:space="preserve">2 ст. 68 УК РФ ч. 6 ст. 226.9 УПК РФ.  </w:t>
      </w:r>
    </w:p>
    <w:p w:rsidR="00A77B3E" w:rsidP="00520DC0">
      <w:pPr>
        <w:ind w:left="-1134" w:right="-999" w:firstLine="567"/>
        <w:jc w:val="both"/>
      </w:pPr>
      <w:r>
        <w:t>В соответствии с ч.5 ст.62 УК РФ, ч.6 ст.226,9 УПК РФ в случае постановления обвинительного приговора по уголовному делу, дознание по которому проводилось в сокращенной форме, назначаемое подсудимому наказание не мож</w:t>
      </w:r>
      <w:r>
        <w:t xml:space="preserve">ет превышать одну вторую максимального срока или размера наказания, предусмотренного за совершенное преступление. </w:t>
      </w:r>
    </w:p>
    <w:p w:rsidR="00A77B3E" w:rsidP="00520DC0">
      <w:pPr>
        <w:ind w:left="-1134" w:right="-999" w:firstLine="567"/>
        <w:jc w:val="both"/>
      </w:pPr>
      <w:r>
        <w:t>Назначение другого вида наказания, предусмотренного санкцией указанной нормы, при установленных обстоятельствах, не  будет отвечать положения</w:t>
      </w:r>
      <w:r>
        <w:t>м ст. 6, 43 УК РФ, не будет справедливым и соразмерным содеянному, а следовательно не достигнет цели наказания.</w:t>
      </w:r>
    </w:p>
    <w:p w:rsidR="00A77B3E" w:rsidP="00520DC0">
      <w:pPr>
        <w:ind w:left="-1134" w:right="-999" w:firstLine="567"/>
        <w:jc w:val="both"/>
      </w:pPr>
      <w:r>
        <w:t xml:space="preserve"> Принимая во внимание обстоятельства совершенного преступления, данные о личности подсудимого, мировой судья приходит к выводу о возможности исправления и перевоспитания подсудимого без изоляции от общества, в связи с чем, наказание может быть назначено ус</w:t>
      </w:r>
      <w:r>
        <w:t>ловно.</w:t>
      </w:r>
    </w:p>
    <w:p w:rsidR="00A77B3E" w:rsidP="00520DC0">
      <w:pPr>
        <w:ind w:left="-1134" w:right="-999" w:firstLine="567"/>
        <w:jc w:val="both"/>
      </w:pPr>
      <w:r>
        <w:t>Данное наказание, по мнению мирового судьи, в максимальной степени будет соответствовать целям и задачам уголовного наказания, а именно: восстановлению социальной справедливости, а также исправлению осужденного и предупреждению совершения  новых пре</w:t>
      </w:r>
      <w:r>
        <w:t>ступлений.</w:t>
      </w:r>
    </w:p>
    <w:p w:rsidR="00A77B3E" w:rsidP="00520DC0">
      <w:pPr>
        <w:ind w:left="-1134" w:right="-999" w:firstLine="567"/>
        <w:jc w:val="both"/>
      </w:pPr>
      <w:r>
        <w:t xml:space="preserve">При этом мировой судья считает необходимым возложить на </w:t>
      </w:r>
      <w:r>
        <w:t>фио</w:t>
      </w:r>
      <w:r>
        <w:t xml:space="preserve"> с учетом возраста, трудоспособности и состояния здоровья, следующие обязанности: являться ежемесячно на регистрацию в специализированный государственный орган, осуществляющий контроль з</w:t>
      </w:r>
      <w:r>
        <w:t>а исправлением осужденного в дни, установленные инспекцией, не менять места своего жительства без уведомления специализированного государственного органа, осуществляющего контроль за исправлением осужденного.</w:t>
      </w:r>
    </w:p>
    <w:p w:rsidR="00A77B3E" w:rsidP="00520DC0">
      <w:pPr>
        <w:ind w:left="-1134" w:right="-999" w:firstLine="567"/>
        <w:jc w:val="both"/>
      </w:pPr>
      <w:r>
        <w:t xml:space="preserve">Вопрос о вещественных доказательствах подлежит </w:t>
      </w:r>
      <w:r>
        <w:t>разрешению в порядке ст.81 УПК Российской Федерации.</w:t>
      </w:r>
    </w:p>
    <w:p w:rsidR="00A77B3E" w:rsidP="00520DC0">
      <w:pPr>
        <w:ind w:left="-1134" w:right="-999" w:firstLine="567"/>
        <w:jc w:val="both"/>
      </w:pPr>
      <w:r>
        <w:t xml:space="preserve">Руководствуясь </w:t>
      </w:r>
      <w:r>
        <w:t>ст.ст</w:t>
      </w:r>
      <w:r>
        <w:t xml:space="preserve">. 307-309, 314-317 УПК Российской Федерации, суд –мировой судья </w:t>
      </w:r>
    </w:p>
    <w:p w:rsidR="00A77B3E" w:rsidP="00520DC0">
      <w:pPr>
        <w:ind w:left="-1134" w:right="-999" w:firstLine="567"/>
        <w:jc w:val="both"/>
      </w:pPr>
      <w:r>
        <w:t xml:space="preserve"> </w:t>
      </w:r>
    </w:p>
    <w:p w:rsidR="00A77B3E" w:rsidP="00520DC0">
      <w:pPr>
        <w:ind w:left="-1134" w:right="-999" w:firstLine="567"/>
        <w:jc w:val="center"/>
      </w:pPr>
      <w:r>
        <w:t>ПРИГОВОРИЛ:</w:t>
      </w:r>
    </w:p>
    <w:p w:rsidR="00A77B3E" w:rsidP="00520DC0">
      <w:pPr>
        <w:ind w:left="-1134" w:right="-999" w:firstLine="567"/>
        <w:jc w:val="both"/>
      </w:pPr>
    </w:p>
    <w:p w:rsidR="00A77B3E" w:rsidP="00520DC0">
      <w:pPr>
        <w:ind w:left="-1134" w:right="-999" w:firstLine="567"/>
        <w:jc w:val="both"/>
      </w:pPr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ст.264.1 УК Российской Федерации и н</w:t>
      </w:r>
      <w:r>
        <w:t>азначить ему наказание в виде лишения свободы сроком на один год, с лишением права управления транспортными средствами сроком на дата.</w:t>
      </w:r>
    </w:p>
    <w:p w:rsidR="00A77B3E" w:rsidP="00520DC0">
      <w:pPr>
        <w:ind w:left="-1134" w:right="-999" w:firstLine="567"/>
        <w:jc w:val="both"/>
      </w:pPr>
      <w:r>
        <w:t>Согласно ст. 73 УК Российской Федерации назначенное основное наказание считать условным с испытательным сроком на один го</w:t>
      </w:r>
      <w:r>
        <w:t>д.</w:t>
      </w:r>
    </w:p>
    <w:p w:rsidR="00A77B3E" w:rsidP="00520DC0">
      <w:pPr>
        <w:ind w:left="-1134" w:right="-999" w:firstLine="567"/>
        <w:jc w:val="both"/>
      </w:pPr>
      <w:r>
        <w:t xml:space="preserve">Обязать </w:t>
      </w:r>
      <w:r>
        <w:t>фио</w:t>
      </w:r>
      <w:r>
        <w:t xml:space="preserve"> являться на регистрацию в специализированный государственный орган, осуществляющий контроль за исправлением осужденного 1 раз в месяц, в дни и часы, определенные указанным органом; не менять своего места жительства, без уведомления специализ</w:t>
      </w:r>
      <w:r>
        <w:t>ированного государственного органа, осуществляющего контроль за исправлением осужденного.</w:t>
      </w:r>
    </w:p>
    <w:p w:rsidR="00A77B3E" w:rsidP="00520DC0">
      <w:pPr>
        <w:ind w:left="-1134" w:right="-999" w:firstLine="567"/>
        <w:jc w:val="both"/>
      </w:pPr>
      <w:r>
        <w:t xml:space="preserve">Контроль за исполнением приговора возложить на специализированный государственный орган, осуществляющий контроль за исправлением осужденного по месту жительства </w:t>
      </w:r>
      <w:r>
        <w:t>фио</w:t>
      </w:r>
      <w:r>
        <w:t>.</w:t>
      </w:r>
    </w:p>
    <w:p w:rsidR="00A77B3E" w:rsidP="00520DC0">
      <w:pPr>
        <w:ind w:left="-1134" w:right="-999" w:firstLine="567"/>
        <w:jc w:val="both"/>
      </w:pPr>
      <w:r>
        <w:t>Начало испытательного срока исчислять с момента вступления приговора суда в законную силу.</w:t>
      </w:r>
    </w:p>
    <w:p w:rsidR="00A77B3E" w:rsidP="00520DC0">
      <w:pPr>
        <w:ind w:left="-1134" w:right="-999" w:firstLine="567"/>
        <w:jc w:val="both"/>
      </w:pPr>
      <w:r>
        <w:t>Зачесть в испытательный срок время, прошедшее со дня провозглашения приговора.</w:t>
      </w:r>
    </w:p>
    <w:p w:rsidR="00A77B3E" w:rsidP="00520DC0">
      <w:pPr>
        <w:ind w:left="-1134" w:right="-999" w:firstLine="567"/>
        <w:jc w:val="both"/>
      </w:pPr>
      <w:r>
        <w:t xml:space="preserve">Меру пресечения </w:t>
      </w:r>
      <w:r>
        <w:t>фио</w:t>
      </w:r>
      <w:r>
        <w:t xml:space="preserve"> оставить подписку о невыезде и надлежащем поведении до вступления </w:t>
      </w:r>
      <w:r>
        <w:t>приговора в законную силу.</w:t>
      </w:r>
    </w:p>
    <w:p w:rsidR="00A77B3E" w:rsidP="00520DC0">
      <w:pPr>
        <w:ind w:left="-1134" w:right="-999" w:firstLine="567"/>
        <w:jc w:val="both"/>
      </w:pPr>
      <w:r>
        <w:t xml:space="preserve">Вещественные доказательства:  </w:t>
      </w:r>
    </w:p>
    <w:p w:rsidR="00A77B3E" w:rsidP="00520DC0">
      <w:pPr>
        <w:ind w:left="-1134" w:right="-999" w:firstLine="567"/>
        <w:jc w:val="both"/>
      </w:pPr>
      <w:r>
        <w:t>- лазерный диск оранжевого цвета наименование организации, находящийся в материалах уголовного дела, хранить при материалах уголовного дела (</w:t>
      </w:r>
      <w:r>
        <w:t>л.д</w:t>
      </w:r>
      <w:r>
        <w:t>. 44);</w:t>
      </w:r>
    </w:p>
    <w:p w:rsidR="00A77B3E" w:rsidP="00520DC0">
      <w:pPr>
        <w:ind w:left="-1134" w:right="-999" w:firstLine="567"/>
        <w:jc w:val="both"/>
      </w:pPr>
      <w:r>
        <w:t>- автомобиль марки марка автомобиля, светло-беж</w:t>
      </w:r>
      <w:r>
        <w:t>евого цвета, государственный регистрационный знак №</w:t>
      </w:r>
      <w:r>
        <w:t xml:space="preserve"> </w:t>
      </w:r>
      <w:r>
        <w:t>КР</w:t>
      </w:r>
      <w:r>
        <w:t>, находящийся на специализированной стоянке наименование организации, расположенной по адрес</w:t>
      </w:r>
      <w:r>
        <w:t xml:space="preserve">, принадлежащий </w:t>
      </w:r>
      <w:r>
        <w:t>фио</w:t>
      </w:r>
      <w:r>
        <w:t xml:space="preserve"> передать по принадлежности (л.д.49);</w:t>
      </w:r>
    </w:p>
    <w:p w:rsidR="00A77B3E" w:rsidP="00520DC0">
      <w:pPr>
        <w:ind w:left="-1134" w:right="-999" w:firstLine="567"/>
        <w:jc w:val="both"/>
      </w:pPr>
      <w:r>
        <w:t>Приговор может быть обжалован в Евпаторийск</w:t>
      </w:r>
      <w:r>
        <w:t xml:space="preserve">ий городской суд адрес в течение 10 суток со дня его провозглашения через мирового судью судебного участка № 41 Евпаторийского судебного района (городской адрес), с соблюдением требований, предусмотренных ст. 317 УПК Российской Федерации. </w:t>
      </w:r>
    </w:p>
    <w:p w:rsidR="00A77B3E" w:rsidP="00520DC0">
      <w:pPr>
        <w:ind w:left="-1134" w:right="-999" w:firstLine="567"/>
        <w:jc w:val="both"/>
      </w:pPr>
    </w:p>
    <w:p w:rsidR="00A77B3E" w:rsidP="00520DC0">
      <w:pPr>
        <w:ind w:left="-1134" w:right="-999" w:firstLine="567"/>
        <w:jc w:val="both"/>
      </w:pPr>
      <w:r>
        <w:t xml:space="preserve">               </w:t>
      </w:r>
      <w:r>
        <w:t xml:space="preserve">    Мировой судья</w:t>
      </w:r>
      <w:r>
        <w:tab/>
      </w:r>
      <w:r>
        <w:tab/>
        <w:t xml:space="preserve">           </w:t>
      </w:r>
      <w:r>
        <w:t>/подпись/</w:t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 w:rsidP="00520DC0">
      <w:pPr>
        <w:ind w:left="-1134" w:right="-999" w:firstLine="567"/>
        <w:jc w:val="both"/>
      </w:pPr>
    </w:p>
    <w:p w:rsidR="00520DC0" w:rsidP="00520DC0">
      <w:pPr>
        <w:ind w:left="-1134" w:right="-999" w:firstLine="567"/>
        <w:jc w:val="both"/>
      </w:pPr>
    </w:p>
    <w:p w:rsidR="00520DC0" w:rsidP="00520DC0">
      <w:pPr>
        <w:ind w:left="-1134" w:right="-999" w:firstLine="567"/>
        <w:jc w:val="both"/>
      </w:pPr>
      <w:r>
        <w:t>Согласовано</w:t>
      </w:r>
    </w:p>
    <w:p w:rsidR="00A77B3E" w:rsidP="00520DC0">
      <w:pPr>
        <w:ind w:left="-1134" w:right="-999" w:firstLine="567"/>
        <w:jc w:val="both"/>
      </w:pPr>
      <w:r>
        <w:t>Мировой судья</w:t>
      </w:r>
      <w:r>
        <w:tab/>
        <w:t xml:space="preserve">                                                                           </w:t>
      </w:r>
      <w:r>
        <w:tab/>
      </w:r>
      <w:r>
        <w:tab/>
        <w:t xml:space="preserve">Е.Г. </w:t>
      </w:r>
      <w:r>
        <w:t>Кунцова</w:t>
      </w:r>
    </w:p>
    <w:sectPr w:rsidSect="00520DC0">
      <w:pgSz w:w="12240" w:h="15840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20DC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20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