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AF1DCC">
      <w:pPr>
        <w:ind w:left="-993" w:right="-999"/>
        <w:jc w:val="right"/>
      </w:pPr>
      <w:r>
        <w:t>Дело № 1-41-15/2017</w:t>
      </w:r>
    </w:p>
    <w:p w:rsidR="00A77B3E" w:rsidP="00AF1DCC">
      <w:pPr>
        <w:ind w:left="-993" w:right="-999"/>
        <w:jc w:val="both"/>
      </w:pPr>
    </w:p>
    <w:p w:rsidR="00A77B3E" w:rsidP="00AF1DCC">
      <w:pPr>
        <w:ind w:left="-993" w:right="-999"/>
        <w:jc w:val="center"/>
      </w:pPr>
      <w:r>
        <w:t>ПОСТАНОВЛЕНИЕ</w:t>
      </w:r>
    </w:p>
    <w:p w:rsidR="00A77B3E" w:rsidP="00AF1DCC">
      <w:pPr>
        <w:ind w:left="-993" w:right="-999"/>
        <w:jc w:val="both"/>
      </w:pPr>
    </w:p>
    <w:p w:rsidR="00A77B3E" w:rsidP="00AF1DCC">
      <w:pPr>
        <w:ind w:left="-993" w:right="-999"/>
        <w:jc w:val="both"/>
      </w:pPr>
      <w:r>
        <w:t>13 июля 2017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</w:t>
      </w:r>
      <w:r>
        <w:tab/>
        <w:t xml:space="preserve">   г. Евпатория</w:t>
      </w:r>
    </w:p>
    <w:p w:rsidR="00A77B3E" w:rsidP="00AF1DCC">
      <w:pPr>
        <w:ind w:left="-993" w:right="-999"/>
        <w:jc w:val="both"/>
      </w:pPr>
      <w:r>
        <w:t xml:space="preserve">Мировой судья судебного участка № 41 Евпаторийского судебного района (городской округ Евпатория) </w:t>
      </w:r>
      <w:r>
        <w:t>-</w:t>
      </w:r>
      <w:r>
        <w:t xml:space="preserve"> </w:t>
      </w:r>
      <w:r>
        <w:t>К</w:t>
      </w:r>
      <w:r>
        <w:t>у</w:t>
      </w:r>
      <w:r>
        <w:t>н</w:t>
      </w:r>
      <w:r>
        <w:t>цова</w:t>
      </w:r>
      <w:r>
        <w:t xml:space="preserve"> Е.Г.</w:t>
      </w:r>
    </w:p>
    <w:p w:rsidR="00A77B3E" w:rsidP="00AF1DCC">
      <w:pPr>
        <w:ind w:left="-993" w:right="-999"/>
        <w:jc w:val="both"/>
      </w:pPr>
      <w:r>
        <w:t xml:space="preserve">при секретаре </w:t>
      </w:r>
      <w:r>
        <w:t xml:space="preserve">- </w:t>
      </w:r>
      <w:r>
        <w:t>Марафуровой</w:t>
      </w:r>
      <w:r>
        <w:t xml:space="preserve"> Е.Н.</w:t>
      </w:r>
    </w:p>
    <w:p w:rsidR="00A77B3E" w:rsidP="00AF1DCC">
      <w:pPr>
        <w:ind w:left="-993" w:right="-999"/>
        <w:jc w:val="both"/>
      </w:pPr>
      <w:r>
        <w:t xml:space="preserve">         с участием помощника прокурора г. Евпатории </w:t>
      </w:r>
      <w:r>
        <w:tab/>
      </w:r>
      <w:r>
        <w:tab/>
        <w:t xml:space="preserve">- </w:t>
      </w:r>
      <w:r>
        <w:t>фио</w:t>
      </w:r>
    </w:p>
    <w:p w:rsidR="00A77B3E" w:rsidP="00AF1DCC">
      <w:pPr>
        <w:ind w:left="-993" w:right="-999"/>
        <w:jc w:val="both"/>
      </w:pPr>
      <w:r>
        <w:t xml:space="preserve">защитника адвоката </w:t>
      </w:r>
      <w:r>
        <w:tab/>
      </w:r>
      <w:r>
        <w:t xml:space="preserve"> </w:t>
      </w:r>
      <w:r>
        <w:t>фио</w:t>
      </w:r>
    </w:p>
    <w:p w:rsidR="00A77B3E" w:rsidP="00AF1DCC">
      <w:pPr>
        <w:ind w:left="-993" w:right="-999"/>
        <w:jc w:val="both"/>
      </w:pPr>
      <w:r>
        <w:t xml:space="preserve">подсудимого </w:t>
      </w:r>
      <w:r>
        <w:t xml:space="preserve">- </w:t>
      </w:r>
      <w:r>
        <w:t>фио</w:t>
      </w:r>
    </w:p>
    <w:p w:rsidR="00A77B3E" w:rsidP="00AF1DCC">
      <w:pPr>
        <w:ind w:left="-993" w:right="-999"/>
        <w:jc w:val="both"/>
      </w:pPr>
      <w:r>
        <w:t xml:space="preserve">потерпевшего </w:t>
      </w:r>
      <w:r>
        <w:t xml:space="preserve"> </w:t>
      </w:r>
      <w:r>
        <w:t>фио</w:t>
      </w:r>
    </w:p>
    <w:p w:rsidR="00A77B3E" w:rsidP="00AF1DCC">
      <w:pPr>
        <w:ind w:left="-993" w:right="-999"/>
        <w:jc w:val="both"/>
      </w:pPr>
      <w:r>
        <w:t xml:space="preserve">        </w:t>
      </w:r>
      <w:r>
        <w:t xml:space="preserve">рассмотрев в открытом судебном заседании в г. Евпатории уголовное дело по обвинению </w:t>
      </w:r>
      <w:r>
        <w:t>фио</w:t>
      </w:r>
      <w:r>
        <w:t>, паспортные данные, гражд</w:t>
      </w:r>
      <w:r>
        <w:t xml:space="preserve">анина Российской Федерации, со </w:t>
      </w:r>
      <w:r>
        <w:t>средне-техническим</w:t>
      </w:r>
      <w:r>
        <w:t xml:space="preserve"> образованием, не работающего, холостого, проживающего по адресу: адрес, адрес, зарегистрированного по адресу: адрес, адрес, в силу ст. 86 УК РФ не судимого</w:t>
      </w:r>
    </w:p>
    <w:p w:rsidR="00A77B3E" w:rsidP="00AF1DCC">
      <w:pPr>
        <w:ind w:left="-993" w:right="-999"/>
        <w:jc w:val="both"/>
      </w:pPr>
      <w:r>
        <w:t xml:space="preserve">       </w:t>
      </w:r>
      <w:r>
        <w:t>в совершении преступления, предусмотренного п. «в»</w:t>
      </w:r>
      <w:r>
        <w:t xml:space="preserve"> ч. 2 ст. 115 УК Российской Федерации, </w:t>
      </w:r>
    </w:p>
    <w:p w:rsidR="00A77B3E" w:rsidP="00AF1DCC">
      <w:pPr>
        <w:ind w:left="-993" w:right="-999"/>
        <w:jc w:val="center"/>
      </w:pPr>
      <w:r>
        <w:t>УСТАНОВИЛ:</w:t>
      </w:r>
    </w:p>
    <w:p w:rsidR="00A77B3E" w:rsidP="00AF1DCC">
      <w:pPr>
        <w:ind w:left="-993" w:right="-999"/>
        <w:jc w:val="both"/>
      </w:pPr>
    </w:p>
    <w:p w:rsidR="00A77B3E" w:rsidP="00AF1DCC">
      <w:pPr>
        <w:ind w:left="-993" w:right="-999"/>
        <w:jc w:val="both"/>
      </w:pPr>
      <w:r>
        <w:t xml:space="preserve">      </w:t>
      </w:r>
      <w:r>
        <w:t>фио</w:t>
      </w:r>
      <w:r>
        <w:t xml:space="preserve"> обвиняется в умышленном причинении легкого вреда здоровью, вызвавшим кратковременное расстройство здоровья с применением предметов, используемых в качестве оружия.</w:t>
      </w:r>
    </w:p>
    <w:p w:rsidR="00A77B3E" w:rsidP="00AF1DCC">
      <w:pPr>
        <w:ind w:left="-993" w:right="-999"/>
        <w:jc w:val="both"/>
      </w:pPr>
      <w:r>
        <w:t xml:space="preserve">     </w:t>
      </w:r>
      <w:r>
        <w:t xml:space="preserve">Так, </w:t>
      </w:r>
      <w:r>
        <w:t>фио</w:t>
      </w:r>
      <w:r>
        <w:t xml:space="preserve"> дата примерно в 18.00 часов</w:t>
      </w:r>
      <w:r>
        <w:t xml:space="preserve"> более точное время не установлено, находясь в комнате дом №... по адрес в адрес, в ходе ссоры, возникшей на почве неприязненных отношений с </w:t>
      </w:r>
      <w:r>
        <w:t>фио</w:t>
      </w:r>
      <w:r>
        <w:t xml:space="preserve">, умышленно, то </w:t>
      </w:r>
      <w:r>
        <w:t>есть</w:t>
      </w:r>
      <w:r>
        <w:t xml:space="preserve"> осознавая общественную опасность своих действий, предвидя возможность наступления обществен</w:t>
      </w:r>
      <w:r>
        <w:t xml:space="preserve">но-опасных последствий и желая их наступления, с целью причинения вреда здоровью, нанес один удар ножом потерпевшему </w:t>
      </w:r>
      <w:r>
        <w:t>фио</w:t>
      </w:r>
      <w:r>
        <w:t>, который пришелся в область передней брюшной стенки, чем причинил телесное повреждение в виде непроникающего колото-резанного ранения п</w:t>
      </w:r>
      <w:r>
        <w:t>ередней брюшной стенки. Согласно заключения эксперта №... от дата, причиненные телесные повреждения относятся к причинившим легкий вред здоровью, как вызвавшие кратковременное расстройство здоровья на срок до 21 дня, образовавшиеся от действия плоского кол</w:t>
      </w:r>
      <w:r>
        <w:t xml:space="preserve">юще-режущего предмета, в срок не противоречащий дата </w:t>
      </w:r>
    </w:p>
    <w:p w:rsidR="00A77B3E" w:rsidP="00AF1DCC">
      <w:pPr>
        <w:ind w:left="-993" w:right="-999"/>
        <w:jc w:val="both"/>
      </w:pPr>
      <w:r>
        <w:t xml:space="preserve">        </w:t>
      </w:r>
      <w:r>
        <w:t xml:space="preserve">В судебном заседании потерпевший по уголовному делу </w:t>
      </w:r>
      <w:r>
        <w:t>фио</w:t>
      </w:r>
      <w:r>
        <w:t xml:space="preserve"> заявил ходатайство о прекращении уголовного дела в отношении </w:t>
      </w:r>
      <w:r>
        <w:t>фио</w:t>
      </w:r>
      <w:r>
        <w:t xml:space="preserve">, обвиняемого в совершении указанного преступления, в связи с примирением сторон. </w:t>
      </w:r>
      <w:r>
        <w:t>В обоснование ходатайства указал, что претензий к нему не имеет, так как последний полностью возместил причинный вред,  последствия прекращения уголовного дела ему понятны.</w:t>
      </w:r>
    </w:p>
    <w:p w:rsidR="00A77B3E" w:rsidP="00AF1DCC">
      <w:pPr>
        <w:ind w:left="-993" w:right="-999"/>
        <w:jc w:val="both"/>
      </w:pPr>
      <w:r>
        <w:t xml:space="preserve">       </w:t>
      </w:r>
      <w:r>
        <w:t>Подсудимый в своем письменном заявлении также просил прекратить в отношении него уг</w:t>
      </w:r>
      <w:r>
        <w:t>оловное дело за примирением сторон, заявив об этом и в судебном заседании.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потерпевшему</w:t>
      </w:r>
      <w:r>
        <w:t xml:space="preserve"> и последний претензий к нему не имеет, они примирились, последствия прекращения уголовного дела ему понятны. </w:t>
      </w:r>
    </w:p>
    <w:p w:rsidR="00A77B3E" w:rsidP="00AF1DCC">
      <w:pPr>
        <w:ind w:left="-993" w:right="-999"/>
        <w:jc w:val="both"/>
      </w:pPr>
      <w:r>
        <w:t xml:space="preserve">       </w:t>
      </w:r>
      <w:r>
        <w:t>Защитник подсудимого – адвокат Терентьева М.Е., поддержала заявленное ходатайство потерпевшего о прекращении уголовного дела и мнение своего подз</w:t>
      </w:r>
      <w:r>
        <w:t>ащитного, о согласии на прекращение уголовного дела в связи с примирением сторон.</w:t>
      </w:r>
    </w:p>
    <w:p w:rsidR="00A77B3E" w:rsidP="00AF1DCC">
      <w:pPr>
        <w:ind w:left="-993" w:right="-999"/>
        <w:jc w:val="both"/>
      </w:pPr>
      <w:r>
        <w:t xml:space="preserve">      </w:t>
      </w:r>
      <w:r>
        <w:t>Государственный обвинитель в судебном заседании не возражал против прекращения настоящего уголовного дела, с учетом тяжести и специфики предъявленного обвинения, а также уста</w:t>
      </w:r>
      <w:r>
        <w:t>новленных обстоятель</w:t>
      </w:r>
      <w:r>
        <w:t>ств пр</w:t>
      </w:r>
      <w:r>
        <w:t>имирения сторон и наличия иных правовых оснований для прекращения уголовного дела.</w:t>
      </w:r>
    </w:p>
    <w:p w:rsidR="00A77B3E" w:rsidP="00AF1DCC">
      <w:pPr>
        <w:ind w:left="-993" w:right="-999"/>
        <w:jc w:val="both"/>
      </w:pPr>
      <w:r>
        <w:t xml:space="preserve">       </w:t>
      </w:r>
      <w:r>
        <w:t>Согласно ст. 25 УПК РФ суд на основании заявления потерпевшей или его законного представителя может прекратить уголовное дело в отношении лица, под</w:t>
      </w:r>
      <w:r>
        <w:t xml:space="preserve">озреваемого или обвиняемого в совершении преступления небольшой или средней тяжести, в случаях, предусмотренных статьей 76 </w:t>
      </w:r>
      <w:r>
        <w:t xml:space="preserve">Уголовного кодекса Российской Федерации, если это лицо примирилось с потерпевшим и загладило </w:t>
      </w:r>
      <w:r>
        <w:t>причиненный ему вред.</w:t>
      </w:r>
    </w:p>
    <w:p w:rsidR="00A77B3E" w:rsidP="00AF1DCC">
      <w:pPr>
        <w:ind w:left="-993" w:right="-999"/>
        <w:jc w:val="both"/>
      </w:pPr>
      <w:r>
        <w:t xml:space="preserve">       </w:t>
      </w:r>
      <w:r>
        <w:t>В силу ст. 76 УК Р</w:t>
      </w:r>
      <w:r>
        <w:t>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AF1DCC">
      <w:pPr>
        <w:ind w:left="-993" w:right="-999"/>
        <w:jc w:val="both"/>
      </w:pPr>
      <w:r>
        <w:t xml:space="preserve">      </w:t>
      </w:r>
      <w:r>
        <w:t>Выслушав и выяснив мнение участников процесса по заяв</w:t>
      </w:r>
      <w:r>
        <w:t>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A77B3E" w:rsidP="00AF1DCC">
      <w:pPr>
        <w:ind w:left="-993" w:right="-999"/>
        <w:jc w:val="both"/>
      </w:pPr>
      <w:r>
        <w:t xml:space="preserve">      </w:t>
      </w:r>
      <w:r>
        <w:t>Так, подсудимый ранее не судим, преступление, в совершении которого он обвиняе</w:t>
      </w:r>
      <w:r>
        <w:t xml:space="preserve">тся </w:t>
      </w:r>
      <w:r>
        <w:t>относится</w:t>
      </w:r>
      <w:r>
        <w:t xml:space="preserve"> к категории преступлений небольшой тяжести. Подсудимый совершил действия, направленные на заглаживание причиненного вреда, извинился перед потерпевшим, претензий к нему потерпевший не имеет. Потерпевший и подсудимый примирились.</w:t>
      </w:r>
    </w:p>
    <w:p w:rsidR="00A77B3E" w:rsidP="00AF1DCC">
      <w:pPr>
        <w:ind w:left="-993" w:right="-999"/>
        <w:jc w:val="both"/>
      </w:pPr>
      <w:r>
        <w:t xml:space="preserve">      </w:t>
      </w:r>
      <w:r>
        <w:t>Согласно п. 3</w:t>
      </w:r>
      <w:r>
        <w:t xml:space="preserve">2 Постановления Пленума Верховного Суда Российской Федерации N 17 </w:t>
      </w:r>
      <w:r>
        <w:t>от</w:t>
      </w:r>
      <w:r>
        <w:t xml:space="preserve"> </w:t>
      </w:r>
      <w:r>
        <w:t>дата</w:t>
      </w:r>
      <w:r>
        <w:t xml:space="preserve">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</w:t>
      </w:r>
      <w:r>
        <w:t xml:space="preserve">ям и задачам защиты прав и законных интересов личности, отвечает ли требованиям справедливости и целям правосудия. </w:t>
      </w:r>
    </w:p>
    <w:p w:rsidR="00A77B3E" w:rsidP="00AF1DCC">
      <w:pPr>
        <w:ind w:left="-993" w:right="-999"/>
        <w:jc w:val="both"/>
      </w:pPr>
      <w:r>
        <w:t xml:space="preserve">      </w:t>
      </w:r>
      <w: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>
        <w:t>фио</w:t>
      </w:r>
      <w:r>
        <w:t xml:space="preserve"> деяния, сведения о его </w:t>
      </w:r>
      <w:r>
        <w:t>личности, 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преступлений, о чем указано в ст. 43 УК РФ.</w:t>
      </w:r>
    </w:p>
    <w:p w:rsidR="00A77B3E" w:rsidP="00AF1DCC">
      <w:pPr>
        <w:ind w:left="-993" w:right="-999"/>
        <w:jc w:val="both"/>
      </w:pPr>
      <w:r>
        <w:t xml:space="preserve">      </w:t>
      </w:r>
      <w:r>
        <w:t>Таким образом, нас</w:t>
      </w:r>
      <w:r>
        <w:t>тоящее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</w:t>
      </w:r>
      <w:r>
        <w:t xml:space="preserve">м производство по уголовному делу в отношении </w:t>
      </w:r>
      <w:r>
        <w:t>фио</w:t>
      </w:r>
      <w:r>
        <w:t xml:space="preserve"> прекратить в связи с примирением сторон.</w:t>
      </w:r>
    </w:p>
    <w:p w:rsidR="00A77B3E" w:rsidP="00AF1DCC">
      <w:pPr>
        <w:ind w:left="-993" w:right="-999"/>
        <w:jc w:val="both"/>
      </w:pPr>
      <w:r>
        <w:t xml:space="preserve">      </w:t>
      </w:r>
      <w:r>
        <w:t xml:space="preserve">Мера процессуального принуждения – обязательство о явке подлежит отмене по вступлении постановления суда в законную силу. </w:t>
      </w:r>
    </w:p>
    <w:p w:rsidR="00A77B3E" w:rsidP="00AF1DCC">
      <w:pPr>
        <w:ind w:left="-993" w:right="-999"/>
        <w:jc w:val="both"/>
      </w:pPr>
      <w:r>
        <w:t xml:space="preserve">       </w:t>
      </w:r>
      <w:r>
        <w:t xml:space="preserve">Вещественное доказательство – кухонный </w:t>
      </w:r>
      <w:r>
        <w:t>нож, со стальным лезвием и деревянной рукояткой, находящийся на ответственном хранении в камере хранения ОМВД России по адрес (</w:t>
      </w:r>
      <w:r>
        <w:t>л.д</w:t>
      </w:r>
      <w:r>
        <w:t>. 35-36) следует уничтожить.</w:t>
      </w:r>
    </w:p>
    <w:p w:rsidR="00A77B3E" w:rsidP="00AF1DCC">
      <w:pPr>
        <w:ind w:left="-993" w:right="-999"/>
        <w:jc w:val="both"/>
      </w:pPr>
      <w:r>
        <w:t xml:space="preserve">       </w:t>
      </w:r>
      <w:r>
        <w:t>На основании ст. 76 УК РФ и руководствуясь ст. 25, 254 УПК РФ, мировой судья</w:t>
      </w:r>
    </w:p>
    <w:p w:rsidR="00A77B3E" w:rsidP="00AF1DCC">
      <w:pPr>
        <w:ind w:left="-993" w:right="-999"/>
        <w:jc w:val="both"/>
      </w:pPr>
    </w:p>
    <w:p w:rsidR="00A77B3E" w:rsidP="00AF1DCC">
      <w:pPr>
        <w:ind w:left="-993" w:right="-999"/>
        <w:jc w:val="center"/>
      </w:pPr>
      <w:r>
        <w:t>ПОСТАНОВИЛ:</w:t>
      </w:r>
    </w:p>
    <w:p w:rsidR="00A77B3E" w:rsidP="00AF1DCC">
      <w:pPr>
        <w:ind w:left="-993" w:right="-999"/>
        <w:jc w:val="both"/>
      </w:pPr>
    </w:p>
    <w:p w:rsidR="00A77B3E" w:rsidP="00AF1DCC">
      <w:pPr>
        <w:ind w:left="-993" w:right="-999"/>
        <w:jc w:val="both"/>
      </w:pPr>
      <w:r>
        <w:t xml:space="preserve">      </w:t>
      </w:r>
      <w:r>
        <w:t>Уголов</w:t>
      </w:r>
      <w:r>
        <w:t xml:space="preserve">ное дело в отношении </w:t>
      </w:r>
      <w:r>
        <w:t>фио</w:t>
      </w:r>
      <w:r>
        <w:t>, обвиняемого в совершении преступления, предусмотренного п. «в» ч. 2 ст. 115 УК РФ, производством прекратить в связи с примирением с потерпевшим.</w:t>
      </w:r>
    </w:p>
    <w:p w:rsidR="00A77B3E" w:rsidP="00AF1DCC">
      <w:pPr>
        <w:ind w:left="-993" w:right="-999"/>
        <w:jc w:val="both"/>
      </w:pPr>
      <w:r>
        <w:t>фио</w:t>
      </w:r>
      <w:r>
        <w:t>, обвиняемого в совершении преступления, предусмотренного п. «в» ч. 2 ст. 115 УК Р</w:t>
      </w:r>
      <w:r>
        <w:t>Ф от уголовной ответственности освободить в связи с примирением с потерпевшим.</w:t>
      </w:r>
    </w:p>
    <w:p w:rsidR="00A77B3E" w:rsidP="00AF1DCC">
      <w:pPr>
        <w:ind w:left="-993" w:right="-999"/>
        <w:jc w:val="both"/>
      </w:pPr>
      <w:r>
        <w:t xml:space="preserve">     </w:t>
      </w:r>
      <w:r>
        <w:t>Меру процессуального принуждения – обязательство о явке - отменить.</w:t>
      </w:r>
    </w:p>
    <w:p w:rsidR="00A77B3E" w:rsidP="00AF1DCC">
      <w:pPr>
        <w:ind w:left="-993" w:right="-999"/>
        <w:jc w:val="both"/>
      </w:pPr>
      <w:r>
        <w:t xml:space="preserve">     </w:t>
      </w:r>
      <w:r>
        <w:t>Вещественное доказательство кухонный нож, со стальным лезвием и деревянной рукояткой, находящийся на ответств</w:t>
      </w:r>
      <w:r>
        <w:t>енном хранении в камере хранения ОМВД России по адрес (</w:t>
      </w:r>
      <w:r>
        <w:t>л.д</w:t>
      </w:r>
      <w:r>
        <w:t>. 35-36) уничтожить.</w:t>
      </w:r>
    </w:p>
    <w:p w:rsidR="00A77B3E" w:rsidP="00AF1DCC">
      <w:pPr>
        <w:ind w:left="-993" w:right="-999"/>
        <w:jc w:val="both"/>
      </w:pPr>
      <w:r>
        <w:t xml:space="preserve">     </w:t>
      </w:r>
      <w:r>
        <w:t>Постановление может быть обжаловано в Евпаторийский городской суд адрес через мирового судью в течение 10 суток со дня его вынесения.</w:t>
      </w:r>
    </w:p>
    <w:p w:rsidR="00A77B3E" w:rsidP="00AF1DCC">
      <w:pPr>
        <w:ind w:left="-993" w:right="-999"/>
        <w:jc w:val="both"/>
      </w:pPr>
    </w:p>
    <w:p w:rsidR="00AF1DCC" w:rsidP="00AF1DCC">
      <w:pPr>
        <w:ind w:left="-993" w:right="-999"/>
        <w:jc w:val="both"/>
      </w:pPr>
      <w:r>
        <w:t>Мировой судья</w:t>
      </w:r>
      <w:r>
        <w:tab/>
      </w:r>
      <w:r>
        <w:tab/>
      </w:r>
      <w:r>
        <w:tab/>
        <w:t xml:space="preserve">          /подпись/</w:t>
      </w:r>
      <w:r>
        <w:tab/>
      </w:r>
      <w:r>
        <w:tab/>
        <w:t xml:space="preserve">                                           Е.Г. </w:t>
      </w:r>
      <w:r>
        <w:t>Кунцова</w:t>
      </w:r>
      <w:r>
        <w:t xml:space="preserve"> </w:t>
      </w:r>
    </w:p>
    <w:p w:rsidR="00AF1DCC" w:rsidP="00AF1DCC">
      <w:pPr>
        <w:ind w:left="-993" w:right="-999"/>
        <w:jc w:val="both"/>
      </w:pPr>
    </w:p>
    <w:p w:rsidR="00AF1DCC" w:rsidP="00AF1DCC">
      <w:pPr>
        <w:ind w:left="-993" w:right="-999"/>
        <w:jc w:val="both"/>
      </w:pPr>
      <w:r>
        <w:t>Согласовано</w:t>
      </w:r>
    </w:p>
    <w:p w:rsidR="00A77B3E" w:rsidP="00AF1DCC">
      <w:pPr>
        <w:ind w:left="-993" w:right="-999"/>
        <w:jc w:val="both"/>
      </w:pPr>
      <w:r>
        <w:t xml:space="preserve">Мировой судья                                                                                                                     Е.Г. </w:t>
      </w:r>
      <w:r>
        <w:t>Кунцова</w:t>
      </w:r>
      <w:r>
        <w:t xml:space="preserve">   </w:t>
      </w:r>
      <w:r>
        <w:tab/>
      </w:r>
      <w:r>
        <w:tab/>
      </w:r>
    </w:p>
    <w:p w:rsidR="00A77B3E" w:rsidP="00AF1DCC">
      <w:pPr>
        <w:ind w:left="-993" w:right="-999"/>
        <w:jc w:val="both"/>
      </w:pPr>
    </w:p>
    <w:sectPr w:rsidSect="00AF1DCC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F1D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F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