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№1-42-18/2017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12 мая 2017 года                                    </w:t>
        <w:tab/>
        <w:tab/>
        <w:tab/>
        <w:t xml:space="preserve">              г. Евпатория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государственного обвинителя - помощника прокурора г.Евпатория фио</w:t>
      </w:r>
    </w:p>
    <w:p w:rsidR="00A77B3E">
      <w:r>
        <w:t>защитника – адвоката фио, представившего удостоверение №1385, ордер №37 от 12.05.2017г.,</w:t>
      </w:r>
    </w:p>
    <w:p w:rsidR="00A77B3E">
      <w:r>
        <w:t>подсудимого фио</w:t>
      </w:r>
    </w:p>
    <w:p w:rsidR="00A77B3E">
      <w:r>
        <w:t>рассмотрев в открытом судебном заседании 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ab/>
        <w:t xml:space="preserve">фио, ..., гражданина Российской Федерации, образование  среднее, холостого, военнообязанного,  не работающего,  зарегистрированного по адресу: адрес,  проживающего по адресу:  адрес, ранее не судимого, в отношении которого  избрана мера пресечения в виде  подписки о невыезде и надлежащем поведении, </w:t>
      </w:r>
    </w:p>
    <w:p w:rsidR="00A77B3E">
      <w:r>
        <w:t xml:space="preserve">   в совершении преступления, предусмотренного   ст. 264-1 УК РФ,</w:t>
      </w:r>
    </w:p>
    <w:p w:rsidR="00A77B3E">
      <w:r>
        <w:t>УСТАНОВИЛ:</w:t>
      </w:r>
    </w:p>
    <w:p w:rsidR="00A77B3E">
      <w:r>
        <w:t xml:space="preserve">     фио управлял автомобилем, находясь в состоянии опьянения, будучи подвергнутым, административному наказанию за управление транспортным средством в состоянии опьянения.</w:t>
      </w:r>
    </w:p>
    <w:p w:rsidR="00A77B3E">
      <w:r>
        <w:t xml:space="preserve">   Преступление им совершено при следующих обстоятельствах.</w:t>
      </w:r>
    </w:p>
    <w:p w:rsidR="00A77B3E">
      <w:r>
        <w:t>фио постановлением мирового судьи судебного участка № 43 Евпаторийского судебного района, признан виновным в совершении правонарушения предусмотренного ч.1 ст. 12.8 КоАП РФ, и наказан в виде штрафа в размере сумма с лишением права управления транспортным средством сроком на 1 год 6 месяцев. Постановление вступило в законную силу дата и фио обжаловано не было.</w:t>
      </w:r>
    </w:p>
    <w:p w:rsidR="00A77B3E">
      <w:r>
        <w:t>фио дата примерно в время, будучи подвергнутым административному наказанию за управление автомобилем в состоянии опьянения, осознавая общественную опасность и противоправный характер своих действий, умышленно нарушая п. 2.7 ПДД РФ стал управлять автомобилем марки марка автомобиля государственный регистрационный знак А509СТ 82 регион. Осуществляя движение по ..., в этот же день в время часов был остановлен сотрудниками ДПС ГИБДД ОМВД России по г. Евпатории. В ходе проверки документов у фио были обнаружены признаки опьянения в виде запаха алкоголя изо рта, неустойчивость позы, невнятной речи, резкого изменения окраски кожных покровов лица. При освидетельствовании техническим средством измерения паров этанола в выдыхаемом воздухе типа «Alkotest 6810», заводской номер ARAK-0889, было установлено, что в выдыхаемом фио воздухе имеется наличие этилового спирта равного 0,58 мг/л, что превышает суммарную погрешность измерений, а именно 0,16 мг/л выдыхаемого воздуха. На основании вышеизложенного было установлено, что фио находится в состоянии алкогольного опьянения в момент управления транспортным средством.</w:t>
      </w:r>
    </w:p>
    <w:p w:rsidR="00A77B3E">
      <w:r>
        <w:t>В судебном заседании подсудимый фио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постановлении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Государственный обвинитель,  защитник, не возражали против заявленного ходатайства и принятия судебного решения без проведения судебного следствия.</w:t>
      </w:r>
    </w:p>
    <w:p w:rsidR="00A77B3E">
      <w:r>
        <w:t xml:space="preserve">Поскольку подсудимый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 xml:space="preserve">  Действия фио мировой судья  квалифицирует по ст. 264-1 УК РФ как управление автомобилем лицом, находящимся в состоянии опьянения, подвергнутым административному наказанию за управление транспортным средством, в состоянии опьянения.</w:t>
      </w:r>
    </w:p>
    <w:p w:rsidR="00A77B3E">
      <w:r>
        <w:t xml:space="preserve">  Мировым судьей установлено, что действия  фио были умышленными, фио будучи  лицом подвергнутым административному наказанию за управление транспортным средством в состоянии опьянения, управлял транспортным средством в состоянии опьянения. </w:t>
      </w:r>
    </w:p>
    <w:p w:rsidR="00A77B3E">
      <w:r>
        <w:t xml:space="preserve">  Разрешая вопрос  о виде и мере наказания подсудимому мировой судья признает в соответствии с положениями ст. 61 УК РФ в качестве   смягчающих наказание обстоятельств -  признание подсудимым вины, активное способствование раскрытию и расследованию преступления, и чистосердечное раскаяние. В соответствии со ст. 63 УК РФ обстоятельств отягчающих наказание подсудимому   не установлено.  </w:t>
      </w:r>
    </w:p>
    <w:p w:rsidR="00A77B3E">
      <w:r>
        <w:t xml:space="preserve">  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характеризуется  удовлетворительно,  на учете у врача нарколога и психиатра не состоит, официально не трудоустроен.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отсутствие отягчающих обстоятельств,  мировой судья считает необходимым назначить фио наказание  в виде обязательных работ с лишением права заниматься деятельностью связанной с управлением транспортными средствами, поскольку данный вид наказания будет отвечать положениям ст.ст. 6, 43 УК РФ, является справедливым и соразмерным содеянному, а следовательно достигнет цели наказания.</w:t>
      </w:r>
    </w:p>
    <w:p w:rsidR="00A77B3E">
      <w:r>
        <w:t xml:space="preserve">     </w:t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Исключительных обстоятельств, свидетельствующих о возможности применения статей 64 УК РФ по делу не имеется.  </w:t>
      </w:r>
    </w:p>
    <w:p w:rsidR="00A77B3E">
      <w:r>
        <w:tab/>
        <w:t xml:space="preserve">В соответствии со ст.81  УПК РФ вещественные доказательства по делу: </w:t>
      </w:r>
    </w:p>
    <w:p w:rsidR="00A77B3E">
      <w:r>
        <w:t xml:space="preserve">- транспортное средство автомобиль марки марка автомобиля, г.н. А509СТ82 регион переданный по акту-приема передачи от 23.04.2017г. фио(л.д.43) необходимо оставить фио;  </w:t>
      </w:r>
    </w:p>
    <w:p w:rsidR="00A77B3E">
      <w:r>
        <w:t>- лазерный DVD –диск с видеозаписью по факту остановки автомобиля– необходимо хранить в  материалах уголовного дела.</w:t>
      </w:r>
    </w:p>
    <w:p w:rsidR="00A77B3E">
      <w:r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фио признать виновным в совершении преступления, предусмотренного ст. 264-1 УК РФ и назначить ему наказание в виде 180 (сто восемьдесят) 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 с лишением права заниматься деятельностью связанной с управлением транспортными средствами на срок один год. </w:t>
      </w:r>
    </w:p>
    <w:p w:rsidR="00A77B3E">
      <w:r>
        <w:t>Контроль за исполнением приговора возложить на уголовно-исполнительную инспекцию по месту его жительства и регистрации.</w:t>
      </w:r>
    </w:p>
    <w:p w:rsidR="00A77B3E">
      <w:r>
        <w:t xml:space="preserve">  Срок дополнительного наказания исчислять с момента вступления приговора суда в законную силу.</w:t>
      </w:r>
    </w:p>
    <w:p w:rsidR="00A77B3E">
      <w:r>
        <w:t>Меру пресечения фио до вступления приговора в законную силу оставить прежней – подписку о невыезде и надлежащем поведении.</w:t>
      </w:r>
    </w:p>
    <w:p w:rsidR="00A77B3E">
      <w:r>
        <w:t xml:space="preserve">Вещественные доказательства по делу: </w:t>
      </w:r>
    </w:p>
    <w:p w:rsidR="00A77B3E">
      <w:r>
        <w:t xml:space="preserve">- транспортное средство автомобиль марки марка автомобиля, г.н. ... регион переданный по акту-приема передачи от дата фио - оставить фио;  </w:t>
      </w:r>
    </w:p>
    <w:p w:rsidR="00A77B3E">
      <w:r>
        <w:t>-  лазерный DVD –диск с видеозаписью по факту остановки автомобиля –хранить в  материалах уголовного дела.</w:t>
      </w:r>
    </w:p>
    <w:p w:rsidR="00A77B3E">
      <w:r>
        <w:tab/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Евпатория).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            </w:t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