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Копия: Дело №1-42-32/2017</w:t>
      </w:r>
    </w:p>
    <w:p w:rsidR="00A77B3E">
      <w:r>
        <w:t>ПОСТАНОВЛЕНИЕ</w:t>
      </w:r>
    </w:p>
    <w:p w:rsidR="00A77B3E">
      <w:r>
        <w:t xml:space="preserve">04 октября 2017 года                                            </w:t>
        <w:tab/>
        <w:tab/>
        <w:t>г. Евпатория</w:t>
      </w:r>
    </w:p>
    <w:p w:rsidR="00A77B3E">
      <w:r>
        <w:t>Суд в составе: председательствующего мирового судьи судебного участка № 42 Евпаторийского судебного района (городской округ Евпатория) Республики Крым Инны Олеговны Семенец</w:t>
      </w:r>
    </w:p>
    <w:p w:rsidR="00A77B3E">
      <w:r>
        <w:t>при секретаре  - Е.В. Стратейчук</w:t>
      </w:r>
    </w:p>
    <w:p w:rsidR="00A77B3E">
      <w:r>
        <w:t xml:space="preserve">с участием государственного обвинителя </w:t>
      </w:r>
    </w:p>
    <w:p w:rsidR="00A77B3E">
      <w:r>
        <w:t xml:space="preserve">помощника прокурора г. Евпатории - Подорожнего П.К.,     </w:t>
      </w:r>
    </w:p>
    <w:p w:rsidR="00A77B3E">
      <w:r>
        <w:t>потерпевшего – И.П. Коберника,</w:t>
      </w:r>
    </w:p>
    <w:p w:rsidR="00A77B3E">
      <w:r>
        <w:t xml:space="preserve">защитника - адвоката  Л.Е. Владыкиной </w:t>
      </w:r>
    </w:p>
    <w:p w:rsidR="00A77B3E">
      <w:r>
        <w:t>подсудимого – Р.Е. Шульженко,</w:t>
      </w:r>
    </w:p>
    <w:p w:rsidR="00A77B3E">
      <w:r>
        <w:t xml:space="preserve">рассмотрев в открытом судебном заседании уголовное дело в отношении </w:t>
      </w:r>
    </w:p>
    <w:p w:rsidR="00A77B3E">
      <w:r>
        <w:t xml:space="preserve">Шульженко Романа Евгеньевича, паспортные данные ... зарегистрированного по адресу: адрес, фактически проживающего по адресу: адрес, </w:t>
      </w:r>
    </w:p>
    <w:p w:rsidR="00A77B3E">
      <w:r>
        <w:t>обвиняемого в совершении преступления, предусмотренного п. «в» ч. 2 ст 115 УК РФ,</w:t>
      </w:r>
    </w:p>
    <w:p w:rsidR="00A77B3E">
      <w:r>
        <w:t>УСТАНОВИЛ:</w:t>
      </w:r>
    </w:p>
    <w:p w:rsidR="00A77B3E">
      <w:r>
        <w:t>Шульженко Р.Е. обвиняется в причинении легкого вреда здоровью, вызвавшего кратковременное расстройство здоровья с применением предметов, используемых в качестве оружия.</w:t>
      </w:r>
    </w:p>
    <w:p w:rsidR="00A77B3E">
      <w:r>
        <w:t>В ходе дознания установлено, что 28.05.2016 года Шульженко Р.Е., находясь возле торговых мест №309-312 в модуле «Кисловодск», расположенного на территории торгового комплекса по адресу: г. Евпатория, ул. Дм. Ульянова, 13, в ходе ссоры, возникшей на почве неприязненных отношений с гр. Коберником И.П., умышленно, с целью причинения вреда здоровью, нанес один удар кулаком правой руки в область брови левого глаза потерпевшего, чем причинил телесное повреждение в виде кровоподтека на верхнем веке левого глаза. После чего, держа в правой руке деревянную палку длиной примерно 40 сантиметров, используя ее в качестве оружия, нанес потерпевшему три удара в затылочную область головы справа, чем причинил телесные повреждения в виде ушиба мягких тканей с кровоподтеком и ссадиной в затылочной области справа.</w:t>
      </w:r>
    </w:p>
    <w:p w:rsidR="00A77B3E">
      <w:r>
        <w:t>Согласно заключению эксперта № 962 от 23.08.2016 телесные повреждения виде: ушиба мягких тканей с кровоподтеком и ссадиной в затылочной области справа образовались от действия тупых предметов, в срок, не противоречащий 28.05.2016 года и относится к причинившим легкий вред здоровью, как вызвавшие кратковременное расстройство здоровья на срок до 21 дня.</w:t>
      </w:r>
    </w:p>
    <w:p w:rsidR="00A77B3E">
      <w:r>
        <w:t>В судебном заседании потерпевший по уголовному делу заявил ходатайство о прекращении уголовного дела в отношении в связи с примирением сторон. В обоснование ходатайства указал, что претензий не имеет, так как подсудимый полностью возместил причинный вред, последствия прекращения уголовного дела понятны.</w:t>
      </w:r>
    </w:p>
    <w:p w:rsidR="00A77B3E">
      <w:r>
        <w:t xml:space="preserve">Подсудимый в своем письменном заявлении также просил прекратить в отношении него уголовное дело по примирению сторон. Указал, что полностью признает вину в совершенном преступлении и чистосердечно, искренне раскаивается в содеянном, совершил действия по заглаживанию вреда, причиненного потерпевшему и последний претензий не имеет, последствия прекращения уголовного дела понятны. </w:t>
      </w:r>
    </w:p>
    <w:p w:rsidR="00A77B3E">
      <w:r>
        <w:t>Защитник подсудимого поддержал мнение о согласии на прекращение уголовного дела в связи с примирением сторон и не возражал против удовлетворения заявленного ходатайства.</w:t>
      </w:r>
    </w:p>
    <w:p w:rsidR="00A77B3E">
      <w:r>
        <w:t>Государственный обвинитель в судебном заседании не возражал против прекращения данного уголовного дела, с учетом тяжести и специфики предъявленного обвинения, а также установленных обстоятельств примирения сторон.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фактические взаимоотношения сторон, степень общественной опасности совершенного деяния, сведения о его личности, мировой судья считает, что прекращение уголовного дела будет способствовать восстановлению социальной справедливости, послужит исправлению подсудимого.</w:t>
      </w:r>
    </w:p>
    <w:p w:rsidR="00A77B3E">
      <w:r>
        <w:t>Таким образом, настоящее ходатайство о прекращении уголовного дела за примирением сторон основано на законе, с соблюдением всех необходимых для этого требований и условий, заявлено в соответствии с нормами уголовно-процессуального закона, в связи с чем, мировой судья считает возможным производство по уголовному делу прекратить в связи с примирением сторон.</w:t>
      </w:r>
    </w:p>
    <w:p w:rsidR="00A77B3E">
      <w:r>
        <w:t>Мировым судьей также принимаются во внимание и те обстоятельства, что подсудимый осознал противоправность своих действий и согласен на прекращение уголовного дела в связи с примирением сторон, будучи предупрежденным о том, что данное основание не является реабилитирующим.</w:t>
      </w:r>
    </w:p>
    <w:p w:rsidR="00A77B3E">
      <w:r>
        <w:t>Потерпевший также отказался от исковых требований о взыскании с подсудимого 15 000 рублей материального вреда и 100 000 рублей морального вреда в связи с возмещением подсудимым причиненного вреда в добровольном порядке.</w:t>
      </w:r>
    </w:p>
    <w:p w:rsidR="00A77B3E">
      <w:r>
        <w:t>По делу имеется вещественное доказательство – оптический лазерный диск CD-R  и ходатайство от 06.06.2017, которым следует распорядиться в соответствии с требованиями ст.81 УПК РФ.</w:t>
      </w:r>
    </w:p>
    <w:p w:rsidR="00A77B3E">
      <w:r>
        <w:t>На основании ст. 76 УК РФ и руководствуясь ст. 25, 254 УПК РФ, мировой судья</w:t>
      </w:r>
    </w:p>
    <w:p w:rsidR="00A77B3E"/>
    <w:p w:rsidR="00A77B3E">
      <w:r>
        <w:t>ПОСТАНОВИЛ:</w:t>
      </w:r>
    </w:p>
    <w:p w:rsidR="00A77B3E">
      <w:r>
        <w:t>Уголовное дело в отношении Шульженко Романа Евгеньевича, обвиняемого в совершении преступления, предусмотренного  п. «в» ч. 2 ст 115 УК РФ, производством прекратить в связи с примирением с потерпевшим.</w:t>
      </w:r>
    </w:p>
    <w:p w:rsidR="00A77B3E">
      <w:r>
        <w:t>Шульженко Романа Евгеньевича, обвиняемого в совершении преступления, предусмотренного  п. «в» ч. 2 ст 115 УК РФ, от уголовной ответственности освободить в связи с примирением с потерпевшим.</w:t>
      </w:r>
    </w:p>
    <w:p w:rsidR="00A77B3E">
      <w:r>
        <w:t>Меру пресечения  в отношении Шульженко Р.Е. в виде подписки о невыезде до вступления постановления в законную силу оставить прежней.</w:t>
      </w:r>
    </w:p>
    <w:p w:rsidR="00A77B3E">
      <w:r>
        <w:t>Вещественные доказательства – оптический лазерный диск CD-R  и ходатайство от 06.06.2017 оставить храниться в уголовном деле.</w:t>
      </w:r>
    </w:p>
    <w:p w:rsidR="00A77B3E">
      <w:r>
        <w:t>Постановление может быть обжаловано в Евпаторийский городской суд Республики Крым через мирового судью судебного участка №42 Евпаторийского судебного района (городской округ Евпатория) Республики Крым в течение 10 суток со дня его вынесения.</w:t>
      </w:r>
    </w:p>
    <w:p w:rsidR="00A77B3E"/>
    <w:p w:rsidR="00A77B3E">
      <w:r>
        <w:t>Мировой судья</w:t>
        <w:tab/>
        <w:tab/>
        <w:tab/>
        <w:tab/>
        <w:tab/>
        <w:t>И.О. Семенец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