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4E76" w:rsidRPr="00C85301" w:rsidP="002E4E76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1-44-08/2020</w:t>
      </w:r>
    </w:p>
    <w:p w:rsidR="002E4E76" w:rsidRPr="00C85301" w:rsidP="002E4E76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91МS0011-01-2020-000345-53</w:t>
      </w:r>
    </w:p>
    <w:p w:rsidR="002E4E76" w:rsidRPr="00C85301" w:rsidP="002E4E76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Г О В О Р</w:t>
      </w:r>
    </w:p>
    <w:p w:rsidR="002E4E76" w:rsidRPr="00C85301" w:rsidP="002E4E76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E4E76" w:rsidRPr="00C85301" w:rsidP="002E4E76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E76" w:rsidRPr="00C85301" w:rsidP="002E4E76">
      <w:pPr>
        <w:tabs>
          <w:tab w:val="left" w:pos="9214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мая 2020 года мировой судья судебного участка № 44 Керченского судебного   района (городской округ Керчь) Козлова К.Ю. ,</w:t>
      </w:r>
    </w:p>
    <w:p w:rsidR="00FB6A8F" w:rsidRPr="00CD3807" w:rsidP="00CD38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  - </w:t>
      </w:r>
      <w:r w:rsidR="00CD3807">
        <w:rPr>
          <w:rFonts w:ascii="Times New Roman" w:hAnsi="Times New Roman" w:cs="Times New Roman"/>
          <w:sz w:val="20"/>
          <w:szCs w:val="20"/>
        </w:rPr>
        <w:t>«ИЗЪЯТО</w:t>
      </w:r>
      <w:r w:rsidR="00CD3807">
        <w:rPr>
          <w:rFonts w:ascii="Times New Roman" w:hAnsi="Times New Roman" w:cs="Times New Roman"/>
          <w:sz w:val="20"/>
          <w:szCs w:val="20"/>
        </w:rPr>
        <w:t>»</w:t>
      </w:r>
      <w:r w:rsidRPr="00C85301" w:rsidR="002E4E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5301" w:rsidR="002E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государственного обвинителя – </w:t>
      </w:r>
      <w:r w:rsidR="00CD3807">
        <w:rPr>
          <w:rFonts w:ascii="Times New Roman" w:hAnsi="Times New Roman" w:cs="Times New Roman"/>
          <w:sz w:val="20"/>
          <w:szCs w:val="20"/>
        </w:rPr>
        <w:t>«ИЗЪЯТО»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 Журавлева А.А.</w:t>
      </w:r>
    </w:p>
    <w:p w:rsidR="0071662E" w:rsidRPr="00CD3807" w:rsidP="00CD38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адвоката </w:t>
      </w:r>
      <w:r w:rsidR="00CD3807">
        <w:rPr>
          <w:rFonts w:ascii="Times New Roman" w:hAnsi="Times New Roman" w:cs="Times New Roman"/>
          <w:sz w:val="20"/>
          <w:szCs w:val="20"/>
        </w:rPr>
        <w:t>«ИЗЪЯТО»</w:t>
      </w:r>
    </w:p>
    <w:p w:rsidR="00FB6A8F" w:rsidRPr="00CD3807" w:rsidP="00CD38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</w:t>
      </w:r>
      <w:r w:rsidR="00CD3807">
        <w:rPr>
          <w:rFonts w:ascii="Times New Roman" w:hAnsi="Times New Roman" w:cs="Times New Roman"/>
          <w:sz w:val="20"/>
          <w:szCs w:val="20"/>
        </w:rPr>
        <w:t>«ИЗЪЯТО»</w:t>
      </w:r>
    </w:p>
    <w:p w:rsidR="0071662E" w:rsidRPr="00CD3807" w:rsidP="00CD38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уголовное дело по обвинению: </w:t>
      </w:r>
      <w:r w:rsidRPr="00C85301" w:rsidR="002E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Журавлева Андрея Александровича, </w:t>
      </w:r>
      <w:r w:rsidR="00CD3807">
        <w:rPr>
          <w:rFonts w:ascii="Times New Roman" w:hAnsi="Times New Roman" w:cs="Times New Roman"/>
          <w:sz w:val="20"/>
          <w:szCs w:val="20"/>
        </w:rPr>
        <w:t>«ИЗЪЯТО</w:t>
      </w:r>
      <w:r w:rsidR="00CD3807">
        <w:rPr>
          <w:rFonts w:ascii="Times New Roman" w:hAnsi="Times New Roman" w:cs="Times New Roman"/>
          <w:sz w:val="20"/>
          <w:szCs w:val="20"/>
        </w:rPr>
        <w:t>»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рождения, родившегося в</w:t>
      </w:r>
      <w:r w:rsidRPr="00C85301" w:rsidR="00E0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Керчь, </w:t>
      </w:r>
      <w:r w:rsidRPr="00C85301" w:rsidR="007F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определенного места жительства, фактически 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Крым,</w:t>
      </w:r>
      <w:r w:rsidRPr="00C85301" w:rsidR="00E0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Керчь, ул. </w:t>
      </w:r>
      <w:r w:rsidR="00CD3807">
        <w:rPr>
          <w:rFonts w:ascii="Times New Roman" w:hAnsi="Times New Roman" w:cs="Times New Roman"/>
          <w:sz w:val="20"/>
          <w:szCs w:val="20"/>
        </w:rPr>
        <w:t>«ИЗЪЯТО»</w:t>
      </w:r>
      <w:r w:rsidRPr="00C85301" w:rsidR="00E0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 w:rsidRPr="00C85301" w:rsidR="00E0247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Украины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имеющего среднее образование, не состоящего в зарегистрированном браке, </w:t>
      </w:r>
      <w:r w:rsidRPr="00C85301" w:rsidR="00E0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имеющего несовершеннолетнего ребенка -  сына </w:t>
      </w:r>
      <w:r w:rsidR="00CD3807">
        <w:rPr>
          <w:rFonts w:ascii="Times New Roman" w:hAnsi="Times New Roman" w:cs="Times New Roman"/>
          <w:sz w:val="20"/>
          <w:szCs w:val="20"/>
        </w:rPr>
        <w:t>«ИЗЪЯТО»</w:t>
      </w:r>
      <w:r w:rsidR="00CD3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5301" w:rsidR="00E0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работающего, </w:t>
      </w:r>
      <w:r w:rsidRPr="00C85301" w:rsidR="00E0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военнообязанного, 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судимого</w:t>
      </w:r>
      <w:r w:rsidRPr="00C85301" w:rsidR="002D087B">
        <w:rPr>
          <w:rFonts w:ascii="Times New Roman" w:eastAsia="Times New Roman" w:hAnsi="Times New Roman" w:cs="Times New Roman"/>
          <w:sz w:val="28"/>
          <w:szCs w:val="28"/>
          <w:lang w:eastAsia="ru-RU"/>
        </w:rPr>
        <w:t>: 31.07.2017 Керченским городским судом Республики Крым</w:t>
      </w:r>
      <w:r w:rsidRPr="00C85301" w:rsidR="0088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п. «г» ч.2 ст. 161 УК РФ, ч.1 ст. 161 УК РФ, ч.3 ст. 69 УК РФ к 2 г.4 мес. л/св</w:t>
      </w:r>
      <w:r w:rsidRPr="00C85301" w:rsidR="008817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5301" w:rsidR="002D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5301" w:rsidR="0088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изменен </w:t>
      </w:r>
      <w:r w:rsidRPr="00C85301" w:rsidR="002D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апелляционным определением Верховного суда Республики Крым от 08.11.2017г. </w:t>
      </w:r>
      <w:r w:rsidRPr="00C85301" w:rsidR="0088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осужден </w:t>
      </w:r>
      <w:r w:rsidRPr="00C85301" w:rsidR="002D0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п. «г» ч.2 ст. 161 УК</w:t>
      </w:r>
      <w:r w:rsidRPr="00C85301" w:rsidR="002D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01" w:rsidR="002D087B">
        <w:rPr>
          <w:rFonts w:ascii="Times New Roman" w:eastAsia="Times New Roman" w:hAnsi="Times New Roman" w:cs="Times New Roman"/>
          <w:sz w:val="28"/>
          <w:szCs w:val="28"/>
          <w:lang w:eastAsia="ru-RU"/>
        </w:rPr>
        <w:t>РФ, ч.1 ст. 161 УК РФ, ч.3 ст. 69 УК РФ к 2 г. л/св., освободился по отбытию срока наказания;</w:t>
      </w:r>
      <w:r w:rsidRPr="00C85301" w:rsidR="002D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11.12.2019г. </w:t>
      </w:r>
      <w:r w:rsidRPr="00C85301" w:rsidR="008817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Керченским городским судом Республики Крым по п. «в» ч.2 ст. 158 УК РФ к 1 г. 8 мес. л/св., на основании  ст. 73 УК РФ условно с исп</w:t>
      </w:r>
      <w:r w:rsidRPr="00C85301" w:rsid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5301" w:rsidR="008817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5301" w:rsidR="0088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роком на 2 года, </w:t>
      </w:r>
    </w:p>
    <w:p w:rsidR="0071662E" w:rsidRPr="00C85301" w:rsidP="001236C8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</w:t>
      </w:r>
      <w:r w:rsidRPr="00C85301" w:rsidR="0088179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85301" w:rsidR="00881798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 158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</w:t>
      </w:r>
      <w:r w:rsidRPr="00C85301">
        <w:rPr>
          <w:rFonts w:ascii="Times New Roman" w:hAnsi="Times New Roman" w:cs="Times New Roman"/>
          <w:sz w:val="28"/>
          <w:szCs w:val="28"/>
        </w:rPr>
        <w:t>,</w:t>
      </w:r>
    </w:p>
    <w:p w:rsidR="0071662E" w:rsidRPr="00C85301" w:rsidP="001236C8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662E" w:rsidRPr="00C85301" w:rsidP="001236C8">
      <w:pPr>
        <w:tabs>
          <w:tab w:val="left" w:pos="893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662E" w:rsidRPr="00C85301" w:rsidP="001236C8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62E" w:rsidRPr="00C85301" w:rsidP="0088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Журавлев А.А.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кражу, </w:t>
      </w:r>
      <w:r w:rsidRPr="00C85301">
        <w:rPr>
          <w:rFonts w:ascii="Times New Roman" w:hAnsi="Times New Roman" w:cs="Times New Roman"/>
          <w:sz w:val="28"/>
          <w:szCs w:val="28"/>
        </w:rPr>
        <w:t xml:space="preserve">то есть </w:t>
      </w:r>
      <w:hyperlink r:id="rId5" w:history="1">
        <w:r w:rsidRPr="00C85301">
          <w:rPr>
            <w:rFonts w:ascii="Times New Roman" w:hAnsi="Times New Roman" w:cs="Times New Roman"/>
            <w:sz w:val="28"/>
            <w:szCs w:val="28"/>
          </w:rPr>
          <w:t>тайное хищение</w:t>
        </w:r>
      </w:hyperlink>
      <w:r w:rsidRPr="00C85301">
        <w:rPr>
          <w:rFonts w:ascii="Times New Roman" w:hAnsi="Times New Roman" w:cs="Times New Roman"/>
          <w:sz w:val="28"/>
          <w:szCs w:val="28"/>
        </w:rPr>
        <w:t xml:space="preserve"> чужого имущества,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следующих обстоятельствах:</w:t>
      </w:r>
    </w:p>
    <w:p w:rsidR="00CD3807" w:rsidRPr="00407E37" w:rsidP="00CD38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 А.А. 30 января 2020 года около 14 -00 часов, находясь </w:t>
      </w:r>
      <w:r w:rsidRPr="00C85301" w:rsidR="00FB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 Керчь, ул. </w:t>
      </w:r>
      <w:r>
        <w:rPr>
          <w:rFonts w:ascii="Times New Roman" w:hAnsi="Times New Roman" w:cs="Times New Roman"/>
          <w:sz w:val="20"/>
          <w:szCs w:val="20"/>
        </w:rPr>
        <w:t>«ИЗЪЯТО»</w:t>
      </w:r>
      <w:r w:rsidRPr="00C85301" w:rsidR="00FB64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реализуя возникший умысел, направленный на тайное хищение чужого имущества, осознавая общественную опасность и фактический характер своих преступных действий, руководствуясь корыстными побуждениями, с целью извлечения материальной выгоды, воспользовавшись тем, что за ним никто не наблюдает, путем свободного доступа, из сумки с денежными средствами</w:t>
      </w:r>
      <w:r w:rsidRPr="00C85301" w:rsidR="00FB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документами,  находящейся в указанной квартире, тайно похитил </w:t>
      </w:r>
      <w:r w:rsidRPr="00C85301" w:rsidR="00FB6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принадлежащие</w:t>
      </w:r>
      <w:r w:rsidRPr="00C85301" w:rsidR="00FB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FB64C2" w:rsidRPr="00CD3807" w:rsidP="00CD38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в сумме </w:t>
      </w:r>
      <w:r w:rsidR="00CD3807">
        <w:rPr>
          <w:rFonts w:ascii="Times New Roman" w:hAnsi="Times New Roman" w:cs="Times New Roman"/>
          <w:sz w:val="20"/>
          <w:szCs w:val="20"/>
        </w:rPr>
        <w:t>«ИЗЪЯТО»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которые присвоил себе,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убедившись, что за его действиями никто не наблюдает, скрылся с места совершения преступления, распорядившись похищенным по своему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усмотрению, причинив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материальный ущерб на общую сумму </w:t>
      </w:r>
      <w:r w:rsidR="00CD3807">
        <w:rPr>
          <w:rFonts w:ascii="Times New Roman" w:hAnsi="Times New Roman" w:cs="Times New Roman"/>
          <w:sz w:val="20"/>
          <w:szCs w:val="20"/>
        </w:rPr>
        <w:t>«ИЗЪЯТО»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A14DF" w:rsidRPr="00C85301" w:rsidP="006E7E9F">
      <w:pPr>
        <w:tabs>
          <w:tab w:val="left" w:pos="8931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Pr="00C85301" w:rsidR="00FB64C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А.А. с</w:t>
      </w:r>
      <w:r w:rsidR="006E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огласился с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предъявленным ему обвинением, вину признал в полном объеме, в содеянном раскаялся.</w:t>
      </w:r>
      <w:r w:rsidRPr="00C85301" w:rsidR="00FB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Журавлев А.А.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ознакомлении с материалами уголовного дела заявил ходатайство об особом порядке судебного разбирательства и в судебном заседании в присутствии защитника поддержал данное ходатайство. </w:t>
      </w:r>
    </w:p>
    <w:p w:rsidR="007A14DF" w:rsidRPr="00C85301" w:rsidP="00C85301">
      <w:pPr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установлено, что подсудимый </w:t>
      </w:r>
      <w:r w:rsidRPr="00C85301" w:rsidR="00FB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 А.А.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заявил ходатайство о  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  и последствий этого ходатайства. </w:t>
      </w:r>
      <w:r w:rsidRPr="00C85301" w:rsidR="00FB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 А.А.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осознает характер, последствия заявленного им ходатайства, оно заявлено добровольно.</w:t>
      </w:r>
    </w:p>
    <w:p w:rsidR="007A14DF" w:rsidRPr="00C85301" w:rsidP="00C853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Потерпевшая в судебном заседании не возражала против рассмотрения дела без проведения судебного разбирательства в особом порядке. </w:t>
      </w:r>
    </w:p>
    <w:p w:rsidR="007A14DF" w:rsidRPr="00C85301" w:rsidP="007F2398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 не возражал против рассмотрения дела в особом порядке, в связи с чем,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 Суд приходит к выводу, что обвинение, с которым согласился подсудимый, обосновано и подтверждается собранными по делу доказательствами. Наказание за совершение преступления, в совершении которого обвиняется подсудимый, не превышает 10 лет лишения свободы.</w:t>
      </w:r>
    </w:p>
    <w:p w:rsidR="0071662E" w:rsidRPr="00C85301" w:rsidP="007F2398">
      <w:pPr>
        <w:tabs>
          <w:tab w:val="left" w:pos="8931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подсудимого  </w:t>
      </w:r>
      <w:r w:rsidRPr="00C85301" w:rsidR="008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А.А.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квалифицированы по </w:t>
      </w:r>
      <w:r w:rsidRPr="00C85301" w:rsidR="008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85301" w:rsidR="008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158 Уголовного кодекса Российской Федерации, как кража, то есть </w:t>
      </w:r>
      <w:r w:rsidRPr="00C85301" w:rsidR="008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тайное хищение чужого имущества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62E" w:rsidRPr="00C85301" w:rsidP="007F2398">
      <w:pPr>
        <w:tabs>
          <w:tab w:val="left" w:pos="8931"/>
        </w:tabs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</w:t>
      </w:r>
      <w:r w:rsidRPr="00C85301" w:rsidR="008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</w:t>
      </w:r>
      <w:r w:rsidRPr="00C85301" w:rsidR="00A730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85301" w:rsidR="008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совершенное преступление, суд учитывает, что преступление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предусмотренное  </w:t>
      </w:r>
      <w:r w:rsidRPr="00C85301" w:rsidR="008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85301" w:rsidR="008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 158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 в совершении которого обвиняется подсудимый относится к преступлениям </w:t>
      </w:r>
      <w:r w:rsidRPr="00C85301" w:rsidR="008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Pr="00C85301" w:rsidR="008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 А.А.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проживания характеризуется </w:t>
      </w:r>
      <w:r w:rsidRPr="00C85301" w:rsidR="008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.д.</w:t>
      </w:r>
      <w:r w:rsidRPr="00C85301" w:rsidR="00813F9C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учете врача-психиатра и врача-нарколога не состоит (л.д.</w:t>
      </w:r>
      <w:r w:rsidRPr="00C85301" w:rsidR="008B3F62">
        <w:rPr>
          <w:rFonts w:ascii="Times New Roman" w:eastAsia="Times New Roman" w:hAnsi="Times New Roman" w:cs="Times New Roman"/>
          <w:sz w:val="28"/>
          <w:szCs w:val="28"/>
          <w:lang w:eastAsia="ru-RU"/>
        </w:rPr>
        <w:t>73 оборот, 74</w:t>
      </w:r>
      <w:r w:rsidRPr="00C85301" w:rsidR="00FB6A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A8F" w:rsidRPr="00C85301" w:rsidP="00FB6A8F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наказание подсудимого, в соответствии с ч.1,2 ст. 61 УК РФ, суд признает</w:t>
      </w:r>
      <w:r w:rsidRPr="00C85301" w:rsidR="007F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явку с повинной,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чистосердечное раскаяние в содеянном, активное способствование раскрытию и расследованию преступлени</w:t>
      </w:r>
      <w:r w:rsidRPr="00C85301" w:rsid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несовершеннолетнего ребенка.</w:t>
      </w:r>
    </w:p>
    <w:p w:rsidR="00FB6A8F" w:rsidRPr="00C85301" w:rsidP="00FB6A8F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наказание подсудимого, суд, в соответствии с п. «а» ч.1 ст. 63 УК РФ, признает рецидив преступлений, так как Журавлев А.А. ранее судим, совершил преступление, имея непогашенную в установленном законом порядке судимость по приговору Керченск</w:t>
      </w:r>
      <w:r w:rsidRPr="00C85301" w:rsidR="00B8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Pr="00C85301" w:rsidR="00B80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Pr="00C85301" w:rsidR="00B806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C85301" w:rsidR="00B8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31.07.2017 года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п. «г» ч.2 ст. 161 УК РФ, ч.1 ст. 161 УК РФ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ч.3 ст. 69 УК РФ к 2 г.4 мес. л/св., </w:t>
      </w:r>
      <w:r w:rsidRPr="00C85301" w:rsidR="00B8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измененному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апелляционным определением Верховного суда Республики Крым от 08.11.2017г.</w:t>
      </w:r>
      <w:r w:rsidRPr="00C85301" w:rsidR="00B8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</w:t>
      </w:r>
      <w:r w:rsidRPr="00C85301" w:rsidR="00B80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п. «г» ч.2 ст. 161 УК РФ, ч.1 ст. 161 УК РФ, ч.3 ст. 69 УК РФ к 2 г. л/св. (л.д.</w:t>
      </w:r>
      <w:r w:rsidRPr="00C85301" w:rsidR="00B80615">
        <w:rPr>
          <w:rFonts w:ascii="Times New Roman" w:eastAsia="Times New Roman" w:hAnsi="Times New Roman" w:cs="Times New Roman"/>
          <w:sz w:val="28"/>
          <w:szCs w:val="28"/>
          <w:lang w:eastAsia="ru-RU"/>
        </w:rPr>
        <w:t>85-91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B6A8F" w:rsidRPr="00C85301" w:rsidP="00FB6A8F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изменения категории преступления, совершенного  </w:t>
      </w:r>
      <w:r w:rsidRPr="00C85301" w:rsidR="00B8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Журавлевым А.А.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менее тяжкую, в соответствии с. ч. 6 ст. 15 УК РФ,  не имеется.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 w:rsidR="00FB6A8F" w:rsidRPr="00C85301" w:rsidP="00FB6A8F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характера и степени общественной опасности преступления, личности подсудимого, учитывая обстоятельства смягчающие и отягчающие наказание подсудимого, суд считает, что исправление подсудимого возможно при назначении ему наказания по ч. 1 ст. 15</w:t>
      </w:r>
      <w:r w:rsidRPr="00C85301" w:rsidR="00B806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в виде лишения свободы, с учетом требований ч. 5 ст. 62 УК РФ, с применением положений ч. 3 ст. 68 УК РФ.</w:t>
      </w:r>
    </w:p>
    <w:p w:rsidR="00FB6A8F" w:rsidRPr="00C85301" w:rsidP="00FB6A8F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применения ст. 73 УК РФ суд не усматривает, так как </w:t>
      </w:r>
      <w:r w:rsidRPr="00C85301" w:rsidR="00B8061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А.А.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имея непогашенную судимость по приговору Керченского городского суда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от </w:t>
      </w:r>
      <w:r w:rsidRPr="00C85301" w:rsidR="00D97F68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</w:t>
      </w:r>
      <w:r w:rsidRPr="00C85301" w:rsidR="00BE31A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C85301" w:rsidR="00D97F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85301" w:rsidR="00BE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C85301" w:rsidR="00D9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измененного апелляционным определением 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01" w:rsidR="00D9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Верховного суда Республики Крым от 08.11.2017г.,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преступление в период испытательного срока по приговору Керченского городского суда Республики Крым от </w:t>
      </w:r>
      <w:r w:rsidRPr="00C85301" w:rsidR="00D9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11.12.2019г.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8F" w:rsidRPr="00C85301" w:rsidP="00FB6A8F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w:r w:rsidRPr="00C85301" w:rsidR="00D97F6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А.А.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осужден 11.</w:t>
      </w:r>
      <w:r w:rsidRPr="00C85301" w:rsidR="00E1772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.2019г.</w:t>
      </w:r>
      <w:r w:rsidRPr="00C85301" w:rsidR="0023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Керченским городским судом </w:t>
      </w:r>
      <w:r w:rsidRPr="00C85301" w:rsidR="00E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01" w:rsidR="0023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по п. «в» ч.2 ст. 158 УК РФ к 1 г. 8 мес. л/св.,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73 УК РФ считать назначенное наказание условным с испытательным сроком в </w:t>
      </w:r>
      <w:r w:rsidRPr="00C85301" w:rsidR="00E177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85301" w:rsidR="00E177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считает необходимым, в соответствии с ч. 4 ст. 74 УК РФ отменить условное осуждение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приговору, так как </w:t>
      </w:r>
      <w:r w:rsidRPr="00C85301" w:rsidR="00E1772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А.А.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непогашенную судимость и совершил преступление в период испытательного срока, в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окончательно назначить  наказание </w:t>
      </w:r>
      <w:r w:rsidRPr="00C85301" w:rsidR="00E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Журавлеву А.А.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70 УК РФ с отбыванием наказания, в соответствии  с п. «в» ч. 1 ст. 58 УК РФ в исправительной колонии строгого режима.</w:t>
      </w:r>
    </w:p>
    <w:p w:rsidR="00FB6A8F" w:rsidRPr="00C85301" w:rsidP="00FB6A8F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</w:t>
      </w:r>
      <w:r w:rsidRPr="00C85301" w:rsidR="0034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Журавлеву А.А.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меру пресечения до вступления приговора в законную силу в виде заключение под стражу для обеспечения исполнения судебного решения, так как </w:t>
      </w:r>
      <w:r w:rsidRPr="00C85301" w:rsidR="003427F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А.А.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находясь на испытательном сроке, совершил преступление небольшой тяжести, имея не погашенную в установленном порядке судимость за совершение преступления</w:t>
      </w:r>
      <w:r w:rsidRPr="00C85301" w:rsidR="0034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тяжести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опасаясь уголовного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преследования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скрыться с целью избежания уголовной ответственности. </w:t>
      </w:r>
    </w:p>
    <w:p w:rsidR="001236C8" w:rsidRPr="00C85301" w:rsidP="001236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303, 304, 307 – 309, 316 УПК Российской Федерации,  суд,-</w:t>
      </w:r>
    </w:p>
    <w:p w:rsidR="001236C8" w:rsidRPr="00C85301" w:rsidP="001236C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 о в о р и л:</w:t>
      </w:r>
    </w:p>
    <w:p w:rsidR="0071662E" w:rsidRPr="00C85301" w:rsidP="001236C8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7F2" w:rsidRPr="00C85301" w:rsidP="003427F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Журавлева Андрея Александровича признать виновным в совершении преступления, предусмотренного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 158 УК Российской Федерации и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по ч.1 ст. 158 УК Российской Федерации наказание в виде </w:t>
      </w:r>
      <w:r w:rsidRPr="00C85301" w:rsidR="009034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лишения свободы.</w:t>
      </w:r>
    </w:p>
    <w:p w:rsidR="003427F2" w:rsidRPr="00C85301" w:rsidP="003427F2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. 4 ст. 74 УК Российской Федерации условное осуждение Журавлева А.А. по приговору Керченского городского суда Республики Крым от 11.</w:t>
      </w:r>
      <w:r w:rsidRPr="00C85301" w:rsidR="00D12AF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года,  отменить.</w:t>
      </w:r>
    </w:p>
    <w:p w:rsidR="003427F2" w:rsidRPr="00C85301" w:rsidP="003427F2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ч. 1 ст. 70 УК Российской Федерации назначить </w:t>
      </w:r>
      <w:r w:rsidRPr="00C85301" w:rsidR="00D1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Журавлеву </w:t>
      </w:r>
      <w:r w:rsidR="006E7E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Андрею</w:t>
      </w:r>
      <w:r w:rsidRPr="00C85301" w:rsidR="00D1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Александровичу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по совокупности приговоров, к назначенному наказанию частично присоединить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неотбытое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наказание, назначенное по приговору Керченского городского суда Республики Крым от 11.</w:t>
      </w:r>
      <w:r w:rsidRPr="00C85301" w:rsidR="00D12AF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года и назначить </w:t>
      </w:r>
      <w:r w:rsidRPr="00C85301" w:rsidR="00D1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Журавлеву А.А.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окончательное наказание в виде  1 года </w:t>
      </w:r>
      <w:r w:rsidRPr="00C85301" w:rsidR="00A730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лишения свободы, с отбыванием наказания  в исправительной колонии строгого режима. </w:t>
      </w:r>
    </w:p>
    <w:p w:rsidR="00D12AFD" w:rsidRPr="00C85301" w:rsidP="003427F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вступления приговора в законную силу избрать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Журавлеву Алексею Александровичу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меру пресечения  в виде заключение под стражу.</w:t>
      </w:r>
    </w:p>
    <w:p w:rsidR="003427F2" w:rsidRPr="00C85301" w:rsidP="003427F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стражу взять в зале суда.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7F2" w:rsidRPr="00C85301" w:rsidP="003427F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Pr="00C85301" w:rsidR="00903490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мая 2020 года.</w:t>
      </w:r>
    </w:p>
    <w:p w:rsidR="003427F2" w:rsidRPr="00C85301" w:rsidP="003427F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п. «а»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.3.1 ст. 72 УК РФ время содержания </w:t>
      </w:r>
      <w:r w:rsidRPr="00C85301" w:rsidR="00D12AF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01" w:rsidR="0090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стражей  в период</w:t>
      </w:r>
      <w:r w:rsidRPr="00C85301" w:rsidR="0090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28.05.2020 г.  по день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приговора в законную силу зачесть в срок лишения свободы, из расчета один день за один день наказания в исправительной колонии строгого режима.</w:t>
      </w:r>
    </w:p>
    <w:p w:rsidR="0003654C" w:rsidRPr="00C85301" w:rsidP="0003654C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 в апелляционном порядке в Керченский городской суд Республики Крым в течение 10 суток со дня постановления приговора.</w:t>
      </w:r>
    </w:p>
    <w:p w:rsidR="0003654C" w:rsidRPr="00C85301" w:rsidP="0003654C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особым порядком принятия судебного решения приговор не может быть обжалован по основаниям несоответствия выводов суда фактическим обстоятельствам дела.</w:t>
      </w:r>
    </w:p>
    <w:p w:rsidR="0003654C" w:rsidRPr="00C85301" w:rsidP="0003654C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1236C8" w:rsidRPr="00C85301" w:rsidP="001236C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6C8" w:rsidRPr="00C85301" w:rsidP="001236C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807" w:rsidP="00A730A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C85301" w:rsidR="0012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Козлова К.Ю. </w:t>
      </w:r>
    </w:p>
    <w:p w:rsidR="00CD3807" w:rsidP="00CD3807">
      <w:pPr>
        <w:rPr>
          <w:rFonts w:ascii="Times New Roman" w:hAnsi="Times New Roman" w:cs="Times New Roman"/>
          <w:sz w:val="28"/>
          <w:szCs w:val="28"/>
        </w:rPr>
      </w:pPr>
    </w:p>
    <w:p w:rsidR="00CD3807" w:rsidRPr="00407E37" w:rsidP="00CD38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CD3807" w:rsidRPr="00407E37" w:rsidP="00CD38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Pr="00407E37">
        <w:rPr>
          <w:rFonts w:ascii="Times New Roman" w:hAnsi="Times New Roman" w:cs="Times New Roman"/>
          <w:sz w:val="20"/>
          <w:szCs w:val="20"/>
        </w:rPr>
        <w:t>ингвистический контроль</w:t>
      </w:r>
    </w:p>
    <w:p w:rsidR="00CD3807" w:rsidRPr="00407E37" w:rsidP="00CD3807">
      <w:pPr>
        <w:tabs>
          <w:tab w:val="left" w:pos="144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CD3807" w:rsidRPr="00407E37" w:rsidP="00CD38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 судьи</w:t>
      </w:r>
      <w:r w:rsidRPr="00407E37">
        <w:rPr>
          <w:rFonts w:ascii="Times New Roman" w:hAnsi="Times New Roman" w:cs="Times New Roman"/>
          <w:sz w:val="20"/>
          <w:szCs w:val="20"/>
        </w:rPr>
        <w:t xml:space="preserve"> __________ </w:t>
      </w:r>
      <w:r>
        <w:rPr>
          <w:rFonts w:ascii="Times New Roman" w:hAnsi="Times New Roman" w:cs="Times New Roman"/>
          <w:sz w:val="20"/>
          <w:szCs w:val="20"/>
        </w:rPr>
        <w:t xml:space="preserve">Т.А. </w:t>
      </w:r>
      <w:r>
        <w:rPr>
          <w:rFonts w:ascii="Times New Roman" w:hAnsi="Times New Roman" w:cs="Times New Roman"/>
          <w:sz w:val="20"/>
          <w:szCs w:val="20"/>
        </w:rPr>
        <w:t>Пентиева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3807" w:rsidRPr="00407E37" w:rsidP="00CD38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D3807" w:rsidRPr="00407E37" w:rsidP="00CD38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CD3807" w:rsidRPr="00407E37" w:rsidP="00CD38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К.Ю.Козлова</w:t>
      </w:r>
    </w:p>
    <w:p w:rsidR="00CD3807" w:rsidP="00CD38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 w:rsidRPr="00407E3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29__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_06</w:t>
      </w:r>
      <w:r>
        <w:rPr>
          <w:rFonts w:ascii="Times New Roman" w:hAnsi="Times New Roman" w:cs="Times New Roman"/>
          <w:sz w:val="20"/>
          <w:szCs w:val="20"/>
        </w:rPr>
        <w:t>_ 2020</w:t>
      </w:r>
      <w:r w:rsidRPr="00407E3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B450D" w:rsidRPr="00CD3807" w:rsidP="00CD3807">
      <w:pPr>
        <w:tabs>
          <w:tab w:val="left" w:pos="1187"/>
        </w:tabs>
        <w:rPr>
          <w:rFonts w:ascii="Times New Roman" w:hAnsi="Times New Roman" w:cs="Times New Roman"/>
          <w:sz w:val="28"/>
          <w:szCs w:val="28"/>
        </w:rPr>
      </w:pPr>
    </w:p>
    <w:sectPr w:rsidSect="001236C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1662E"/>
    <w:rsid w:val="0003654C"/>
    <w:rsid w:val="001236C8"/>
    <w:rsid w:val="0012574A"/>
    <w:rsid w:val="001B700B"/>
    <w:rsid w:val="00237675"/>
    <w:rsid w:val="002D087B"/>
    <w:rsid w:val="002E4E76"/>
    <w:rsid w:val="003427F2"/>
    <w:rsid w:val="00407E37"/>
    <w:rsid w:val="00665067"/>
    <w:rsid w:val="006D0EA7"/>
    <w:rsid w:val="006E7E9F"/>
    <w:rsid w:val="0071662E"/>
    <w:rsid w:val="007A14DF"/>
    <w:rsid w:val="007F2398"/>
    <w:rsid w:val="00813F9C"/>
    <w:rsid w:val="00881798"/>
    <w:rsid w:val="008B3F62"/>
    <w:rsid w:val="00903490"/>
    <w:rsid w:val="0095353B"/>
    <w:rsid w:val="00A730AD"/>
    <w:rsid w:val="00A863DF"/>
    <w:rsid w:val="00AB450D"/>
    <w:rsid w:val="00B80615"/>
    <w:rsid w:val="00BB06A0"/>
    <w:rsid w:val="00BE31A4"/>
    <w:rsid w:val="00C85301"/>
    <w:rsid w:val="00CD3807"/>
    <w:rsid w:val="00D12AFD"/>
    <w:rsid w:val="00D23D74"/>
    <w:rsid w:val="00D97F68"/>
    <w:rsid w:val="00DB0B0C"/>
    <w:rsid w:val="00E02472"/>
    <w:rsid w:val="00E1772E"/>
    <w:rsid w:val="00EC3FB7"/>
    <w:rsid w:val="00F06B14"/>
    <w:rsid w:val="00FB64C2"/>
    <w:rsid w:val="00FB6A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6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5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50E2B92A46A508663518074632927630CDDD46EDDC9490921CB1F3009CCD373CC8CFB5111B1B13701FBF59DC84CC58B8B11ADEC5FFB88zEm4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7FE2-97F3-43F6-A1CE-270D3B37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