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5E79" w:rsidRPr="002E7F59" w:rsidP="00E85E79">
      <w:pPr>
        <w:tabs>
          <w:tab w:val="left" w:pos="9214"/>
        </w:tabs>
        <w:spacing w:after="0" w:line="240" w:lineRule="auto"/>
        <w:ind w:left="-284" w:firstLine="568"/>
        <w:jc w:val="right"/>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Дело № 1-44-9/2023</w:t>
      </w:r>
    </w:p>
    <w:p w:rsidR="00E85E79" w:rsidRPr="002E7F59" w:rsidP="00E85E79">
      <w:pPr>
        <w:tabs>
          <w:tab w:val="left" w:pos="9214"/>
        </w:tabs>
        <w:spacing w:after="0" w:line="240" w:lineRule="auto"/>
        <w:ind w:left="-284" w:firstLine="568"/>
        <w:jc w:val="right"/>
        <w:rPr>
          <w:rFonts w:ascii="Times New Roman" w:eastAsia="Times New Roman" w:hAnsi="Times New Roman" w:cs="Times New Roman"/>
          <w:sz w:val="16"/>
          <w:szCs w:val="18"/>
          <w:lang w:eastAsia="ru-RU"/>
        </w:rPr>
      </w:pPr>
      <w:r w:rsidRPr="002E7F59">
        <w:rPr>
          <w:rFonts w:ascii="Times New Roman" w:hAnsi="Times New Roman" w:cs="Times New Roman"/>
          <w:bCs/>
          <w:sz w:val="16"/>
          <w:szCs w:val="18"/>
        </w:rPr>
        <w:t>91MS0044-01-2023-000428-20</w:t>
      </w:r>
    </w:p>
    <w:p w:rsidR="00E85E79" w:rsidRPr="002E7F59" w:rsidP="00E85E79">
      <w:pPr>
        <w:tabs>
          <w:tab w:val="left" w:pos="9214"/>
        </w:tabs>
        <w:spacing w:after="0" w:line="240" w:lineRule="auto"/>
        <w:ind w:left="-284" w:firstLine="568"/>
        <w:jc w:val="center"/>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П</w:t>
      </w:r>
      <w:r w:rsidRPr="002E7F59">
        <w:rPr>
          <w:rFonts w:ascii="Times New Roman" w:eastAsia="Times New Roman" w:hAnsi="Times New Roman" w:cs="Times New Roman"/>
          <w:sz w:val="16"/>
          <w:szCs w:val="18"/>
          <w:lang w:eastAsia="ru-RU"/>
        </w:rPr>
        <w:t xml:space="preserve"> Р И Г О В О Р</w:t>
      </w:r>
    </w:p>
    <w:p w:rsidR="00E85E79" w:rsidRPr="002E7F59" w:rsidP="00E85E79">
      <w:pPr>
        <w:tabs>
          <w:tab w:val="left" w:pos="9214"/>
        </w:tabs>
        <w:spacing w:after="0" w:line="240" w:lineRule="auto"/>
        <w:ind w:left="-284" w:firstLine="568"/>
        <w:jc w:val="center"/>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ИМЕНЕМ РОССИЙСКОЙ ФЕДЕРАЦИИ</w:t>
      </w:r>
    </w:p>
    <w:p w:rsidR="00E85E79" w:rsidRPr="002E7F59" w:rsidP="00E85E79">
      <w:pPr>
        <w:tabs>
          <w:tab w:val="left" w:pos="7471"/>
        </w:tabs>
        <w:spacing w:after="0" w:line="240" w:lineRule="auto"/>
        <w:ind w:firstLine="568"/>
        <w:rPr>
          <w:rFonts w:ascii="Times New Roman" w:eastAsia="Times New Roman" w:hAnsi="Times New Roman" w:cs="Times New Roman"/>
          <w:sz w:val="16"/>
          <w:szCs w:val="18"/>
          <w:lang w:eastAsia="ru-RU"/>
        </w:rPr>
      </w:pPr>
    </w:p>
    <w:p w:rsidR="00E85E79" w:rsidRPr="002E7F59" w:rsidP="00E85E79">
      <w:pPr>
        <w:tabs>
          <w:tab w:val="left" w:pos="7471"/>
        </w:tabs>
        <w:spacing w:after="0" w:line="240" w:lineRule="auto"/>
        <w:ind w:firstLine="568"/>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 xml:space="preserve">27 июня 2023 года </w:t>
      </w:r>
      <w:r w:rsidRPr="002E7F59">
        <w:rPr>
          <w:rFonts w:ascii="Times New Roman" w:eastAsia="Times New Roman" w:hAnsi="Times New Roman" w:cs="Times New Roman"/>
          <w:sz w:val="16"/>
          <w:szCs w:val="18"/>
          <w:lang w:eastAsia="ru-RU"/>
        </w:rPr>
        <w:tab/>
        <w:t>гор. Керчь</w:t>
      </w:r>
    </w:p>
    <w:p w:rsidR="00E85E79" w:rsidRPr="002E7F59" w:rsidP="00E85E79">
      <w:pPr>
        <w:tabs>
          <w:tab w:val="left" w:pos="9214"/>
        </w:tabs>
        <w:spacing w:after="0" w:line="240" w:lineRule="auto"/>
        <w:ind w:firstLine="568"/>
        <w:jc w:val="both"/>
        <w:rPr>
          <w:rFonts w:ascii="Times New Roman" w:eastAsia="Times New Roman" w:hAnsi="Times New Roman" w:cs="Times New Roman"/>
          <w:sz w:val="16"/>
          <w:szCs w:val="18"/>
          <w:lang w:eastAsia="ru-RU"/>
        </w:rPr>
      </w:pPr>
    </w:p>
    <w:p w:rsidR="00E85E79" w:rsidRPr="002E7F59" w:rsidP="00E85E79">
      <w:pPr>
        <w:tabs>
          <w:tab w:val="left" w:pos="9214"/>
        </w:tabs>
        <w:spacing w:after="0" w:line="240" w:lineRule="auto"/>
        <w:ind w:firstLine="568"/>
        <w:jc w:val="both"/>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 xml:space="preserve">Мировой судья судебного участка № 44 Керченского судебного   района (городской округ Керчь)  Республики Крым Козлова К.Ю., </w:t>
      </w:r>
    </w:p>
    <w:p w:rsidR="00E85E79" w:rsidRPr="002E7F59" w:rsidP="00E85E79">
      <w:pPr>
        <w:tabs>
          <w:tab w:val="left" w:pos="9214"/>
        </w:tabs>
        <w:spacing w:after="0" w:line="240" w:lineRule="auto"/>
        <w:ind w:left="-284" w:firstLine="568"/>
        <w:jc w:val="both"/>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 xml:space="preserve">при помощнике судьи </w:t>
      </w:r>
      <w:r w:rsidRPr="002E7F59">
        <w:rPr>
          <w:rFonts w:ascii="Times New Roman" w:eastAsia="Times New Roman" w:hAnsi="Times New Roman" w:cs="Times New Roman"/>
          <w:sz w:val="16"/>
          <w:szCs w:val="18"/>
          <w:lang w:eastAsia="ru-RU"/>
        </w:rPr>
        <w:t>Серажединовой</w:t>
      </w:r>
      <w:r w:rsidRPr="002E7F59">
        <w:rPr>
          <w:rFonts w:ascii="Times New Roman" w:eastAsia="Times New Roman" w:hAnsi="Times New Roman" w:cs="Times New Roman"/>
          <w:sz w:val="16"/>
          <w:szCs w:val="18"/>
          <w:lang w:eastAsia="ru-RU"/>
        </w:rPr>
        <w:t xml:space="preserve"> З.Л.,  </w:t>
      </w:r>
    </w:p>
    <w:p w:rsidR="00E85E79" w:rsidRPr="002E7F59" w:rsidP="00E85E79">
      <w:pPr>
        <w:tabs>
          <w:tab w:val="left" w:pos="9214"/>
        </w:tabs>
        <w:spacing w:after="0" w:line="240" w:lineRule="auto"/>
        <w:ind w:left="-284" w:firstLine="568"/>
        <w:jc w:val="both"/>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 xml:space="preserve">с участием государственного обвинителя </w:t>
      </w:r>
      <w:r w:rsidRPr="002E7F59">
        <w:rPr>
          <w:rFonts w:ascii="Times New Roman" w:eastAsia="Times New Roman" w:hAnsi="Times New Roman" w:cs="Times New Roman"/>
          <w:sz w:val="16"/>
          <w:szCs w:val="18"/>
          <w:lang w:eastAsia="ru-RU"/>
        </w:rPr>
        <w:t>Сташ</w:t>
      </w:r>
      <w:r w:rsidRPr="002E7F59">
        <w:rPr>
          <w:rFonts w:ascii="Times New Roman" w:eastAsia="Times New Roman" w:hAnsi="Times New Roman" w:cs="Times New Roman"/>
          <w:sz w:val="16"/>
          <w:szCs w:val="18"/>
          <w:lang w:eastAsia="ru-RU"/>
        </w:rPr>
        <w:t xml:space="preserve"> Т.М.   </w:t>
      </w:r>
    </w:p>
    <w:p w:rsidR="00E85E79" w:rsidRPr="002E7F59" w:rsidP="00E85E79">
      <w:pPr>
        <w:spacing w:after="0" w:line="240" w:lineRule="auto"/>
        <w:rPr>
          <w:rFonts w:ascii="Times New Roman" w:hAnsi="Times New Roman" w:cs="Times New Roman"/>
          <w:sz w:val="16"/>
          <w:szCs w:val="18"/>
        </w:rPr>
      </w:pPr>
      <w:r w:rsidRPr="002E7F59">
        <w:rPr>
          <w:rFonts w:ascii="Times New Roman" w:eastAsia="Times New Roman" w:hAnsi="Times New Roman" w:cs="Times New Roman"/>
          <w:sz w:val="16"/>
          <w:szCs w:val="18"/>
          <w:lang w:eastAsia="ru-RU"/>
        </w:rPr>
        <w:t xml:space="preserve">     подсудимого Чередниченко Л.В.,   </w:t>
      </w:r>
      <w:r w:rsidRPr="002E7F59">
        <w:rPr>
          <w:rFonts w:ascii="Times New Roman" w:hAnsi="Times New Roman" w:cs="Times New Roman"/>
          <w:sz w:val="16"/>
          <w:szCs w:val="18"/>
        </w:rPr>
        <w:t xml:space="preserve"> </w:t>
      </w:r>
    </w:p>
    <w:p w:rsidR="00E85E79" w:rsidRPr="002E7F59" w:rsidP="00E85E79">
      <w:pPr>
        <w:spacing w:after="0" w:line="240" w:lineRule="auto"/>
        <w:rPr>
          <w:rFonts w:ascii="Times New Roman" w:hAnsi="Times New Roman" w:cs="Times New Roman"/>
          <w:sz w:val="16"/>
          <w:szCs w:val="18"/>
        </w:rPr>
      </w:pPr>
      <w:r w:rsidRPr="002E7F59">
        <w:rPr>
          <w:rFonts w:ascii="Times New Roman" w:hAnsi="Times New Roman" w:cs="Times New Roman"/>
          <w:sz w:val="16"/>
          <w:szCs w:val="18"/>
        </w:rPr>
        <w:t xml:space="preserve">     защитника   - адвоката </w:t>
      </w:r>
      <w:r w:rsidRPr="002E7F59">
        <w:rPr>
          <w:rFonts w:ascii="Times New Roman" w:hAnsi="Times New Roman" w:cs="Times New Roman"/>
          <w:sz w:val="16"/>
          <w:szCs w:val="18"/>
        </w:rPr>
        <w:t>Франкевича</w:t>
      </w:r>
      <w:r w:rsidRPr="002E7F59">
        <w:rPr>
          <w:rFonts w:ascii="Times New Roman" w:hAnsi="Times New Roman" w:cs="Times New Roman"/>
          <w:sz w:val="16"/>
          <w:szCs w:val="18"/>
        </w:rPr>
        <w:t xml:space="preserve"> В.Е., </w:t>
      </w:r>
    </w:p>
    <w:p w:rsidR="00E85E79" w:rsidRPr="002E7F59" w:rsidP="00E85E79">
      <w:pPr>
        <w:spacing w:after="0" w:line="240" w:lineRule="auto"/>
        <w:rPr>
          <w:rFonts w:ascii="Times New Roman" w:hAnsi="Times New Roman" w:cs="Times New Roman"/>
          <w:sz w:val="16"/>
          <w:szCs w:val="18"/>
        </w:rPr>
      </w:pPr>
      <w:r w:rsidRPr="002E7F59">
        <w:rPr>
          <w:rFonts w:ascii="Times New Roman" w:hAnsi="Times New Roman" w:cs="Times New Roman"/>
          <w:sz w:val="16"/>
          <w:szCs w:val="18"/>
        </w:rPr>
        <w:t xml:space="preserve">     потерпевшей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eastAsia="Times New Roman" w:hAnsi="Times New Roman" w:cs="Times New Roman"/>
          <w:sz w:val="16"/>
          <w:szCs w:val="18"/>
          <w:lang w:eastAsia="ru-RU"/>
        </w:rPr>
        <w:t xml:space="preserve">     рассмотрев в особом порядке  уголовное дело по обвинению Чередниченко </w:t>
      </w:r>
      <w:r w:rsidRPr="002E7F59">
        <w:rPr>
          <w:rFonts w:ascii="Times New Roman" w:eastAsia="Times New Roman" w:hAnsi="Times New Roman" w:cs="Times New Roman"/>
          <w:sz w:val="16"/>
          <w:szCs w:val="18"/>
          <w:lang w:eastAsia="ru-RU"/>
        </w:rPr>
        <w:t>ИЗЪЯТО</w:t>
      </w:r>
      <w:r w:rsidRPr="002E7F59">
        <w:rPr>
          <w:rFonts w:ascii="Times New Roman" w:eastAsia="Times New Roman" w:hAnsi="Times New Roman" w:cs="Times New Roman"/>
          <w:sz w:val="16"/>
          <w:szCs w:val="18"/>
          <w:lang w:eastAsia="ru-RU"/>
        </w:rPr>
        <w:t xml:space="preserve"> </w:t>
      </w:r>
      <w:r w:rsidRPr="002E7F59">
        <w:rPr>
          <w:rFonts w:ascii="Times New Roman" w:eastAsia="Times New Roman" w:hAnsi="Times New Roman" w:cs="Times New Roman"/>
          <w:sz w:val="16"/>
          <w:szCs w:val="18"/>
          <w:lang w:eastAsia="ru-RU"/>
        </w:rPr>
        <w:t>,</w:t>
      </w:r>
      <w:r w:rsidRPr="002E7F59">
        <w:rPr>
          <w:rFonts w:ascii="Times New Roman" w:eastAsia="Times New Roman" w:hAnsi="Times New Roman" w:cs="Times New Roman"/>
          <w:sz w:val="16"/>
          <w:szCs w:val="18"/>
          <w:lang w:eastAsia="ru-RU"/>
        </w:rPr>
        <w:t xml:space="preserve"> ИЗЪЯТО</w:t>
      </w:r>
      <w:r w:rsidRPr="002E7F59">
        <w:rPr>
          <w:rFonts w:ascii="Times New Roman" w:eastAsia="Times New Roman" w:hAnsi="Times New Roman" w:cs="Times New Roman"/>
          <w:sz w:val="16"/>
          <w:szCs w:val="18"/>
          <w:lang w:eastAsia="ru-RU"/>
        </w:rPr>
        <w:t xml:space="preserve"> </w:t>
      </w:r>
      <w:r w:rsidRPr="002E7F59">
        <w:rPr>
          <w:rFonts w:ascii="Times New Roman" w:eastAsia="Times New Roman" w:hAnsi="Times New Roman" w:cs="Times New Roman"/>
          <w:sz w:val="16"/>
          <w:szCs w:val="18"/>
          <w:lang w:eastAsia="ru-RU"/>
        </w:rPr>
        <w:t xml:space="preserve">года рождения,  уроженца ИЗЪЯТО, гражданина Российской Федерации, </w:t>
      </w:r>
      <w:r w:rsidRPr="002E7F59">
        <w:rPr>
          <w:rFonts w:ascii="Times New Roman" w:hAnsi="Times New Roman" w:cs="Times New Roman"/>
          <w:sz w:val="16"/>
          <w:szCs w:val="18"/>
        </w:rPr>
        <w:t xml:space="preserve">образование  среднее, официально не трудоустроенного, невоеннообязанного, не состоящего в зарегистрированном браке, имеющего на иждивении несовершеннолетнего ребенка,   зарегистрированного и проживающего по адресу: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ранее судимого: приговором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по п. «а» ч.3 ст. 158 УК РФ к 2 г. л/св., на </w:t>
      </w:r>
      <w:r w:rsidRPr="002E7F59">
        <w:rPr>
          <w:rFonts w:ascii="Times New Roman" w:hAnsi="Times New Roman" w:cs="Times New Roman"/>
          <w:sz w:val="16"/>
          <w:szCs w:val="18"/>
        </w:rPr>
        <w:t>осн</w:t>
      </w:r>
      <w:r w:rsidRPr="002E7F59">
        <w:rPr>
          <w:rFonts w:ascii="Times New Roman" w:hAnsi="Times New Roman" w:cs="Times New Roman"/>
          <w:sz w:val="16"/>
          <w:szCs w:val="18"/>
        </w:rPr>
        <w:t xml:space="preserve">. ст. 70 УК РФ к наказанию в виде 2 л. 3 мес. л/св., освобожден по отбытию срока 09.04.2019г.; приговором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по ч.2 ст. 167 УК РФ к наказанию 2г. 5 </w:t>
      </w:r>
      <w:r w:rsidRPr="002E7F59">
        <w:rPr>
          <w:rFonts w:ascii="Times New Roman" w:hAnsi="Times New Roman" w:cs="Times New Roman"/>
          <w:sz w:val="16"/>
          <w:szCs w:val="18"/>
        </w:rPr>
        <w:t>дн</w:t>
      </w:r>
      <w:r w:rsidRPr="002E7F59">
        <w:rPr>
          <w:rFonts w:ascii="Times New Roman" w:hAnsi="Times New Roman" w:cs="Times New Roman"/>
          <w:sz w:val="16"/>
          <w:szCs w:val="18"/>
        </w:rPr>
        <w:t>. л/св., освобожден в зале</w:t>
      </w:r>
      <w:r w:rsidRPr="002E7F59">
        <w:rPr>
          <w:rFonts w:ascii="Times New Roman" w:hAnsi="Times New Roman" w:cs="Times New Roman"/>
          <w:sz w:val="16"/>
          <w:szCs w:val="18"/>
        </w:rPr>
        <w:t xml:space="preserve"> суда по отбытию наказания;  приговором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по ч.1 ст. 158 УК РФ к 1г. л/св. условно с исп. сроком 1г. 6 мес.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обвиняемого в  совершении преступления, предусмотренного ч.1 ст.119 УК РФ, </w:t>
      </w:r>
    </w:p>
    <w:p w:rsidR="00E85E79" w:rsidRPr="002E7F59" w:rsidP="00E85E79">
      <w:pPr>
        <w:spacing w:after="0" w:line="240" w:lineRule="auto"/>
        <w:jc w:val="center"/>
        <w:rPr>
          <w:rFonts w:ascii="Times New Roman" w:hAnsi="Times New Roman" w:cs="Times New Roman"/>
          <w:sz w:val="16"/>
          <w:szCs w:val="18"/>
        </w:rPr>
      </w:pPr>
      <w:r w:rsidRPr="002E7F59">
        <w:rPr>
          <w:rFonts w:ascii="Times New Roman" w:hAnsi="Times New Roman" w:cs="Times New Roman"/>
          <w:sz w:val="16"/>
          <w:szCs w:val="18"/>
        </w:rPr>
        <w:t xml:space="preserve">у с т а н о в и </w:t>
      </w:r>
      <w:r w:rsidRPr="002E7F59">
        <w:rPr>
          <w:rFonts w:ascii="Times New Roman" w:hAnsi="Times New Roman" w:cs="Times New Roman"/>
          <w:sz w:val="16"/>
          <w:szCs w:val="18"/>
        </w:rPr>
        <w:t>л</w:t>
      </w:r>
      <w:r w:rsidRPr="002E7F59">
        <w:rPr>
          <w:rFonts w:ascii="Times New Roman" w:hAnsi="Times New Roman" w:cs="Times New Roman"/>
          <w:sz w:val="16"/>
          <w:szCs w:val="18"/>
        </w:rPr>
        <w:t>:</w:t>
      </w:r>
    </w:p>
    <w:p w:rsidR="00E85E79" w:rsidRPr="002E7F59" w:rsidP="00E85E79">
      <w:pPr>
        <w:spacing w:after="0" w:line="240" w:lineRule="auto"/>
        <w:jc w:val="both"/>
        <w:rPr>
          <w:rFonts w:ascii="Times New Roman" w:hAnsi="Times New Roman" w:cs="Times New Roman"/>
          <w:sz w:val="16"/>
          <w:szCs w:val="18"/>
        </w:rPr>
      </w:pP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Чередниченко Л.В. угрожал убийством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 и  у нее имелись основания опасаться осуществления этой угрозы при следующих обстоятельствах: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16.02.2023 примерно в 21 часов 30 минут, Чередниченко Л.В., будучи в состоянии алкогольного опьянения, находясь в жилой комнате квартиры №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дома №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по ул. </w:t>
      </w:r>
      <w:r w:rsidRPr="002E7F59">
        <w:rPr>
          <w:rFonts w:ascii="Times New Roman" w:eastAsia="Times New Roman" w:hAnsi="Times New Roman" w:cs="Times New Roman"/>
          <w:sz w:val="16"/>
          <w:szCs w:val="18"/>
          <w:lang w:eastAsia="ru-RU"/>
        </w:rPr>
        <w:t>ИЗЪЯТО</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г. Керчи Республики Крым, закрыв собой единственный выход из данной квартиры, в ходе словесного конфликта, возникшего на почве личных неприязненных отношений с ранее ему знакомой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 имея прямой преступный умысел, направленный на</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угрозу убийством, действуя умышленно, по мотивам иной личной заинтересованности, осознавая общественную опасность своих действий, посягающих на общественные отношения, гарантирующие психическую неприкосновенность личности, предвидя возможность наступления общественно опасных последствий, влекущих нравственные страдания для человека, и желая их наступления, используя в качестве оружия нож, который согласно заключения эксперта № 76 от 10.03.2023г. является хозяйственным ножом, хозяйственно - бытового назначения, изготовленный промышленным способом и</w:t>
      </w:r>
      <w:r w:rsidRPr="002E7F59">
        <w:rPr>
          <w:rFonts w:ascii="Times New Roman" w:hAnsi="Times New Roman" w:cs="Times New Roman"/>
          <w:sz w:val="16"/>
          <w:szCs w:val="18"/>
        </w:rPr>
        <w:t xml:space="preserve"> к категории холодного оружия не относится, удерживая его в правой руке, находясь в непосредственной близости к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 замахнулся вышеуказанным ножом в направлении последней, </w:t>
      </w:r>
      <w:r w:rsidRPr="002E7F59">
        <w:rPr>
          <w:rFonts w:ascii="Times New Roman" w:hAnsi="Times New Roman" w:cs="Times New Roman"/>
          <w:sz w:val="16"/>
          <w:szCs w:val="18"/>
        </w:rPr>
        <w:t>и</w:t>
      </w:r>
      <w:r w:rsidRPr="002E7F59">
        <w:rPr>
          <w:rFonts w:ascii="Times New Roman" w:hAnsi="Times New Roman" w:cs="Times New Roman"/>
          <w:sz w:val="16"/>
          <w:szCs w:val="18"/>
        </w:rPr>
        <w:t xml:space="preserve"> высказывая в её адрес угрозу причинения убийством, а именно говорил: «Я тебя убью!» причинил ей согласно заключения эксперта № 96 от 13.03.2023г. года телесное повреждение в виде раны в проекции трети тела нижней челюсти слева с переходом на </w:t>
      </w:r>
      <w:r w:rsidRPr="002E7F59">
        <w:rPr>
          <w:rFonts w:ascii="Times New Roman" w:hAnsi="Times New Roman" w:cs="Times New Roman"/>
          <w:sz w:val="16"/>
          <w:szCs w:val="18"/>
        </w:rPr>
        <w:t>передне</w:t>
      </w:r>
      <w:r w:rsidRPr="002E7F59">
        <w:rPr>
          <w:rFonts w:ascii="Times New Roman" w:hAnsi="Times New Roman" w:cs="Times New Roman"/>
          <w:sz w:val="16"/>
          <w:szCs w:val="18"/>
        </w:rPr>
        <w:t>-боковую</w:t>
      </w:r>
      <w:r w:rsidRPr="002E7F59">
        <w:rPr>
          <w:rFonts w:ascii="Times New Roman" w:hAnsi="Times New Roman" w:cs="Times New Roman"/>
          <w:sz w:val="16"/>
          <w:szCs w:val="18"/>
        </w:rPr>
        <w:t xml:space="preserve"> поверхность шеи. С учетом сложившейся обстановки, агрессивного поведения Чередниченко Л.В., демонстрации и применении ножа, а также предпринятых действий и высказанной угрозы убийством, потерпевшая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 восприняла указанную угрозу убийством, как реальную, так как у неё имелись все основания опасаться её осуществления.</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В судебном заседании подсудимый Чередниченко Л.В. согласился с предъявленным ему обвинением, вину признал в полном объеме, раскаялся в содеянном.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В судебном заседании установлено, что подсудимый Чередниченко Л.В.   заявил ходатайство о  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  и последствий этого ходатайства. Чередниченко Л.В. осознает характер, последствия заявленного им ходатайства, оно заявлено добровольно.</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Защитник </w:t>
      </w:r>
      <w:r w:rsidRPr="002E7F59">
        <w:rPr>
          <w:rFonts w:ascii="Times New Roman" w:hAnsi="Times New Roman" w:cs="Times New Roman"/>
          <w:sz w:val="16"/>
          <w:szCs w:val="18"/>
        </w:rPr>
        <w:t>Франкевич</w:t>
      </w:r>
      <w:r w:rsidRPr="002E7F59">
        <w:rPr>
          <w:rFonts w:ascii="Times New Roman" w:hAnsi="Times New Roman" w:cs="Times New Roman"/>
          <w:sz w:val="16"/>
          <w:szCs w:val="18"/>
        </w:rPr>
        <w:t xml:space="preserve"> В.Е. также подтвердил согласие подсудимого Чередниченко Л.В. на постановление приговора без проведения судебного разбирательства и пояснил, что свое согласие подсудимый подтвердил  добровольно, после проведенной консультации с адвокатом, последствия постановления приговора без проведения судебного разбирательства подсудимому разъяснены. Им не оспаривается законность, относимость и допустимость имеющихся в деле доказательств.</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Потерпевшая </w:t>
      </w:r>
      <w:r w:rsidRPr="002E7F59">
        <w:rPr>
          <w:rFonts w:ascii="Times New Roman" w:hAnsi="Times New Roman" w:cs="Times New Roman"/>
          <w:sz w:val="16"/>
          <w:szCs w:val="18"/>
        </w:rPr>
        <w:t>Цуприк</w:t>
      </w:r>
      <w:r w:rsidRPr="002E7F59">
        <w:rPr>
          <w:rFonts w:ascii="Times New Roman" w:hAnsi="Times New Roman" w:cs="Times New Roman"/>
          <w:sz w:val="16"/>
          <w:szCs w:val="18"/>
        </w:rPr>
        <w:t xml:space="preserve"> И.А. в судебном  заседании не возражала против рассмотрения дела в особом порядке. Также указала на то, что претензий к подсудимому не имеет, он  принес ей извинения, они примирились, и поэтому просит не лишать его свободы.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Государственный обвинитель не возражал против рассмотрения дела в особом порядке, в связи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согласилась подсудимая. Суд приходит к выводу, что обвинение, с которым согласился подсудимый, обосновано и подтверждается доказательствами, собранными по уголовному делу.        Обстоятельств, препятствующих проведению судебного разбирательства  в особом порядке, указанных в статье 314 УПК РФ, не установлено.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Действия подсудимого Чередниченко Л.В. суд квалифицирует по ч.1 ст. 119 Уголовного кодекса Российской Федерации, как угроза убийством, если имелись основания опасаться осуществления этой угрозы.</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Чередниченко Л.В.  состоит  на учёте у врача психиатра - нарколога с 07.05.2012г. с диагнозом «Психические и поведенческие  расстройства в результате употребления </w:t>
      </w:r>
      <w:r w:rsidRPr="002E7F59">
        <w:rPr>
          <w:rFonts w:ascii="Times New Roman" w:hAnsi="Times New Roman" w:cs="Times New Roman"/>
          <w:sz w:val="16"/>
          <w:szCs w:val="18"/>
        </w:rPr>
        <w:t>психостимуляторов</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каннабиноидов</w:t>
      </w:r>
      <w:r w:rsidRPr="002E7F59">
        <w:rPr>
          <w:rFonts w:ascii="Times New Roman" w:hAnsi="Times New Roman" w:cs="Times New Roman"/>
          <w:sz w:val="16"/>
          <w:szCs w:val="18"/>
        </w:rPr>
        <w:t>, и алкоголя с синдромом зависимости» (л.д.82).</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Согласно заключению судебно-психиатрического эксперта  от 22.03.2023г. № 46 Чередниченко Л.В. страдает психическим расстройством - эмоционально неустойчивое расстройство личности, код по МКБ - 10 (по Международной классификации болезней - 10 пересмотра) F 60.3. Чередниченко Л.В. страдает психическим расстройством - Эмоционально неустойчивое расстройство личности, однако </w:t>
      </w:r>
      <w:r w:rsidRPr="002E7F59">
        <w:rPr>
          <w:rFonts w:ascii="Times New Roman" w:hAnsi="Times New Roman" w:cs="Times New Roman"/>
          <w:sz w:val="16"/>
          <w:szCs w:val="18"/>
        </w:rPr>
        <w:t>заболевание не достигает</w:t>
      </w:r>
      <w:r w:rsidRPr="002E7F59">
        <w:rPr>
          <w:rFonts w:ascii="Times New Roman" w:hAnsi="Times New Roman" w:cs="Times New Roman"/>
          <w:sz w:val="16"/>
          <w:szCs w:val="18"/>
        </w:rPr>
        <w:t xml:space="preserve"> степени тяжелого психического заболевания, носит </w:t>
      </w:r>
      <w:r w:rsidRPr="002E7F59">
        <w:rPr>
          <w:rFonts w:ascii="Times New Roman" w:hAnsi="Times New Roman" w:cs="Times New Roman"/>
          <w:sz w:val="16"/>
          <w:szCs w:val="18"/>
        </w:rPr>
        <w:t>непсихотический</w:t>
      </w:r>
      <w:r w:rsidRPr="002E7F59">
        <w:rPr>
          <w:rFonts w:ascii="Times New Roman" w:hAnsi="Times New Roman" w:cs="Times New Roman"/>
          <w:sz w:val="16"/>
          <w:szCs w:val="18"/>
        </w:rPr>
        <w:t xml:space="preserve"> характер, таким образом,  данное заболевание не лишает его способности осознавать фактический характер и общественную опасность своих действий и руководить ими. Мог в полной мере осознавать фактический характер и общественную опасность своих действий и руководить ими в период совершения инкриминируемого деяния. В настоящее время страдает Эмоционально неустойчивым расстройством личности, но так как данное заболевание выражено не столь значительно, носит </w:t>
      </w:r>
      <w:r w:rsidRPr="002E7F59">
        <w:rPr>
          <w:rFonts w:ascii="Times New Roman" w:hAnsi="Times New Roman" w:cs="Times New Roman"/>
          <w:sz w:val="16"/>
          <w:szCs w:val="18"/>
        </w:rPr>
        <w:t>непсихотический</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характер, не достигает</w:t>
      </w:r>
      <w:r w:rsidRPr="002E7F59">
        <w:rPr>
          <w:rFonts w:ascii="Times New Roman" w:hAnsi="Times New Roman" w:cs="Times New Roman"/>
          <w:sz w:val="16"/>
          <w:szCs w:val="18"/>
        </w:rPr>
        <w:t xml:space="preserve"> степени тяжёлого психического заболевания. Чередниченко Л.В. может во время производства по уголовному делу осознавать фактический характер и общественную опасность своих действий, руководить ими, и может правильно воспринимать обстоятельства, имеющие значение для дела и давать о них показания. В применении к нему принудительных мер медицинского характера не нуждается. </w:t>
      </w:r>
      <w:r w:rsidRPr="002E7F59">
        <w:rPr>
          <w:rFonts w:ascii="Times New Roman" w:hAnsi="Times New Roman" w:cs="Times New Roman"/>
          <w:sz w:val="16"/>
          <w:szCs w:val="18"/>
        </w:rPr>
        <w:t>Психическое расстройство не достигает</w:t>
      </w:r>
      <w:r w:rsidRPr="002E7F59">
        <w:rPr>
          <w:rFonts w:ascii="Times New Roman" w:hAnsi="Times New Roman" w:cs="Times New Roman"/>
          <w:sz w:val="16"/>
          <w:szCs w:val="18"/>
        </w:rPr>
        <w:t xml:space="preserve"> степени тяжелого психического расстройства и не лишает его возможности осознавать фактический характер и общественную опасность своих действий и руководить ими, а также не связано с возможностью причинения существенного вреда, либо опасностью для себя и окружающих, таким образом, общественной опасности не представляет. У Чередниченко Л.В. имеются психические и поведенческие расстройства в результате сочетанного употребления </w:t>
      </w:r>
      <w:r w:rsidRPr="002E7F59">
        <w:rPr>
          <w:rFonts w:ascii="Times New Roman" w:hAnsi="Times New Roman" w:cs="Times New Roman"/>
          <w:sz w:val="16"/>
          <w:szCs w:val="18"/>
        </w:rPr>
        <w:t>психостимуляторов</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каннабиоидов</w:t>
      </w:r>
      <w:r w:rsidRPr="002E7F59">
        <w:rPr>
          <w:rFonts w:ascii="Times New Roman" w:hAnsi="Times New Roman" w:cs="Times New Roman"/>
          <w:sz w:val="16"/>
          <w:szCs w:val="18"/>
        </w:rPr>
        <w:t xml:space="preserve"> и алкоголя с синдромом зависимости, код по МКБ - 10 (Международная классификация болезней - 10 пересмотра) - F19.2. (л.д.112-114).</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Исследовав данные о личности Чередниченко Л.В.,  поведение подсудимого в ходе судебного разбирательства, суд приходит к выводу, что Чередниченко Л.В. следует считать вменяемым в отношении инкриминируемого ему деяния, как на момент совершения преступления, так и на момент рассмотрения дела в суде.</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При назначении наказания Чередниченко Л.В. за совершенное преступление, суд учитывает, что преступление, предусмотренное  ч.1 ст. 119 УК Российской Федерации, в совершении которого обвиняется подсудимый, относится к преступлениям небольшой тяжести. Подсудимый Чередниченко Л.В. по месту жительства характеризуется удовлетворительно (л.д.85).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Обстоятельствами, смягчающими наказание подсудимого, в соответствии с п.  «и», «г», «к»  ч.1, ч.2 ст. 61 УК РФ, является явка с повинной (л.д.16), активное способствование раскрытию и расследованию преступления, наличие малолетнего ребенка, действия, направленные на заглаживание вреда, причиненного потерпевшей, выразившиеся в принесении потерпевшей извинений, полное признание своей вины, раскаяние в содеянном, состояние здоровья Чередниченко Л.В. (наличие</w:t>
      </w:r>
      <w:r w:rsidRPr="002E7F59">
        <w:rPr>
          <w:rFonts w:ascii="Times New Roman" w:hAnsi="Times New Roman" w:cs="Times New Roman"/>
          <w:sz w:val="16"/>
          <w:szCs w:val="18"/>
        </w:rPr>
        <w:t xml:space="preserve"> ряда хронических заболеваний, в том числе панкреатита, гепатита</w:t>
      </w:r>
      <w:r w:rsidRPr="002E7F59">
        <w:rPr>
          <w:rFonts w:ascii="Times New Roman" w:hAnsi="Times New Roman" w:cs="Times New Roman"/>
          <w:sz w:val="16"/>
          <w:szCs w:val="18"/>
        </w:rPr>
        <w:t xml:space="preserve"> С</w:t>
      </w:r>
      <w:r w:rsidRPr="002E7F59">
        <w:rPr>
          <w:rFonts w:ascii="Times New Roman" w:hAnsi="Times New Roman" w:cs="Times New Roman"/>
          <w:sz w:val="16"/>
          <w:szCs w:val="18"/>
        </w:rPr>
        <w:t xml:space="preserve">, язвы).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Обстоятельством, отягчающим наказание подсудимого в соответствии с п. «а» ч. 1 ст.63 УК РФ суд признает рецидив преступлений.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Суд не усматривает, оснований для признания обстоятельством отягчающим наказание подсудимого совершение преступления в состоянии опьянения.</w:t>
      </w:r>
      <w:r w:rsidRPr="002E7F59">
        <w:rPr>
          <w:rFonts w:ascii="Times New Roman" w:hAnsi="Times New Roman" w:cs="Times New Roman"/>
          <w:sz w:val="16"/>
          <w:szCs w:val="18"/>
        </w:rPr>
        <w:tab/>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Поскольку подсудимый совершил преступление небольшой тяжести, суд не обсуждает вопрос об изменении категории совершенного ей преступления на менее </w:t>
      </w:r>
      <w:r w:rsidRPr="002E7F59">
        <w:rPr>
          <w:rFonts w:ascii="Times New Roman" w:hAnsi="Times New Roman" w:cs="Times New Roman"/>
          <w:sz w:val="16"/>
          <w:szCs w:val="18"/>
        </w:rPr>
        <w:t>тяжкую</w:t>
      </w:r>
      <w:r w:rsidRPr="002E7F59">
        <w:rPr>
          <w:rFonts w:ascii="Times New Roman" w:hAnsi="Times New Roman" w:cs="Times New Roman"/>
          <w:sz w:val="16"/>
          <w:szCs w:val="18"/>
        </w:rPr>
        <w:t xml:space="preserve">. 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С учетом характера и степени общественной опасности преступления, личности подсудимого, учитывая обстоятельства смягчающие и отягчающие наказание подсудимого, влияние назначенного наказания на его исправление, в целях восстановления  социальной справедливости, а также в целях его исправления и предупреждения совершения новых преступлений, суд приходит в выводу назначить Чередниченко Л.В.  наказание по ч. 1 ст. 119 УК РФ  в виде лишения свободы, с</w:t>
      </w:r>
      <w:r w:rsidRPr="002E7F59">
        <w:rPr>
          <w:rFonts w:ascii="Times New Roman" w:hAnsi="Times New Roman" w:cs="Times New Roman"/>
          <w:sz w:val="16"/>
          <w:szCs w:val="18"/>
        </w:rPr>
        <w:t xml:space="preserve"> учетом требований ч. 5 ст. 62 УК РФ и ч.2 ст. 68 УК РФ. Назначение иного вида наказания, предусмотренного санкцией ч. 1 ст. 119 УК РФ, суд считает нецелесообразным для достижения целей наказания.</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Оснований для назначения Чередниченко Л.В. наказания с применением положений ст. 64, ч.3 ст. 68, 73 УК РФ, судом не установлено.</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Учитывая, что Чередниченко Л.В., имея неснятую и непогашенную судимость  по приговору </w:t>
      </w:r>
      <w:r w:rsidRPr="002E7F59" w:rsidR="007538D6">
        <w:rPr>
          <w:rFonts w:ascii="Times New Roman" w:eastAsia="Times New Roman" w:hAnsi="Times New Roman" w:cs="Times New Roman"/>
          <w:sz w:val="16"/>
          <w:szCs w:val="18"/>
          <w:lang w:eastAsia="ru-RU"/>
        </w:rPr>
        <w:t>ИЗЪЯТО</w:t>
      </w:r>
      <w:r w:rsidRPr="002E7F59" w:rsidR="007538D6">
        <w:rPr>
          <w:rFonts w:ascii="Times New Roman" w:hAnsi="Times New Roman" w:cs="Times New Roman"/>
          <w:sz w:val="16"/>
          <w:szCs w:val="18"/>
        </w:rPr>
        <w:t xml:space="preserve"> </w:t>
      </w:r>
      <w:r w:rsidRPr="002E7F59">
        <w:rPr>
          <w:rFonts w:ascii="Times New Roman" w:hAnsi="Times New Roman" w:cs="Times New Roman"/>
          <w:sz w:val="16"/>
          <w:szCs w:val="18"/>
        </w:rPr>
        <w:t>г., по ч.1 ст. 158 УК РФ к 1 г. л/св. условно с исп. сроком 1г.6 мес., совершил преступление в период испытательного срока,  суд считает необходимым, в соответствии с ч. 4 ст. 74 УК РФ отменить условное осуждение по данному приговору и окончательно назначить</w:t>
      </w:r>
      <w:r w:rsidRPr="002E7F59">
        <w:rPr>
          <w:rFonts w:ascii="Times New Roman" w:hAnsi="Times New Roman" w:cs="Times New Roman"/>
          <w:sz w:val="16"/>
          <w:szCs w:val="18"/>
        </w:rPr>
        <w:t xml:space="preserve">  наказание Чередниченко Л.В. с применением положений ст. 70 УК РФ с отбыванием наказания, в соответствии  с п. «в» ч. 1 ст. 58 УК РФ в исправительной колонии строгого режима.</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Меру пресечения в виде содержания под стражей до вступления в законную силу оставить прежней.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Вещественные доказательства: нож, находящийся в камере хранения вещественных УМВД России по г. Керчи (квитанция № 199 от 15.03.2023г.) – уничтожить.    </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Гражданский иск по делу не заявлен.</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Процессуальные издержки, связанные с выплатой вознаграждения защитнику, участвующему в рассмотрении дела по назначению суда, в соответствии с ч.10 ст. 316 УПК РФ возместить за счет средств федерального бюджета.</w:t>
      </w:r>
    </w:p>
    <w:p w:rsidR="00E85E79" w:rsidRPr="002E7F59" w:rsidP="00E85E79">
      <w:pPr>
        <w:spacing w:after="0" w:line="240" w:lineRule="auto"/>
        <w:jc w:val="both"/>
        <w:rPr>
          <w:rFonts w:ascii="Times New Roman" w:hAnsi="Times New Roman" w:cs="Times New Roman"/>
          <w:sz w:val="16"/>
          <w:szCs w:val="18"/>
        </w:rPr>
      </w:pPr>
      <w:r w:rsidRPr="002E7F59">
        <w:rPr>
          <w:rFonts w:ascii="Times New Roman" w:hAnsi="Times New Roman" w:cs="Times New Roman"/>
          <w:sz w:val="16"/>
          <w:szCs w:val="18"/>
        </w:rPr>
        <w:t xml:space="preserve">          Руководствуясь </w:t>
      </w:r>
      <w:r w:rsidRPr="002E7F59">
        <w:rPr>
          <w:rFonts w:ascii="Times New Roman" w:hAnsi="Times New Roman" w:cs="Times New Roman"/>
          <w:sz w:val="16"/>
          <w:szCs w:val="18"/>
        </w:rPr>
        <w:t>ст.ст</w:t>
      </w:r>
      <w:r w:rsidRPr="002E7F59">
        <w:rPr>
          <w:rFonts w:ascii="Times New Roman" w:hAnsi="Times New Roman" w:cs="Times New Roman"/>
          <w:sz w:val="16"/>
          <w:szCs w:val="18"/>
        </w:rPr>
        <w:t>. 303, 304, 307 – 309, 316 УПК Российской Федерации,  суд,-</w:t>
      </w:r>
    </w:p>
    <w:p w:rsidR="00E85E79" w:rsidRPr="002E7F59" w:rsidP="00E85E79">
      <w:pPr>
        <w:spacing w:after="0" w:line="240" w:lineRule="auto"/>
        <w:ind w:firstLine="851"/>
        <w:jc w:val="center"/>
        <w:rPr>
          <w:rFonts w:ascii="Times New Roman" w:eastAsia="Times New Roman" w:hAnsi="Times New Roman" w:cs="Times New Roman"/>
          <w:sz w:val="16"/>
          <w:szCs w:val="18"/>
          <w:lang w:eastAsia="ru-RU"/>
        </w:rPr>
      </w:pPr>
      <w:r w:rsidRPr="002E7F59">
        <w:rPr>
          <w:rFonts w:ascii="Times New Roman" w:eastAsia="Times New Roman" w:hAnsi="Times New Roman" w:cs="Times New Roman"/>
          <w:sz w:val="16"/>
          <w:szCs w:val="18"/>
          <w:lang w:eastAsia="ru-RU"/>
        </w:rPr>
        <w:t>п</w:t>
      </w:r>
      <w:r w:rsidRPr="002E7F59">
        <w:rPr>
          <w:rFonts w:ascii="Times New Roman" w:eastAsia="Times New Roman" w:hAnsi="Times New Roman" w:cs="Times New Roman"/>
          <w:sz w:val="16"/>
          <w:szCs w:val="18"/>
          <w:lang w:eastAsia="ru-RU"/>
        </w:rPr>
        <w:t xml:space="preserve"> р и г о в о р и л:</w:t>
      </w:r>
    </w:p>
    <w:p w:rsidR="00E85E79" w:rsidRPr="002E7F59" w:rsidP="00E85E79">
      <w:pPr>
        <w:tabs>
          <w:tab w:val="left" w:pos="8931"/>
        </w:tabs>
        <w:spacing w:after="0" w:line="240" w:lineRule="auto"/>
        <w:ind w:firstLine="851"/>
        <w:jc w:val="both"/>
        <w:rPr>
          <w:rFonts w:ascii="Times New Roman" w:eastAsia="Times New Roman" w:hAnsi="Times New Roman" w:cs="Times New Roman"/>
          <w:sz w:val="16"/>
          <w:szCs w:val="18"/>
          <w:lang w:eastAsia="ru-RU"/>
        </w:rPr>
      </w:pPr>
    </w:p>
    <w:p w:rsidR="00E85E79" w:rsidRPr="002E7F59" w:rsidP="00E85E79">
      <w:pPr>
        <w:suppressAutoHyphens/>
        <w:spacing w:after="0" w:line="240" w:lineRule="auto"/>
        <w:ind w:firstLine="567"/>
        <w:jc w:val="both"/>
        <w:rPr>
          <w:rFonts w:ascii="Times New Roman" w:hAnsi="Times New Roman" w:cs="Times New Roman"/>
          <w:sz w:val="16"/>
          <w:szCs w:val="18"/>
        </w:rPr>
      </w:pPr>
      <w:r w:rsidRPr="002E7F59">
        <w:rPr>
          <w:rFonts w:ascii="Times New Roman" w:eastAsia="Times New Roman" w:hAnsi="Times New Roman" w:cs="Times New Roman"/>
          <w:sz w:val="16"/>
          <w:szCs w:val="18"/>
          <w:lang w:eastAsia="ru-RU"/>
        </w:rPr>
        <w:t xml:space="preserve">  Чередниченко </w:t>
      </w:r>
      <w:r w:rsidRPr="002E7F59" w:rsidR="007538D6">
        <w:rPr>
          <w:rFonts w:ascii="Times New Roman" w:eastAsia="Times New Roman" w:hAnsi="Times New Roman" w:cs="Times New Roman"/>
          <w:sz w:val="16"/>
          <w:szCs w:val="18"/>
          <w:lang w:eastAsia="ru-RU"/>
        </w:rPr>
        <w:t>ИЗЪЯТО</w:t>
      </w:r>
      <w:r w:rsidRPr="002E7F59">
        <w:rPr>
          <w:rFonts w:ascii="Times New Roman" w:eastAsia="Times New Roman" w:hAnsi="Times New Roman" w:cs="Times New Roman"/>
          <w:sz w:val="16"/>
          <w:szCs w:val="18"/>
          <w:lang w:eastAsia="ru-RU"/>
        </w:rPr>
        <w:t xml:space="preserve">, </w:t>
      </w:r>
      <w:r w:rsidRPr="002E7F59" w:rsidR="007538D6">
        <w:rPr>
          <w:rFonts w:ascii="Times New Roman" w:eastAsia="Times New Roman" w:hAnsi="Times New Roman" w:cs="Times New Roman"/>
          <w:sz w:val="16"/>
          <w:szCs w:val="18"/>
          <w:lang w:eastAsia="ru-RU"/>
        </w:rPr>
        <w:t>ИЗЪЯТО</w:t>
      </w:r>
      <w:r w:rsidRPr="002E7F59" w:rsidR="007538D6">
        <w:rPr>
          <w:rFonts w:ascii="Times New Roman" w:eastAsia="Times New Roman" w:hAnsi="Times New Roman" w:cs="Times New Roman"/>
          <w:sz w:val="16"/>
          <w:szCs w:val="18"/>
          <w:lang w:eastAsia="ru-RU"/>
        </w:rPr>
        <w:t xml:space="preserve"> </w:t>
      </w:r>
      <w:r w:rsidRPr="002E7F59">
        <w:rPr>
          <w:rFonts w:ascii="Times New Roman" w:eastAsia="Times New Roman" w:hAnsi="Times New Roman" w:cs="Times New Roman"/>
          <w:sz w:val="16"/>
          <w:szCs w:val="18"/>
          <w:lang w:eastAsia="ru-RU"/>
        </w:rPr>
        <w:t xml:space="preserve">года рождения,   </w:t>
      </w:r>
      <w:r w:rsidRPr="002E7F59">
        <w:rPr>
          <w:rFonts w:ascii="Times New Roman" w:hAnsi="Times New Roman" w:cs="Times New Roman"/>
          <w:sz w:val="16"/>
          <w:szCs w:val="18"/>
        </w:rPr>
        <w:t>признать виновным в совершении преступления, предусмотренного ч. 1 ст. 119 Уголовного кодекса Российской Федерации, и назначить ему наказание в виде 8 месяцев лишения свободы.</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На основании ч. 4 ст. 74 УК Российской Федерации условное осуждение по приговору мирового судьи судебного участка № 44 Керченского судебного района (городской округ Керчь) Республики Крым от 17.01.2023г.,  отменить.</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 xml:space="preserve">На основании ч. 1 ст. 70 УК Российской Федерации назначить Чередниченко </w:t>
      </w:r>
      <w:r w:rsidRPr="002E7F59" w:rsidR="007538D6">
        <w:rPr>
          <w:rFonts w:ascii="Times New Roman" w:eastAsia="Times New Roman" w:hAnsi="Times New Roman" w:cs="Times New Roman"/>
          <w:sz w:val="16"/>
          <w:szCs w:val="18"/>
          <w:lang w:eastAsia="ru-RU"/>
        </w:rPr>
        <w:t>ИЗЪЯТО</w:t>
      </w:r>
      <w:r w:rsidRPr="002E7F59" w:rsidR="007538D6">
        <w:rPr>
          <w:rFonts w:ascii="Times New Roman" w:hAnsi="Times New Roman" w:cs="Times New Roman"/>
          <w:sz w:val="16"/>
          <w:szCs w:val="18"/>
        </w:rPr>
        <w:t xml:space="preserve"> </w:t>
      </w:r>
      <w:r w:rsidRPr="002E7F59">
        <w:rPr>
          <w:rFonts w:ascii="Times New Roman" w:hAnsi="Times New Roman" w:cs="Times New Roman"/>
          <w:sz w:val="16"/>
          <w:szCs w:val="18"/>
        </w:rPr>
        <w:t xml:space="preserve">наказание по совокупности приговоров, к назначенному наказанию частично присоединить </w:t>
      </w:r>
      <w:r w:rsidRPr="002E7F59">
        <w:rPr>
          <w:rFonts w:ascii="Times New Roman" w:hAnsi="Times New Roman" w:cs="Times New Roman"/>
          <w:sz w:val="16"/>
          <w:szCs w:val="18"/>
        </w:rPr>
        <w:t>неотбытое</w:t>
      </w:r>
      <w:r w:rsidRPr="002E7F59">
        <w:rPr>
          <w:rFonts w:ascii="Times New Roman" w:hAnsi="Times New Roman" w:cs="Times New Roman"/>
          <w:sz w:val="16"/>
          <w:szCs w:val="18"/>
        </w:rPr>
        <w:t xml:space="preserve"> </w:t>
      </w:r>
      <w:r w:rsidRPr="002E7F59">
        <w:rPr>
          <w:rFonts w:ascii="Times New Roman" w:hAnsi="Times New Roman" w:cs="Times New Roman"/>
          <w:sz w:val="16"/>
          <w:szCs w:val="18"/>
        </w:rPr>
        <w:t xml:space="preserve">наказание, назначенное по приговору </w:t>
      </w:r>
      <w:r w:rsidRPr="002E7F59" w:rsidR="007538D6">
        <w:rPr>
          <w:rFonts w:ascii="Times New Roman" w:eastAsia="Times New Roman" w:hAnsi="Times New Roman" w:cs="Times New Roman"/>
          <w:sz w:val="16"/>
          <w:szCs w:val="18"/>
          <w:lang w:eastAsia="ru-RU"/>
        </w:rPr>
        <w:t>ИЗЪЯТО</w:t>
      </w:r>
      <w:r w:rsidRPr="002E7F59" w:rsidR="007538D6">
        <w:rPr>
          <w:rFonts w:ascii="Times New Roman" w:hAnsi="Times New Roman" w:cs="Times New Roman"/>
          <w:sz w:val="16"/>
          <w:szCs w:val="18"/>
        </w:rPr>
        <w:t xml:space="preserve"> </w:t>
      </w:r>
      <w:r w:rsidRPr="002E7F59">
        <w:rPr>
          <w:rFonts w:ascii="Times New Roman" w:hAnsi="Times New Roman" w:cs="Times New Roman"/>
          <w:sz w:val="16"/>
          <w:szCs w:val="18"/>
        </w:rPr>
        <w:t xml:space="preserve">и окончательно  назначить Чередниченко </w:t>
      </w:r>
      <w:r w:rsidRPr="002E7F59" w:rsidR="007538D6">
        <w:rPr>
          <w:rFonts w:ascii="Times New Roman" w:eastAsia="Times New Roman" w:hAnsi="Times New Roman" w:cs="Times New Roman"/>
          <w:sz w:val="16"/>
          <w:szCs w:val="18"/>
          <w:lang w:eastAsia="ru-RU"/>
        </w:rPr>
        <w:t>ИЗЪЯТО</w:t>
      </w:r>
      <w:r w:rsidRPr="002E7F59" w:rsidR="007538D6">
        <w:rPr>
          <w:rFonts w:ascii="Times New Roman" w:hAnsi="Times New Roman" w:cs="Times New Roman"/>
          <w:sz w:val="16"/>
          <w:szCs w:val="18"/>
        </w:rPr>
        <w:t xml:space="preserve"> </w:t>
      </w:r>
      <w:r w:rsidRPr="002E7F59">
        <w:rPr>
          <w:rFonts w:ascii="Times New Roman" w:hAnsi="Times New Roman" w:cs="Times New Roman"/>
          <w:sz w:val="16"/>
          <w:szCs w:val="18"/>
        </w:rPr>
        <w:t xml:space="preserve">наказание в виде  1 года 2 месяцев лишения свободы, с отбыванием наказания  в исправительной колонии строгого режима. </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Срок отбывания наказания исчислять с момента вступления приговора в законную силу.</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В соответствии с ч.3.1 ст. 72 УК РФ зачесть в срок отбывания наказания по настоящему приговору время содержания Чередниченко Л.В. под стражей с 24.05.2023 года до вступления приговора в законную силу, из расчета один день содержания под стражей за один день отбывания наказания в колонии строго режима.</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 xml:space="preserve">Меру пресечения в виде содержания под стражей до вступления в законную силу оставить прежней. </w:t>
      </w:r>
    </w:p>
    <w:p w:rsidR="00E85E79" w:rsidRPr="002E7F59" w:rsidP="00E85E79">
      <w:pPr>
        <w:widowControl w:val="0"/>
        <w:autoSpaceDE w:val="0"/>
        <w:autoSpaceDN w:val="0"/>
        <w:adjustRightInd w:val="0"/>
        <w:spacing w:after="0" w:line="240" w:lineRule="auto"/>
        <w:ind w:firstLine="720"/>
        <w:jc w:val="both"/>
        <w:rPr>
          <w:rFonts w:ascii="Times New Roman" w:hAnsi="Times New Roman" w:cs="Times New Roman"/>
          <w:sz w:val="16"/>
          <w:szCs w:val="18"/>
        </w:rPr>
      </w:pPr>
      <w:r w:rsidRPr="002E7F59">
        <w:rPr>
          <w:rFonts w:ascii="Times New Roman" w:hAnsi="Times New Roman" w:cs="Times New Roman"/>
          <w:sz w:val="16"/>
          <w:szCs w:val="18"/>
        </w:rPr>
        <w:t xml:space="preserve">Вещественные доказательства: нож, находящийся в камере хранения вещественных УМВД России по г. Керчи (квитанция № 199 от 15.03.2023г.) – уничтожить.  </w:t>
      </w:r>
    </w:p>
    <w:p w:rsidR="00E85E79" w:rsidRPr="002E7F59" w:rsidP="00E85E79">
      <w:pPr>
        <w:spacing w:after="0" w:line="240" w:lineRule="auto"/>
        <w:ind w:firstLine="567"/>
        <w:jc w:val="both"/>
        <w:rPr>
          <w:rFonts w:ascii="Times New Roman" w:hAnsi="Times New Roman" w:cs="Times New Roman"/>
          <w:b/>
          <w:color w:val="000000" w:themeColor="text1"/>
          <w:sz w:val="16"/>
          <w:szCs w:val="18"/>
        </w:rPr>
      </w:pPr>
      <w:r w:rsidRPr="002E7F59">
        <w:rPr>
          <w:rFonts w:ascii="Times New Roman" w:hAnsi="Times New Roman" w:cs="Times New Roman"/>
          <w:sz w:val="16"/>
          <w:szCs w:val="18"/>
        </w:rPr>
        <w:t xml:space="preserve">  Процессуальные издержки, связанные с выплатой вознаграждения защитнику, </w:t>
      </w:r>
      <w:r w:rsidRPr="002E7F59">
        <w:rPr>
          <w:rFonts w:ascii="Times New Roman" w:hAnsi="Times New Roman" w:cs="Times New Roman"/>
          <w:color w:val="000000" w:themeColor="text1"/>
          <w:sz w:val="16"/>
          <w:szCs w:val="18"/>
        </w:rPr>
        <w:t xml:space="preserve">участвующему в рассмотрении дела по назначению суда, в соответствии с ч.10 ст. </w:t>
      </w:r>
      <w:hyperlink r:id="rId4"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2E7F59">
          <w:rPr>
            <w:rStyle w:val="Hyperlink"/>
            <w:rFonts w:ascii="Times New Roman" w:hAnsi="Times New Roman" w:cs="Times New Roman"/>
            <w:color w:val="000000" w:themeColor="text1"/>
            <w:sz w:val="16"/>
            <w:szCs w:val="18"/>
          </w:rPr>
          <w:t>316 УПК РФ</w:t>
        </w:r>
      </w:hyperlink>
      <w:r w:rsidRPr="002E7F59">
        <w:rPr>
          <w:rFonts w:ascii="Times New Roman" w:hAnsi="Times New Roman" w:cs="Times New Roman"/>
          <w:color w:val="000000" w:themeColor="text1"/>
          <w:sz w:val="16"/>
          <w:szCs w:val="18"/>
        </w:rPr>
        <w:t xml:space="preserve"> возместить за счет средств федерального бюджета.</w:t>
      </w:r>
    </w:p>
    <w:p w:rsidR="00E85E79" w:rsidRPr="002E7F59" w:rsidP="00E85E79">
      <w:pPr>
        <w:pStyle w:val="BodyTextIndent"/>
        <w:tabs>
          <w:tab w:val="left" w:pos="708"/>
        </w:tabs>
        <w:spacing w:after="0"/>
        <w:ind w:left="0"/>
        <w:jc w:val="both"/>
        <w:rPr>
          <w:sz w:val="16"/>
          <w:szCs w:val="18"/>
        </w:rPr>
      </w:pPr>
      <w:r w:rsidRPr="002E7F59">
        <w:rPr>
          <w:sz w:val="16"/>
          <w:szCs w:val="18"/>
        </w:rPr>
        <w:t xml:space="preserve">         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 а осужденным, содержащимся под стражей, - в тот же срок со дня вручения ему копии приговора.</w:t>
      </w:r>
    </w:p>
    <w:p w:rsidR="00E85E79" w:rsidRPr="002E7F59" w:rsidP="00E85E79">
      <w:pPr>
        <w:spacing w:after="0" w:line="240" w:lineRule="auto"/>
        <w:ind w:firstLine="851"/>
        <w:jc w:val="both"/>
        <w:rPr>
          <w:rFonts w:ascii="Times New Roman" w:hAnsi="Times New Roman" w:cs="Times New Roman"/>
          <w:sz w:val="16"/>
          <w:szCs w:val="18"/>
        </w:rPr>
      </w:pPr>
      <w:r w:rsidRPr="002E7F59">
        <w:rPr>
          <w:rFonts w:ascii="Times New Roman" w:hAnsi="Times New Roman" w:cs="Times New Roman"/>
          <w:sz w:val="16"/>
          <w:szCs w:val="18"/>
        </w:rPr>
        <w:t>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w:t>
      </w:r>
    </w:p>
    <w:p w:rsidR="00E85E79" w:rsidRPr="002E7F59" w:rsidP="00E85E79">
      <w:pPr>
        <w:spacing w:after="0" w:line="240" w:lineRule="auto"/>
        <w:ind w:firstLine="851"/>
        <w:jc w:val="both"/>
        <w:rPr>
          <w:rFonts w:ascii="Times New Roman" w:hAnsi="Times New Roman" w:cs="Times New Roman"/>
          <w:sz w:val="16"/>
          <w:szCs w:val="18"/>
        </w:rPr>
      </w:pPr>
      <w:r w:rsidRPr="002E7F59">
        <w:rPr>
          <w:rFonts w:ascii="Times New Roman" w:hAnsi="Times New Roman" w:cs="Times New Roman"/>
          <w:sz w:val="16"/>
          <w:szCs w:val="1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E85E79" w:rsidRPr="002E7F59" w:rsidP="00E85E79">
      <w:pPr>
        <w:suppressAutoHyphens/>
        <w:jc w:val="both"/>
        <w:rPr>
          <w:rFonts w:ascii="Times New Roman" w:hAnsi="Times New Roman" w:cs="Times New Roman"/>
          <w:bCs/>
          <w:sz w:val="16"/>
          <w:szCs w:val="18"/>
        </w:rPr>
      </w:pPr>
      <w:r w:rsidRPr="002E7F59">
        <w:rPr>
          <w:rFonts w:ascii="Times New Roman" w:hAnsi="Times New Roman" w:cs="Times New Roman"/>
          <w:bCs/>
          <w:sz w:val="16"/>
          <w:szCs w:val="18"/>
        </w:rPr>
        <w:t xml:space="preserve">          </w:t>
      </w:r>
    </w:p>
    <w:p w:rsidR="00E85E79" w:rsidRPr="002E7F59" w:rsidP="00E85E79">
      <w:pPr>
        <w:suppressAutoHyphens/>
        <w:jc w:val="both"/>
        <w:rPr>
          <w:rFonts w:ascii="Times New Roman" w:eastAsia="Times New Roman" w:hAnsi="Times New Roman" w:cs="Times New Roman"/>
          <w:sz w:val="16"/>
          <w:szCs w:val="18"/>
          <w:lang w:eastAsia="ru-RU"/>
        </w:rPr>
      </w:pPr>
      <w:r w:rsidRPr="002E7F59">
        <w:rPr>
          <w:rFonts w:ascii="Times New Roman" w:hAnsi="Times New Roman" w:cs="Times New Roman"/>
          <w:bCs/>
          <w:sz w:val="16"/>
          <w:szCs w:val="18"/>
        </w:rPr>
        <w:t xml:space="preserve">            М</w:t>
      </w:r>
      <w:r w:rsidRPr="002E7F59">
        <w:rPr>
          <w:rFonts w:ascii="Times New Roman" w:eastAsia="Times New Roman" w:hAnsi="Times New Roman" w:cs="Times New Roman"/>
          <w:sz w:val="16"/>
          <w:szCs w:val="18"/>
          <w:lang w:eastAsia="ru-RU"/>
        </w:rPr>
        <w:t xml:space="preserve">ировой судья:                                                                 Козлова К.Ю. </w:t>
      </w:r>
    </w:p>
    <w:p w:rsidR="00E85E79" w:rsidRPr="002E7F59" w:rsidP="00E85E79">
      <w:pPr>
        <w:suppressAutoHyphens/>
        <w:jc w:val="both"/>
        <w:rPr>
          <w:rFonts w:ascii="Times New Roman" w:eastAsia="Times New Roman" w:hAnsi="Times New Roman" w:cs="Times New Roman"/>
          <w:sz w:val="16"/>
          <w:szCs w:val="18"/>
          <w:lang w:eastAsia="ru-RU"/>
        </w:rPr>
      </w:pPr>
    </w:p>
    <w:p w:rsidR="00E85E79" w:rsidRPr="002E7F59" w:rsidP="00E85E79">
      <w:pPr>
        <w:suppressAutoHyphens/>
        <w:jc w:val="both"/>
        <w:rPr>
          <w:rFonts w:ascii="Times New Roman" w:hAnsi="Times New Roman" w:cs="Times New Roman"/>
          <w:sz w:val="16"/>
          <w:szCs w:val="18"/>
        </w:rPr>
      </w:pPr>
    </w:p>
    <w:p w:rsidR="00044B8D" w:rsidRPr="002E7F59">
      <w:pPr>
        <w:rPr>
          <w:sz w:val="16"/>
          <w:szCs w:val="18"/>
        </w:rPr>
      </w:pPr>
    </w:p>
    <w:sectPr w:rsidSect="007538D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E9"/>
    <w:rsid w:val="00044B8D"/>
    <w:rsid w:val="002E7F59"/>
    <w:rsid w:val="007538D6"/>
    <w:rsid w:val="00CF53E9"/>
    <w:rsid w:val="00E85E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85E79"/>
    <w:rPr>
      <w:color w:val="0000FF"/>
      <w:u w:val="single"/>
    </w:rPr>
  </w:style>
  <w:style w:type="paragraph" w:styleId="BodyTextIndent">
    <w:name w:val="Body Text Indent"/>
    <w:basedOn w:val="Normal"/>
    <w:link w:val="a"/>
    <w:semiHidden/>
    <w:unhideWhenUsed/>
    <w:rsid w:val="00E85E79"/>
    <w:pPr>
      <w:spacing w:after="120" w:line="240" w:lineRule="auto"/>
      <w:ind w:left="283"/>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semiHidden/>
    <w:rsid w:val="00E85E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udact.ru/law/upk-rf/chast-3/razdel-x/glava-40/statia-31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