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0738" w:rsidRPr="009F4B0D" w:rsidP="00E50738">
      <w:pPr>
        <w:tabs>
          <w:tab w:val="left" w:pos="9072"/>
        </w:tabs>
        <w:spacing w:after="0" w:line="240" w:lineRule="auto"/>
        <w:ind w:left="-284" w:firstLine="568"/>
        <w:jc w:val="right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9F4B0D">
        <w:rPr>
          <w:rFonts w:ascii="Times New Roman" w:eastAsia="Times New Roman" w:hAnsi="Times New Roman" w:cs="Times New Roman"/>
          <w:sz w:val="16"/>
          <w:szCs w:val="28"/>
          <w:lang w:eastAsia="ru-RU"/>
        </w:rPr>
        <w:t>Дело № 1-44-11/2023</w:t>
      </w:r>
    </w:p>
    <w:p w:rsidR="00E50738" w:rsidRPr="009F4B0D" w:rsidP="00E50738">
      <w:pPr>
        <w:tabs>
          <w:tab w:val="left" w:pos="9214"/>
        </w:tabs>
        <w:spacing w:after="0" w:line="240" w:lineRule="auto"/>
        <w:ind w:left="-284" w:firstLine="568"/>
        <w:jc w:val="right"/>
        <w:rPr>
          <w:rFonts w:ascii="Times New Roman" w:hAnsi="Times New Roman" w:cs="Times New Roman"/>
          <w:bCs/>
          <w:sz w:val="16"/>
          <w:szCs w:val="28"/>
        </w:rPr>
      </w:pPr>
      <w:r w:rsidRPr="009F4B0D">
        <w:rPr>
          <w:rFonts w:ascii="Times New Roman" w:hAnsi="Times New Roman" w:cs="Times New Roman"/>
          <w:bCs/>
          <w:sz w:val="16"/>
          <w:szCs w:val="28"/>
        </w:rPr>
        <w:t xml:space="preserve">91MS0044-01-2023-000430-14 </w:t>
      </w:r>
    </w:p>
    <w:p w:rsidR="00E50738" w:rsidRPr="009F4B0D" w:rsidP="00E50738">
      <w:pPr>
        <w:tabs>
          <w:tab w:val="left" w:pos="9214"/>
        </w:tabs>
        <w:spacing w:after="0" w:line="240" w:lineRule="auto"/>
        <w:ind w:left="-284" w:firstLine="568"/>
        <w:jc w:val="right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E50738" w:rsidRPr="009F4B0D" w:rsidP="00E50738">
      <w:pPr>
        <w:tabs>
          <w:tab w:val="left" w:pos="9072"/>
        </w:tabs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9F4B0D">
        <w:rPr>
          <w:rFonts w:ascii="Times New Roman" w:eastAsia="Times New Roman" w:hAnsi="Times New Roman" w:cs="Times New Roman"/>
          <w:sz w:val="16"/>
          <w:szCs w:val="28"/>
          <w:lang w:eastAsia="ru-RU"/>
        </w:rPr>
        <w:t>ПОСТАНОВЛЕНИЕ</w:t>
      </w:r>
    </w:p>
    <w:p w:rsidR="00E50738" w:rsidRPr="009F4B0D" w:rsidP="00E50738">
      <w:pPr>
        <w:tabs>
          <w:tab w:val="left" w:pos="6615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9F4B0D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12 апреля 2023 года  </w:t>
      </w:r>
      <w:r w:rsidRPr="009F4B0D">
        <w:rPr>
          <w:rFonts w:ascii="Times New Roman" w:eastAsia="Times New Roman" w:hAnsi="Times New Roman" w:cs="Times New Roman"/>
          <w:sz w:val="16"/>
          <w:szCs w:val="28"/>
          <w:lang w:eastAsia="ru-RU"/>
        </w:rPr>
        <w:tab/>
        <w:t xml:space="preserve">                 гор. Керчь</w:t>
      </w:r>
    </w:p>
    <w:p w:rsidR="00E50738" w:rsidRPr="009F4B0D" w:rsidP="00E50738">
      <w:pPr>
        <w:tabs>
          <w:tab w:val="left" w:pos="6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E50738" w:rsidRPr="009F4B0D" w:rsidP="00E50738">
      <w:pPr>
        <w:tabs>
          <w:tab w:val="left" w:pos="9214"/>
        </w:tabs>
        <w:spacing w:after="0" w:line="240" w:lineRule="auto"/>
        <w:ind w:left="-284" w:firstLine="852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9F4B0D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    Мировой судья судебного участка № 44 Керченского судебного      района (городской округ Керчь)  Республики Крым Козлова К.Ю.,</w:t>
      </w:r>
    </w:p>
    <w:p w:rsidR="00E50738" w:rsidRPr="009F4B0D" w:rsidP="00E50738">
      <w:pPr>
        <w:tabs>
          <w:tab w:val="left" w:pos="921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9F4B0D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при секретаре   - </w:t>
      </w:r>
      <w:r w:rsidRPr="009F4B0D">
        <w:rPr>
          <w:rFonts w:ascii="Times New Roman" w:eastAsia="Times New Roman" w:hAnsi="Times New Roman" w:cs="Times New Roman"/>
          <w:sz w:val="16"/>
          <w:szCs w:val="28"/>
          <w:lang w:eastAsia="ru-RU"/>
        </w:rPr>
        <w:t>Никиточкиной</w:t>
      </w:r>
      <w:r w:rsidRPr="009F4B0D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К.А.</w:t>
      </w:r>
    </w:p>
    <w:p w:rsidR="00E50738" w:rsidRPr="009F4B0D" w:rsidP="00E50738">
      <w:pPr>
        <w:tabs>
          <w:tab w:val="left" w:pos="921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9F4B0D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с участием государственного обвинителя – </w:t>
      </w:r>
      <w:r w:rsidRPr="009F4B0D">
        <w:rPr>
          <w:rFonts w:ascii="Times New Roman" w:eastAsia="Times New Roman" w:hAnsi="Times New Roman" w:cs="Times New Roman"/>
          <w:sz w:val="16"/>
          <w:szCs w:val="28"/>
          <w:lang w:eastAsia="ru-RU"/>
        </w:rPr>
        <w:t>Бугаевой</w:t>
      </w:r>
      <w:r w:rsidRPr="009F4B0D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Е.И.</w:t>
      </w:r>
    </w:p>
    <w:p w:rsidR="00E50738" w:rsidRPr="009F4B0D" w:rsidP="00E50738">
      <w:pPr>
        <w:tabs>
          <w:tab w:val="left" w:pos="921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9F4B0D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подсудимого </w:t>
      </w:r>
      <w:r w:rsidRPr="009F4B0D">
        <w:rPr>
          <w:rFonts w:ascii="Times New Roman" w:eastAsia="Times New Roman" w:hAnsi="Times New Roman" w:cs="Times New Roman"/>
          <w:sz w:val="16"/>
          <w:szCs w:val="28"/>
          <w:lang w:eastAsia="ru-RU"/>
        </w:rPr>
        <w:t>Носкова</w:t>
      </w:r>
      <w:r w:rsidRPr="009F4B0D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И.А., </w:t>
      </w:r>
    </w:p>
    <w:p w:rsidR="00E50738" w:rsidRPr="009F4B0D" w:rsidP="00E50738">
      <w:pPr>
        <w:spacing w:after="0" w:line="240" w:lineRule="auto"/>
        <w:rPr>
          <w:rFonts w:ascii="Times New Roman" w:hAnsi="Times New Roman"/>
          <w:sz w:val="16"/>
          <w:szCs w:val="28"/>
        </w:rPr>
      </w:pPr>
      <w:r w:rsidRPr="009F4B0D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    </w:t>
      </w:r>
      <w:r w:rsidRPr="009F4B0D">
        <w:rPr>
          <w:rFonts w:ascii="Times New Roman" w:hAnsi="Times New Roman"/>
          <w:sz w:val="16"/>
          <w:szCs w:val="28"/>
        </w:rPr>
        <w:t xml:space="preserve">защитника -  адвоката  - Филиппова И.И., </w:t>
      </w:r>
    </w:p>
    <w:p w:rsidR="00E50738" w:rsidRPr="009F4B0D" w:rsidP="00E50738">
      <w:pPr>
        <w:spacing w:after="0" w:line="240" w:lineRule="auto"/>
        <w:rPr>
          <w:rFonts w:ascii="Times New Roman" w:hAnsi="Times New Roman"/>
          <w:sz w:val="16"/>
          <w:szCs w:val="28"/>
        </w:rPr>
      </w:pPr>
      <w:r w:rsidRPr="009F4B0D">
        <w:rPr>
          <w:rFonts w:ascii="Times New Roman" w:hAnsi="Times New Roman"/>
          <w:sz w:val="16"/>
          <w:szCs w:val="28"/>
        </w:rPr>
        <w:t xml:space="preserve">     потерпевшей </w:t>
      </w:r>
      <w:r w:rsidRPr="009F4B0D">
        <w:rPr>
          <w:rFonts w:ascii="Times New Roman" w:hAnsi="Times New Roman"/>
          <w:sz w:val="16"/>
          <w:szCs w:val="28"/>
        </w:rPr>
        <w:t>Куреневой</w:t>
      </w:r>
      <w:r w:rsidRPr="009F4B0D">
        <w:rPr>
          <w:rFonts w:ascii="Times New Roman" w:hAnsi="Times New Roman"/>
          <w:sz w:val="16"/>
          <w:szCs w:val="28"/>
        </w:rPr>
        <w:t xml:space="preserve"> Г.Л., </w:t>
      </w:r>
    </w:p>
    <w:p w:rsidR="00E50738" w:rsidRPr="009F4B0D" w:rsidP="00E50738">
      <w:pPr>
        <w:spacing w:after="0" w:line="240" w:lineRule="auto"/>
        <w:jc w:val="both"/>
        <w:rPr>
          <w:rFonts w:ascii="Times New Roman" w:hAnsi="Times New Roman"/>
          <w:sz w:val="16"/>
          <w:szCs w:val="28"/>
        </w:rPr>
      </w:pPr>
      <w:r w:rsidRPr="009F4B0D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рассмотрев уголовное дело по обвинению  </w:t>
      </w:r>
      <w:r w:rsidRPr="009F4B0D">
        <w:rPr>
          <w:rFonts w:ascii="Times New Roman" w:eastAsia="Times New Roman" w:hAnsi="Times New Roman" w:cs="Times New Roman"/>
          <w:sz w:val="16"/>
          <w:szCs w:val="28"/>
          <w:lang w:eastAsia="ru-RU"/>
        </w:rPr>
        <w:t>Носкова</w:t>
      </w:r>
      <w:r w:rsidRPr="009F4B0D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</w:t>
      </w:r>
      <w:r w:rsidRPr="009F4B0D">
        <w:rPr>
          <w:rFonts w:ascii="Times New Roman" w:eastAsia="Times New Roman" w:hAnsi="Times New Roman" w:cs="Times New Roman"/>
          <w:sz w:val="16"/>
          <w:szCs w:val="28"/>
          <w:lang w:eastAsia="ru-RU"/>
        </w:rPr>
        <w:t>ИЗЪЯТО</w:t>
      </w:r>
      <w:r w:rsidRPr="009F4B0D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</w:t>
      </w:r>
      <w:r w:rsidRPr="009F4B0D">
        <w:rPr>
          <w:rFonts w:ascii="Times New Roman" w:eastAsia="Times New Roman" w:hAnsi="Times New Roman" w:cs="Times New Roman"/>
          <w:sz w:val="16"/>
          <w:szCs w:val="28"/>
          <w:lang w:eastAsia="ru-RU"/>
        </w:rPr>
        <w:t>,</w:t>
      </w:r>
      <w:r w:rsidRPr="009F4B0D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ИЗЪЯТО</w:t>
      </w:r>
      <w:r w:rsidRPr="009F4B0D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</w:t>
      </w:r>
      <w:r w:rsidRPr="009F4B0D">
        <w:rPr>
          <w:rFonts w:ascii="Times New Roman" w:eastAsia="Times New Roman" w:hAnsi="Times New Roman" w:cs="Times New Roman"/>
          <w:sz w:val="16"/>
          <w:szCs w:val="28"/>
          <w:lang w:eastAsia="ru-RU"/>
        </w:rPr>
        <w:t>года рождения, уроженца ИЗЪЯТО,  г</w:t>
      </w:r>
      <w:r w:rsidRPr="009F4B0D">
        <w:rPr>
          <w:rFonts w:ascii="Times New Roman" w:hAnsi="Times New Roman"/>
          <w:sz w:val="16"/>
          <w:szCs w:val="28"/>
        </w:rPr>
        <w:t xml:space="preserve">ражданина Российской Федерации, образование средне - специальное, состоящего в зарегистрированном браке, не военнообязанного, зарегистрированного и проживающего по адресу: Республика Крым, </w:t>
      </w:r>
      <w:r w:rsidRPr="009F4B0D">
        <w:rPr>
          <w:rFonts w:ascii="Times New Roman" w:eastAsia="Times New Roman" w:hAnsi="Times New Roman" w:cs="Times New Roman"/>
          <w:sz w:val="16"/>
          <w:szCs w:val="28"/>
          <w:lang w:eastAsia="ru-RU"/>
        </w:rPr>
        <w:t>ИЗЪЯТО</w:t>
      </w:r>
      <w:r w:rsidRPr="009F4B0D">
        <w:rPr>
          <w:rFonts w:ascii="Times New Roman" w:hAnsi="Times New Roman"/>
          <w:sz w:val="16"/>
          <w:szCs w:val="28"/>
        </w:rPr>
        <w:t xml:space="preserve">,  ранее не </w:t>
      </w:r>
      <w:r w:rsidRPr="009F4B0D">
        <w:rPr>
          <w:rFonts w:ascii="Times New Roman" w:hAnsi="Times New Roman"/>
          <w:sz w:val="16"/>
          <w:szCs w:val="28"/>
        </w:rPr>
        <w:t>судимого</w:t>
      </w:r>
      <w:r w:rsidRPr="009F4B0D">
        <w:rPr>
          <w:rFonts w:ascii="Times New Roman" w:hAnsi="Times New Roman"/>
          <w:sz w:val="16"/>
          <w:szCs w:val="28"/>
        </w:rPr>
        <w:t xml:space="preserve">, </w:t>
      </w:r>
    </w:p>
    <w:p w:rsidR="00E50738" w:rsidRPr="009F4B0D" w:rsidP="00E50738">
      <w:pPr>
        <w:spacing w:after="0" w:line="240" w:lineRule="auto"/>
        <w:ind w:left="-284"/>
        <w:jc w:val="both"/>
        <w:rPr>
          <w:rFonts w:ascii="Times New Roman" w:hAnsi="Times New Roman"/>
          <w:sz w:val="16"/>
          <w:szCs w:val="28"/>
        </w:rPr>
      </w:pPr>
      <w:r w:rsidRPr="009F4B0D">
        <w:rPr>
          <w:rFonts w:ascii="Times New Roman" w:hAnsi="Times New Roman"/>
          <w:sz w:val="16"/>
          <w:szCs w:val="28"/>
        </w:rPr>
        <w:t xml:space="preserve">        обвиняемого в  совершении преступления, предусмотренного ч.1 ст.119</w:t>
      </w:r>
    </w:p>
    <w:p w:rsidR="00E50738" w:rsidRPr="009F4B0D" w:rsidP="00E50738">
      <w:pPr>
        <w:spacing w:after="0" w:line="240" w:lineRule="auto"/>
        <w:ind w:left="-284"/>
        <w:jc w:val="both"/>
        <w:rPr>
          <w:rFonts w:ascii="Times New Roman" w:hAnsi="Times New Roman"/>
          <w:sz w:val="16"/>
          <w:szCs w:val="28"/>
        </w:rPr>
      </w:pPr>
      <w:r w:rsidRPr="009F4B0D">
        <w:rPr>
          <w:rFonts w:ascii="Times New Roman" w:hAnsi="Times New Roman"/>
          <w:sz w:val="16"/>
          <w:szCs w:val="28"/>
        </w:rPr>
        <w:t xml:space="preserve">    УК Российской Федерации, </w:t>
      </w:r>
    </w:p>
    <w:p w:rsidR="00E50738" w:rsidRPr="009F4B0D" w:rsidP="00E50738">
      <w:pPr>
        <w:spacing w:after="0" w:line="240" w:lineRule="auto"/>
        <w:ind w:left="-284"/>
        <w:jc w:val="both"/>
        <w:rPr>
          <w:rFonts w:ascii="Times New Roman" w:hAnsi="Times New Roman"/>
          <w:sz w:val="16"/>
          <w:szCs w:val="28"/>
        </w:rPr>
      </w:pPr>
    </w:p>
    <w:p w:rsidR="00E50738" w:rsidRPr="009F4B0D" w:rsidP="00E50738">
      <w:pPr>
        <w:spacing w:after="0" w:line="240" w:lineRule="auto"/>
        <w:ind w:left="-284"/>
        <w:jc w:val="center"/>
        <w:rPr>
          <w:rFonts w:ascii="Times New Roman" w:hAnsi="Times New Roman"/>
          <w:sz w:val="16"/>
          <w:szCs w:val="28"/>
        </w:rPr>
      </w:pPr>
      <w:r w:rsidRPr="009F4B0D">
        <w:rPr>
          <w:rFonts w:ascii="Times New Roman" w:hAnsi="Times New Roman"/>
          <w:sz w:val="16"/>
          <w:szCs w:val="28"/>
        </w:rPr>
        <w:t>У С Т А Н О В И Л:</w:t>
      </w:r>
    </w:p>
    <w:p w:rsidR="00E50738" w:rsidRPr="009F4B0D" w:rsidP="00E50738">
      <w:pPr>
        <w:spacing w:after="0" w:line="240" w:lineRule="auto"/>
        <w:ind w:left="-284"/>
        <w:jc w:val="center"/>
        <w:rPr>
          <w:rFonts w:ascii="Times New Roman" w:hAnsi="Times New Roman"/>
          <w:sz w:val="16"/>
          <w:szCs w:val="28"/>
        </w:rPr>
      </w:pPr>
    </w:p>
    <w:p w:rsidR="00E50738" w:rsidRPr="009F4B0D" w:rsidP="00E50738">
      <w:pPr>
        <w:spacing w:after="0" w:line="240" w:lineRule="auto"/>
        <w:ind w:left="-284"/>
        <w:jc w:val="both"/>
        <w:rPr>
          <w:rFonts w:ascii="Times New Roman" w:hAnsi="Times New Roman"/>
          <w:sz w:val="16"/>
          <w:szCs w:val="28"/>
        </w:rPr>
      </w:pPr>
      <w:r w:rsidRPr="009F4B0D">
        <w:rPr>
          <w:rFonts w:ascii="Times New Roman" w:hAnsi="Times New Roman"/>
          <w:sz w:val="16"/>
          <w:szCs w:val="28"/>
        </w:rPr>
        <w:t xml:space="preserve">              Носков И.А. совершил угрозу убийством, если имелись основания  опасаться осуществления этой угрозы, при следующих обстоятельствах:</w:t>
      </w:r>
    </w:p>
    <w:p w:rsidR="00E50738" w:rsidRPr="009F4B0D" w:rsidP="00E50738">
      <w:pPr>
        <w:spacing w:after="0" w:line="240" w:lineRule="auto"/>
        <w:ind w:left="-284"/>
        <w:jc w:val="both"/>
        <w:rPr>
          <w:rFonts w:ascii="Times New Roman" w:hAnsi="Times New Roman"/>
          <w:sz w:val="16"/>
          <w:szCs w:val="28"/>
        </w:rPr>
      </w:pPr>
      <w:r w:rsidRPr="009F4B0D">
        <w:rPr>
          <w:rFonts w:ascii="Times New Roman" w:hAnsi="Times New Roman"/>
          <w:sz w:val="16"/>
          <w:szCs w:val="28"/>
        </w:rPr>
        <w:t xml:space="preserve">              </w:t>
      </w:r>
      <w:r w:rsidRPr="009F4B0D">
        <w:rPr>
          <w:rFonts w:ascii="Times New Roman" w:hAnsi="Times New Roman"/>
          <w:sz w:val="16"/>
          <w:szCs w:val="28"/>
        </w:rPr>
        <w:t xml:space="preserve">14.02.2023 примерно в 06 часов 20 минут (более точное время в ходе дознания не установлено), Носков И.А., будучи в состоянии алкогольного опьянения, находясь в квартире № </w:t>
      </w:r>
      <w:r w:rsidRPr="009F4B0D">
        <w:rPr>
          <w:rFonts w:ascii="Times New Roman" w:eastAsia="Times New Roman" w:hAnsi="Times New Roman" w:cs="Times New Roman"/>
          <w:sz w:val="16"/>
          <w:szCs w:val="28"/>
          <w:lang w:eastAsia="ru-RU"/>
        </w:rPr>
        <w:t>ИЗЪЯТО</w:t>
      </w:r>
      <w:r w:rsidRPr="009F4B0D">
        <w:rPr>
          <w:rFonts w:ascii="Times New Roman" w:hAnsi="Times New Roman"/>
          <w:sz w:val="16"/>
          <w:szCs w:val="28"/>
        </w:rPr>
        <w:t xml:space="preserve"> дома № </w:t>
      </w:r>
      <w:r w:rsidRPr="009F4B0D">
        <w:rPr>
          <w:rFonts w:ascii="Times New Roman" w:eastAsia="Times New Roman" w:hAnsi="Times New Roman" w:cs="Times New Roman"/>
          <w:sz w:val="16"/>
          <w:szCs w:val="28"/>
          <w:lang w:eastAsia="ru-RU"/>
        </w:rPr>
        <w:t>ИЗЪЯТО</w:t>
      </w:r>
      <w:r w:rsidRPr="009F4B0D">
        <w:rPr>
          <w:rFonts w:ascii="Times New Roman" w:hAnsi="Times New Roman"/>
          <w:sz w:val="16"/>
          <w:szCs w:val="28"/>
        </w:rPr>
        <w:t xml:space="preserve"> по ул. </w:t>
      </w:r>
      <w:r w:rsidRPr="009F4B0D">
        <w:rPr>
          <w:rFonts w:ascii="Times New Roman" w:eastAsia="Times New Roman" w:hAnsi="Times New Roman" w:cs="Times New Roman"/>
          <w:sz w:val="16"/>
          <w:szCs w:val="28"/>
          <w:lang w:eastAsia="ru-RU"/>
        </w:rPr>
        <w:t>ИЗЪЯТО</w:t>
      </w:r>
      <w:r w:rsidRPr="009F4B0D">
        <w:rPr>
          <w:rFonts w:ascii="Times New Roman" w:hAnsi="Times New Roman"/>
          <w:sz w:val="16"/>
          <w:szCs w:val="28"/>
        </w:rPr>
        <w:t xml:space="preserve">, г. Керчи, в ходе словесного конфликта на почве внезапно возникших личных неприязненных отношений с </w:t>
      </w:r>
      <w:r w:rsidRPr="009F4B0D">
        <w:rPr>
          <w:rFonts w:ascii="Times New Roman" w:hAnsi="Times New Roman"/>
          <w:sz w:val="16"/>
          <w:szCs w:val="28"/>
        </w:rPr>
        <w:t>Куриневой</w:t>
      </w:r>
      <w:r w:rsidRPr="009F4B0D">
        <w:rPr>
          <w:rFonts w:ascii="Times New Roman" w:hAnsi="Times New Roman"/>
          <w:sz w:val="16"/>
          <w:szCs w:val="28"/>
        </w:rPr>
        <w:t xml:space="preserve"> Г.Л., имея прямой преступный умысел, направленный на угрозу убийством, действуя умышленно, по</w:t>
      </w:r>
      <w:r w:rsidRPr="009F4B0D">
        <w:rPr>
          <w:rFonts w:ascii="Times New Roman" w:hAnsi="Times New Roman"/>
          <w:sz w:val="16"/>
          <w:szCs w:val="28"/>
        </w:rPr>
        <w:t xml:space="preserve"> </w:t>
      </w:r>
      <w:r w:rsidRPr="009F4B0D">
        <w:rPr>
          <w:rFonts w:ascii="Times New Roman" w:hAnsi="Times New Roman"/>
          <w:sz w:val="16"/>
          <w:szCs w:val="28"/>
        </w:rPr>
        <w:t xml:space="preserve">мотивам иной личной заинтересованности, осознавая общественную опасность своих действий, посягающих на общественные отношения, гарантирующие психическую неприкосновенность личности, предвидя возможность наступления общественно опасных последствий, влекущих нравственные страдания для человека, и желая их наступления, используя в качестве оружия деревянную статуэтку, удерживая ее в правой руке, находясь за </w:t>
      </w:r>
      <w:r w:rsidRPr="009F4B0D">
        <w:rPr>
          <w:rFonts w:ascii="Times New Roman" w:hAnsi="Times New Roman"/>
          <w:sz w:val="16"/>
          <w:szCs w:val="28"/>
        </w:rPr>
        <w:t>Куриневой</w:t>
      </w:r>
      <w:r w:rsidRPr="009F4B0D">
        <w:rPr>
          <w:rFonts w:ascii="Times New Roman" w:hAnsi="Times New Roman"/>
          <w:sz w:val="16"/>
          <w:szCs w:val="28"/>
        </w:rPr>
        <w:t xml:space="preserve"> Г.Л. в непосредственной близости, произвел один удар ранее указанной статуэткой наотмашь по спине</w:t>
      </w:r>
      <w:r w:rsidRPr="009F4B0D">
        <w:rPr>
          <w:rFonts w:ascii="Times New Roman" w:hAnsi="Times New Roman"/>
          <w:sz w:val="16"/>
          <w:szCs w:val="28"/>
        </w:rPr>
        <w:t xml:space="preserve"> </w:t>
      </w:r>
      <w:r w:rsidRPr="009F4B0D">
        <w:rPr>
          <w:rFonts w:ascii="Times New Roman" w:hAnsi="Times New Roman"/>
          <w:sz w:val="16"/>
          <w:szCs w:val="28"/>
        </w:rPr>
        <w:t>последней</w:t>
      </w:r>
      <w:r w:rsidRPr="009F4B0D">
        <w:rPr>
          <w:rFonts w:ascii="Times New Roman" w:hAnsi="Times New Roman"/>
          <w:sz w:val="16"/>
          <w:szCs w:val="28"/>
        </w:rPr>
        <w:t xml:space="preserve">, высказывая в адрес </w:t>
      </w:r>
      <w:r w:rsidRPr="009F4B0D">
        <w:rPr>
          <w:rFonts w:ascii="Times New Roman" w:hAnsi="Times New Roman"/>
          <w:sz w:val="16"/>
          <w:szCs w:val="28"/>
        </w:rPr>
        <w:t>Куриневой</w:t>
      </w:r>
      <w:r w:rsidRPr="009F4B0D">
        <w:rPr>
          <w:rFonts w:ascii="Times New Roman" w:hAnsi="Times New Roman"/>
          <w:sz w:val="16"/>
          <w:szCs w:val="28"/>
        </w:rPr>
        <w:t xml:space="preserve"> Г.Л. угрозу убийством, а именно говорил: «Я тебя убью!». С учетом сложившейся обстановки, агрессивного поведения </w:t>
      </w:r>
      <w:r w:rsidRPr="009F4B0D">
        <w:rPr>
          <w:rFonts w:ascii="Times New Roman" w:hAnsi="Times New Roman"/>
          <w:sz w:val="16"/>
          <w:szCs w:val="28"/>
        </w:rPr>
        <w:t>Носкова</w:t>
      </w:r>
      <w:r w:rsidRPr="009F4B0D">
        <w:rPr>
          <w:rFonts w:ascii="Times New Roman" w:hAnsi="Times New Roman"/>
          <w:sz w:val="16"/>
          <w:szCs w:val="28"/>
        </w:rPr>
        <w:t xml:space="preserve"> И.А., предпринятых действий, а также, высказанной угрозы убийством, потерпевшая </w:t>
      </w:r>
      <w:r w:rsidRPr="009F4B0D">
        <w:rPr>
          <w:rFonts w:ascii="Times New Roman" w:hAnsi="Times New Roman"/>
          <w:sz w:val="16"/>
          <w:szCs w:val="28"/>
        </w:rPr>
        <w:t>Куринева</w:t>
      </w:r>
      <w:r w:rsidRPr="009F4B0D">
        <w:rPr>
          <w:rFonts w:ascii="Times New Roman" w:hAnsi="Times New Roman"/>
          <w:sz w:val="16"/>
          <w:szCs w:val="28"/>
        </w:rPr>
        <w:t xml:space="preserve"> Г.Л. восприняла угрозу убийством, как реальную, так как у нее имелись все основания опасаться её осуществления.</w:t>
      </w:r>
    </w:p>
    <w:p w:rsidR="00E50738" w:rsidRPr="009F4B0D" w:rsidP="00E50738">
      <w:pPr>
        <w:tabs>
          <w:tab w:val="left" w:pos="9072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9F4B0D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В судебном заседании подсудимый Носков И.А. согласился с предъявленным ему обвинением, вину признал в полном объеме, в содеянном раскаялся. </w:t>
      </w:r>
    </w:p>
    <w:p w:rsidR="00E50738" w:rsidRPr="009F4B0D" w:rsidP="00E50738">
      <w:pPr>
        <w:tabs>
          <w:tab w:val="left" w:pos="9072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9F4B0D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В судебном заседании потерпевшая </w:t>
      </w:r>
      <w:r w:rsidRPr="009F4B0D">
        <w:rPr>
          <w:rFonts w:ascii="Times New Roman" w:eastAsia="Times New Roman" w:hAnsi="Times New Roman" w:cs="Times New Roman"/>
          <w:sz w:val="16"/>
          <w:szCs w:val="28"/>
          <w:lang w:eastAsia="ru-RU"/>
        </w:rPr>
        <w:t>Куринева</w:t>
      </w:r>
      <w:r w:rsidRPr="009F4B0D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Г.Л. представила заявление о прекращении уголовного дела в отношении </w:t>
      </w:r>
      <w:r w:rsidRPr="009F4B0D">
        <w:rPr>
          <w:rFonts w:ascii="Times New Roman" w:eastAsia="Times New Roman" w:hAnsi="Times New Roman" w:cs="Times New Roman"/>
          <w:sz w:val="16"/>
          <w:szCs w:val="28"/>
          <w:lang w:eastAsia="ru-RU"/>
        </w:rPr>
        <w:t>Носкова</w:t>
      </w:r>
      <w:r w:rsidRPr="009F4B0D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И.А., в связи с примирением, мотивируя свое заявление тем, что они примирились, подсудимый принес свои извинения, претензий к нему не имеет, не желает привлечения его к уголовной ответственности. </w:t>
      </w:r>
    </w:p>
    <w:p w:rsidR="00E50738" w:rsidRPr="009F4B0D" w:rsidP="00E50738">
      <w:pPr>
        <w:tabs>
          <w:tab w:val="left" w:pos="9072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9F4B0D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Подсудимый Носков И.А.,  защитник – адвокат Филиппов И.И. поддержали заявление, просили прекратить уголовное дело в связи с примирением сторон. </w:t>
      </w:r>
    </w:p>
    <w:p w:rsidR="00E50738" w:rsidRPr="009F4B0D" w:rsidP="00E50738">
      <w:pPr>
        <w:tabs>
          <w:tab w:val="left" w:pos="9072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9F4B0D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Государственный обвинитель не возражал против удовлетворения заявленного  ходатайства.</w:t>
      </w:r>
    </w:p>
    <w:p w:rsidR="00E50738" w:rsidRPr="009F4B0D" w:rsidP="00E50738">
      <w:pPr>
        <w:tabs>
          <w:tab w:val="left" w:pos="9072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9F4B0D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 Выслушав мнение участников процесса, суд считает, что заявление потерпевшей подлежит удовлетворению, так как в соответствии со ст. 76 УК Российской Федерации 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E50738" w:rsidRPr="009F4B0D" w:rsidP="00E50738">
      <w:pPr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9F4B0D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Действия подсудимого </w:t>
      </w:r>
      <w:r w:rsidRPr="009F4B0D">
        <w:rPr>
          <w:rFonts w:ascii="Times New Roman" w:eastAsia="Times New Roman" w:hAnsi="Times New Roman" w:cs="Times New Roman"/>
          <w:sz w:val="16"/>
          <w:szCs w:val="28"/>
          <w:lang w:eastAsia="ru-RU"/>
        </w:rPr>
        <w:t>Носкова</w:t>
      </w:r>
      <w:r w:rsidRPr="009F4B0D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И.А. суд квалифицирует по ч.1 ст. 119 Уголовного кодекса Российской Федерации как угроза убийством, если имелись основания опасаться осуществления этой угрозы.</w:t>
      </w:r>
    </w:p>
    <w:p w:rsidR="00E50738" w:rsidRPr="009F4B0D" w:rsidP="00E50738">
      <w:pPr>
        <w:tabs>
          <w:tab w:val="left" w:pos="9072"/>
          <w:tab w:val="left" w:pos="921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9F4B0D">
        <w:rPr>
          <w:rFonts w:ascii="Times New Roman" w:eastAsia="Times New Roman" w:hAnsi="Times New Roman" w:cs="Times New Roman"/>
          <w:sz w:val="16"/>
          <w:szCs w:val="28"/>
          <w:lang w:eastAsia="ru-RU"/>
        </w:rPr>
        <w:t>Преступление, предусмотренное ч.1 ст. 119 УК Российской Федерации, в совершении которого обвиняется подсудимый относится к преступлениям небольшой тяжести, Носков И.А. является лицом, впервые совершившим преступление небольшой  тяжести, вину признал в полном объеме, в содеянном раскаялся, примирился с потерпевшей и полностью загладил причиненный вред.</w:t>
      </w:r>
    </w:p>
    <w:p w:rsidR="00E50738" w:rsidRPr="009F4B0D" w:rsidP="00E50738">
      <w:pPr>
        <w:tabs>
          <w:tab w:val="left" w:pos="8931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9F4B0D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    </w:t>
      </w:r>
      <w:r w:rsidRPr="009F4B0D">
        <w:rPr>
          <w:rFonts w:ascii="Times New Roman" w:eastAsia="Times New Roman" w:hAnsi="Times New Roman" w:cs="Times New Roman"/>
          <w:sz w:val="16"/>
          <w:szCs w:val="28"/>
          <w:lang w:eastAsia="ru-RU"/>
        </w:rPr>
        <w:t>Подсудимый Носков И.А. по месту проживания характеризуется с посредственной стороны (</w:t>
      </w:r>
      <w:r w:rsidRPr="009F4B0D">
        <w:rPr>
          <w:rFonts w:ascii="Times New Roman" w:eastAsia="Times New Roman" w:hAnsi="Times New Roman" w:cs="Times New Roman"/>
          <w:sz w:val="16"/>
          <w:szCs w:val="28"/>
          <w:lang w:eastAsia="ru-RU"/>
        </w:rPr>
        <w:t>л.д</w:t>
      </w:r>
      <w:r w:rsidRPr="009F4B0D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. 72), на учете у врача – психиатра и </w:t>
      </w:r>
      <w:r w:rsidRPr="009F4B0D">
        <w:rPr>
          <w:rFonts w:ascii="Times New Roman" w:hAnsi="Times New Roman"/>
          <w:sz w:val="16"/>
          <w:szCs w:val="28"/>
        </w:rPr>
        <w:t>у врача нарколога не состоит (</w:t>
      </w:r>
      <w:r w:rsidRPr="009F4B0D">
        <w:rPr>
          <w:rFonts w:ascii="Times New Roman" w:hAnsi="Times New Roman"/>
          <w:sz w:val="16"/>
          <w:szCs w:val="28"/>
        </w:rPr>
        <w:t>л.д</w:t>
      </w:r>
      <w:r w:rsidRPr="009F4B0D">
        <w:rPr>
          <w:rFonts w:ascii="Times New Roman" w:hAnsi="Times New Roman"/>
          <w:sz w:val="16"/>
          <w:szCs w:val="28"/>
        </w:rPr>
        <w:t>. 75 оборот)</w:t>
      </w:r>
      <w:r w:rsidRPr="009F4B0D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, ранее не судим (л.д.70-71),   в связи с чем, суд считает возможным освободить </w:t>
      </w:r>
      <w:r w:rsidRPr="009F4B0D">
        <w:rPr>
          <w:rFonts w:ascii="Times New Roman" w:eastAsia="Times New Roman" w:hAnsi="Times New Roman" w:cs="Times New Roman"/>
          <w:sz w:val="16"/>
          <w:szCs w:val="28"/>
          <w:lang w:eastAsia="ru-RU"/>
        </w:rPr>
        <w:t>Носкова</w:t>
      </w:r>
      <w:r w:rsidRPr="009F4B0D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 И.А. от уголовной ответственности в связи с примирением с потерпевшей.</w:t>
      </w:r>
    </w:p>
    <w:p w:rsidR="00E50738" w:rsidRPr="009F4B0D" w:rsidP="00E5073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9F4B0D">
        <w:rPr>
          <w:rFonts w:ascii="Times New Roman" w:eastAsia="Times New Roman" w:hAnsi="Times New Roman" w:cs="Times New Roman"/>
          <w:sz w:val="14"/>
          <w:szCs w:val="24"/>
          <w:lang w:eastAsia="ru-RU"/>
        </w:rPr>
        <w:t xml:space="preserve">      </w:t>
      </w:r>
      <w:r w:rsidRPr="009F4B0D">
        <w:rPr>
          <w:rFonts w:ascii="Times New Roman" w:eastAsia="Times New Roman" w:hAnsi="Times New Roman" w:cs="Times New Roman"/>
          <w:sz w:val="16"/>
          <w:szCs w:val="28"/>
          <w:lang w:eastAsia="ru-RU"/>
        </w:rPr>
        <w:t>Вещественные доказательства: деревянную  статуэтку в виде орла, находящуюся на хранении  в камере для хранения  вещественных доказательств УМВД  России по г. Керчи (квитанция (расписка) № 201 от 21.03.2023г.) (л.д.64)  - уничтожить.</w:t>
      </w:r>
    </w:p>
    <w:p w:rsidR="00E50738" w:rsidRPr="009F4B0D" w:rsidP="00E50738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9F4B0D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 Гражданский иск по делу не заявлен. </w:t>
      </w:r>
    </w:p>
    <w:p w:rsidR="00E50738" w:rsidRPr="009F4B0D" w:rsidP="00E50738">
      <w:pPr>
        <w:tabs>
          <w:tab w:val="left" w:pos="907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9F4B0D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     Меру пресечения в виде подписки о невыезде и надлежащем поведении, отменить. </w:t>
      </w:r>
    </w:p>
    <w:p w:rsidR="00E50738" w:rsidRPr="009F4B0D" w:rsidP="00E50738">
      <w:pPr>
        <w:tabs>
          <w:tab w:val="left" w:pos="907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9F4B0D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     На основании ст. 76 УК Российской Федерации, руководствуясь </w:t>
      </w:r>
      <w:r w:rsidRPr="009F4B0D">
        <w:rPr>
          <w:rFonts w:ascii="Times New Roman" w:eastAsia="Times New Roman" w:hAnsi="Times New Roman" w:cs="Times New Roman"/>
          <w:sz w:val="16"/>
          <w:szCs w:val="28"/>
          <w:lang w:eastAsia="ru-RU"/>
        </w:rPr>
        <w:t>ст.ст</w:t>
      </w:r>
      <w:r w:rsidRPr="009F4B0D">
        <w:rPr>
          <w:rFonts w:ascii="Times New Roman" w:eastAsia="Times New Roman" w:hAnsi="Times New Roman" w:cs="Times New Roman"/>
          <w:sz w:val="16"/>
          <w:szCs w:val="28"/>
          <w:lang w:eastAsia="ru-RU"/>
        </w:rPr>
        <w:t>. 25, 254, 256 УПК Российской Федерации, суд,-</w:t>
      </w:r>
    </w:p>
    <w:p w:rsidR="00E50738" w:rsidRPr="009F4B0D" w:rsidP="00E50738">
      <w:pPr>
        <w:tabs>
          <w:tab w:val="left" w:pos="9072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E50738" w:rsidRPr="009F4B0D" w:rsidP="00E50738">
      <w:pPr>
        <w:tabs>
          <w:tab w:val="left" w:pos="9072"/>
        </w:tabs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E50738" w:rsidRPr="009F4B0D" w:rsidP="00E50738">
      <w:pPr>
        <w:tabs>
          <w:tab w:val="left" w:pos="9072"/>
        </w:tabs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E50738" w:rsidRPr="009F4B0D" w:rsidP="00E50738">
      <w:pPr>
        <w:tabs>
          <w:tab w:val="left" w:pos="9072"/>
        </w:tabs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9F4B0D">
        <w:rPr>
          <w:rFonts w:ascii="Times New Roman" w:eastAsia="Times New Roman" w:hAnsi="Times New Roman" w:cs="Times New Roman"/>
          <w:sz w:val="16"/>
          <w:szCs w:val="28"/>
          <w:lang w:eastAsia="ru-RU"/>
        </w:rPr>
        <w:t>ПОСТАНОВИЛ:</w:t>
      </w:r>
    </w:p>
    <w:p w:rsidR="00E50738" w:rsidRPr="009F4B0D" w:rsidP="00E50738">
      <w:pPr>
        <w:tabs>
          <w:tab w:val="left" w:pos="9072"/>
        </w:tabs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E50738" w:rsidRPr="009F4B0D" w:rsidP="00E50738">
      <w:pPr>
        <w:tabs>
          <w:tab w:val="left" w:pos="9072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9F4B0D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Прекратить уголовное дело в отношении </w:t>
      </w:r>
      <w:r w:rsidRPr="009F4B0D">
        <w:rPr>
          <w:rFonts w:ascii="Times New Roman" w:eastAsia="Times New Roman" w:hAnsi="Times New Roman" w:cs="Times New Roman"/>
          <w:sz w:val="16"/>
          <w:szCs w:val="28"/>
          <w:lang w:eastAsia="ru-RU"/>
        </w:rPr>
        <w:t>Носкова</w:t>
      </w:r>
      <w:r w:rsidRPr="009F4B0D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ИЗЪЯТО, ИЗЪЯТО</w:t>
      </w:r>
      <w:r w:rsidRPr="009F4B0D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</w:t>
      </w:r>
      <w:r w:rsidRPr="009F4B0D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года рождения, </w:t>
      </w:r>
      <w:r w:rsidRPr="009F4B0D">
        <w:rPr>
          <w:rFonts w:ascii="Times New Roman" w:hAnsi="Times New Roman"/>
          <w:sz w:val="16"/>
          <w:szCs w:val="28"/>
        </w:rPr>
        <w:t xml:space="preserve">обвиняемого в  совершении преступления, предусмотренного ч.1 ст.119 </w:t>
      </w:r>
      <w:r w:rsidRPr="009F4B0D">
        <w:rPr>
          <w:rFonts w:ascii="Times New Roman" w:eastAsia="Times New Roman" w:hAnsi="Times New Roman" w:cs="Times New Roman"/>
          <w:sz w:val="16"/>
          <w:szCs w:val="28"/>
          <w:lang w:eastAsia="ru-RU"/>
        </w:rPr>
        <w:t>УК Российской Федерации, в связи с примирением сторон.</w:t>
      </w:r>
    </w:p>
    <w:p w:rsidR="00E50738" w:rsidRPr="009F4B0D" w:rsidP="00E50738">
      <w:pPr>
        <w:tabs>
          <w:tab w:val="left" w:pos="9072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9F4B0D">
        <w:rPr>
          <w:rFonts w:ascii="Times New Roman" w:eastAsia="Times New Roman" w:hAnsi="Times New Roman" w:cs="Times New Roman"/>
          <w:sz w:val="16"/>
          <w:szCs w:val="28"/>
          <w:lang w:eastAsia="ru-RU"/>
        </w:rPr>
        <w:t>Вещественные доказательства: деревянную  статуэтку в виде орла, находящуюся на хранении в камере для хранения  вещественных доказательств УМВД  России по г. Керчи (квитанция (расписка) № 201 от 21.03.2023г.) - уничтожить.</w:t>
      </w:r>
    </w:p>
    <w:p w:rsidR="00E50738" w:rsidRPr="009F4B0D" w:rsidP="00E5073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9F4B0D">
        <w:rPr>
          <w:rFonts w:ascii="Times New Roman" w:eastAsia="Times New Roman" w:hAnsi="Times New Roman" w:cs="Times New Roman"/>
          <w:sz w:val="16"/>
          <w:szCs w:val="28"/>
          <w:lang w:eastAsia="ru-RU"/>
        </w:rPr>
        <w:t xml:space="preserve">        Меру пресечения в виде подписки о невыезде и надлежащем поведении, отменить.</w:t>
      </w:r>
    </w:p>
    <w:p w:rsidR="00E50738" w:rsidRPr="009F4B0D" w:rsidP="00E50738">
      <w:pPr>
        <w:shd w:val="clear" w:color="auto" w:fill="FFFFFF"/>
        <w:spacing w:line="240" w:lineRule="auto"/>
        <w:ind w:left="-284" w:right="-30"/>
        <w:jc w:val="both"/>
        <w:rPr>
          <w:rFonts w:ascii="Times New Roman" w:hAnsi="Times New Roman" w:cs="Times New Roman"/>
          <w:color w:val="000000"/>
          <w:spacing w:val="-5"/>
          <w:sz w:val="16"/>
          <w:szCs w:val="28"/>
        </w:rPr>
      </w:pPr>
      <w:r w:rsidRPr="009F4B0D">
        <w:rPr>
          <w:rFonts w:ascii="Times New Roman" w:hAnsi="Times New Roman" w:cs="Times New Roman"/>
          <w:color w:val="000000"/>
          <w:spacing w:val="-5"/>
          <w:sz w:val="16"/>
          <w:szCs w:val="28"/>
        </w:rPr>
        <w:t xml:space="preserve">        Постановление  может быть обжаловано в Керченский городской суд  Республики Крым через мирового судью судебного участка № 44 Керченского судебного района </w:t>
      </w:r>
      <w:r w:rsidRPr="009F4B0D">
        <w:rPr>
          <w:rFonts w:ascii="Times New Roman" w:hAnsi="Times New Roman" w:cs="Times New Roman"/>
          <w:sz w:val="16"/>
          <w:szCs w:val="28"/>
        </w:rPr>
        <w:t xml:space="preserve">(городской округ Керчь) </w:t>
      </w:r>
      <w:r w:rsidRPr="009F4B0D">
        <w:rPr>
          <w:rFonts w:ascii="Times New Roman" w:hAnsi="Times New Roman" w:cs="Times New Roman"/>
          <w:color w:val="000000"/>
          <w:spacing w:val="-5"/>
          <w:sz w:val="16"/>
          <w:szCs w:val="28"/>
        </w:rPr>
        <w:t>Республики Крым в течение 15 дней со дня его оглашения.</w:t>
      </w:r>
    </w:p>
    <w:p w:rsidR="00E50738" w:rsidRPr="009F4B0D" w:rsidP="00E50738">
      <w:pPr>
        <w:tabs>
          <w:tab w:val="left" w:pos="9072"/>
          <w:tab w:val="left" w:pos="921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E50738" w:rsidRPr="009F4B0D" w:rsidP="00E50738">
      <w:pPr>
        <w:tabs>
          <w:tab w:val="left" w:pos="9072"/>
          <w:tab w:val="left" w:pos="9214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  <w:r w:rsidRPr="009F4B0D">
        <w:rPr>
          <w:rFonts w:ascii="Times New Roman" w:eastAsia="Times New Roman" w:hAnsi="Times New Roman" w:cs="Times New Roman"/>
          <w:sz w:val="16"/>
          <w:szCs w:val="28"/>
          <w:lang w:eastAsia="ru-RU"/>
        </w:rPr>
        <w:t>Мировой судья:                                                                    Козлова К.Ю.</w:t>
      </w:r>
    </w:p>
    <w:p w:rsidR="00E50738" w:rsidRPr="009F4B0D" w:rsidP="00E50738">
      <w:pPr>
        <w:spacing w:line="240" w:lineRule="auto"/>
        <w:rPr>
          <w:sz w:val="16"/>
          <w:szCs w:val="28"/>
        </w:rPr>
      </w:pPr>
    </w:p>
    <w:p w:rsidR="001E694C" w:rsidRPr="009F4B0D">
      <w:pPr>
        <w:rPr>
          <w:sz w:val="12"/>
        </w:rPr>
      </w:pPr>
    </w:p>
    <w:sectPr w:rsidSect="00343A0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DD6"/>
    <w:rsid w:val="001E694C"/>
    <w:rsid w:val="006C4DD6"/>
    <w:rsid w:val="009F4B0D"/>
    <w:rsid w:val="00E507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7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F4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4B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