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3E06" w:rsidP="00C93E06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1-44-12/2021</w:t>
      </w:r>
    </w:p>
    <w:p w:rsidR="00C93E06" w:rsidP="00C93E06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91MS0044-01-2021-000866-32</w:t>
      </w:r>
    </w:p>
    <w:p w:rsidR="00C93E06" w:rsidP="00C93E06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E06" w:rsidP="00C93E06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Г О В О Р</w:t>
      </w:r>
    </w:p>
    <w:p w:rsidR="00C93E06" w:rsidP="00C93E06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</w:t>
      </w:r>
    </w:p>
    <w:p w:rsidR="00C93E06" w:rsidP="00C93E06">
      <w:pPr>
        <w:tabs>
          <w:tab w:val="left" w:pos="7471"/>
        </w:tabs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E06" w:rsidP="00C93E06">
      <w:pPr>
        <w:tabs>
          <w:tab w:val="left" w:pos="7471"/>
        </w:tabs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сентября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гор. Керчь</w:t>
      </w:r>
    </w:p>
    <w:p w:rsidR="00C93E06" w:rsidP="00C93E06">
      <w:pPr>
        <w:tabs>
          <w:tab w:val="left" w:pos="921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E06" w:rsidP="00C93E06">
      <w:pPr>
        <w:tabs>
          <w:tab w:val="left" w:pos="921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44 Керченского судебного   района (городской округ Керчь)  Республики Крым Козлова К.Ю. ,</w:t>
      </w:r>
    </w:p>
    <w:p w:rsidR="00C93E06" w:rsidP="00C93E06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  - Сальниковой В.В. </w:t>
      </w:r>
    </w:p>
    <w:p w:rsidR="00C93E06" w:rsidP="00C93E06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государственного обвинителя – Охоты В.Н., </w:t>
      </w:r>
    </w:p>
    <w:p w:rsidR="00C93E06" w:rsidP="00C93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подсудимой Михайловой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E06" w:rsidP="00C93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защитника   - адвоката Шалимовой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 xml:space="preserve">.,   </w:t>
      </w:r>
    </w:p>
    <w:p w:rsidR="00C93E06" w:rsidP="00C93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потерпевшего Славина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</w:p>
    <w:p w:rsidR="00C93E06" w:rsidP="00C9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особом порядке  уголовное дело по обвинению Михайловой 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уроженки </w:t>
      </w:r>
      <w:r w:rsidR="004173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гражданки Российской Федерации, образование  средне - специальное, состоящей в зарегистрированном браке, работающей продавцом в магазине </w:t>
      </w:r>
      <w:r w:rsidR="004173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4173A5">
        <w:rPr>
          <w:rFonts w:ascii="Times New Roman" w:hAnsi="Times New Roman" w:cs="Times New Roman"/>
          <w:sz w:val="28"/>
          <w:szCs w:val="28"/>
        </w:rPr>
        <w:t xml:space="preserve"> </w:t>
      </w:r>
      <w:r w:rsidR="004173A5">
        <w:rPr>
          <w:rFonts w:ascii="Times New Roman" w:hAnsi="Times New Roman" w:cs="Times New Roman"/>
          <w:sz w:val="28"/>
          <w:szCs w:val="28"/>
        </w:rPr>
        <w:t>,</w:t>
      </w:r>
      <w:r w:rsidR="00417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военнообязанной, зарегистрированной по адресу: </w:t>
      </w:r>
      <w:r w:rsidR="004173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 xml:space="preserve">, фактически </w:t>
      </w:r>
      <w:r>
        <w:rPr>
          <w:rFonts w:ascii="Times New Roman" w:hAnsi="Times New Roman" w:cs="Times New Roman"/>
          <w:sz w:val="28"/>
          <w:szCs w:val="28"/>
        </w:rPr>
        <w:t>проживающей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173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4173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ранее судимой приговором Керченского городского суда Республики Крым от 28 декабря 2020 года по п. «в» ч.2 ст. 158 УК РФ к наказанию в виде 120 часов обязательных работ; приговором мирового судьи судебного участка № 45 Керченского судебного района (городской округ Керчь) Республики Крым от 21.05.2021 года по ст. 158 ч.1 УК РФ к наказанию в виде 8 мес. л/св. с исп. сроком – 1 г.,      </w:t>
      </w:r>
    </w:p>
    <w:p w:rsidR="00C93E06" w:rsidP="00C9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обвиняемой в  совершении преступления, предусмотренного ч.1 ст.158 УК РФ, </w:t>
      </w:r>
    </w:p>
    <w:p w:rsidR="00C93E06" w:rsidP="00C93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3E06" w:rsidP="00C93E06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E06" w:rsidP="00C93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Михайлова </w:t>
      </w:r>
      <w:r w:rsidR="00B758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B75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совершила кражу, </w:t>
      </w:r>
      <w:r>
        <w:rPr>
          <w:rFonts w:ascii="Times New Roman" w:hAnsi="Times New Roman" w:cs="Times New Roman"/>
          <w:sz w:val="28"/>
          <w:szCs w:val="28"/>
        </w:rPr>
        <w:t xml:space="preserve">то есть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тайное хищение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чужого имущества,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следующих обстоятельствах:</w:t>
      </w:r>
    </w:p>
    <w:p w:rsidR="00C93E06" w:rsidP="00C9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мая 2021 года, около 20 час. 00 мин., более точное время в ходе дознания не установлено, находясь по приглашению собственницы квартиры по адресу: </w:t>
      </w:r>
      <w:r w:rsidR="00B758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, реализуя свой  внезапно возникший умысел, направленный на тайное хищение чужого имущества, с целью его дальнейшего использования в личных нуждах, осознавая общественную опасность  и фактический характер  своих преступных действий, предвидя наступление общественно опасных последствий в виде причинения имущественного вреда собственнику и желая этого, руководствуясь корыстными побуждениями, по мотивам личной наживы, воспользовавшись тем, что за ней  никто не наблюдает и убедившись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этом, тайно, путем  свободного доступа  с полки шкафа, находящегося  в жилой комнате вышеуказанной квартиры, похитила, взяв в руки ноутбук фирмы «</w:t>
      </w:r>
      <w:r>
        <w:rPr>
          <w:rFonts w:ascii="Times New Roman" w:hAnsi="Times New Roman" w:cs="Times New Roman"/>
          <w:sz w:val="28"/>
          <w:szCs w:val="28"/>
          <w:lang w:val="en-US"/>
        </w:rPr>
        <w:t>AsusZ</w:t>
      </w:r>
      <w:r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» с зарядным устройством, принадлежащий Славину </w:t>
      </w:r>
      <w:r w:rsidR="00B758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 xml:space="preserve"> общей </w:t>
      </w:r>
      <w:r>
        <w:rPr>
          <w:rFonts w:ascii="Times New Roman" w:hAnsi="Times New Roman" w:cs="Times New Roman"/>
          <w:sz w:val="28"/>
          <w:szCs w:val="28"/>
        </w:rPr>
        <w:t xml:space="preserve">стоимостью 4900 руб. После чего Михайлова </w:t>
      </w:r>
      <w:r w:rsidR="00B758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B75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оставаясь незамеченной, с места совершения преступления с похищенным имуществом скрылась, распорядившись похищенным по своему усмотрению, причинив своими действиями потерпевшему Славину </w:t>
      </w:r>
      <w:r w:rsidR="00B758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B75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материальный ущерб на</w:t>
      </w:r>
      <w:r>
        <w:rPr>
          <w:rFonts w:ascii="Times New Roman" w:hAnsi="Times New Roman" w:cs="Times New Roman"/>
          <w:sz w:val="28"/>
          <w:szCs w:val="28"/>
        </w:rPr>
        <w:t xml:space="preserve"> общую сумму 4900 рублей.  </w:t>
      </w:r>
    </w:p>
    <w:p w:rsidR="00C93E06" w:rsidP="00C9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судебном заседании подсудимая Михайлова </w:t>
      </w:r>
      <w:r w:rsidR="00B758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B75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согласилась с предъявленным ей обвинением, вину признала в полном объеме, раскаялась. </w:t>
      </w:r>
    </w:p>
    <w:p w:rsidR="00C93E06" w:rsidP="00C93E06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Михайлова </w:t>
      </w:r>
      <w:r w:rsidR="00B758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B75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ознакомлении с материалами уголовного дела заявила ходатайство об особом порядке судебного разбирательства и в судебном заседании в присутствии защитника поддержала данное ходатайство. </w:t>
      </w:r>
    </w:p>
    <w:p w:rsidR="00C93E06" w:rsidP="00C9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судебном заседании установлено, что подсудимая Михайлова </w:t>
      </w:r>
      <w:r w:rsidR="00B758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B75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заявила ходатайство о  рассмотрении дела без проведения судебного разбирательства, т.е. в особом порядке после консультации с защитником по вопросам, касающимся оснований, характера  и последствий этого ходатайства. Михайлова </w:t>
      </w:r>
      <w:r w:rsidR="00B758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B75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осознает характер, последствия заявленного ей ходатайства, оно заявлено добровольно.</w:t>
      </w:r>
    </w:p>
    <w:p w:rsidR="00C93E06" w:rsidP="00C93E06">
      <w:pPr>
        <w:spacing w:after="0" w:line="240" w:lineRule="auto"/>
        <w:ind w:right="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Адвокат  Шалимова </w:t>
      </w:r>
      <w:r w:rsidR="00B758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B75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подтвердила согласие подсудимой Михайловой </w:t>
      </w:r>
      <w:r w:rsidR="00B758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постановление приговора без проведения судебного разбирательства и пояснила, что свое согласие подсудимая подтвердила  добровольно, после проведенной консультации с адвокатом, последствия постановления приговора без проведения судебного разбирательства подсудимой разъяснены. Ей  не оспаривается законность, относимость и допустимость имеющихся в деле доказательств.</w:t>
      </w:r>
    </w:p>
    <w:p w:rsidR="00C93E06" w:rsidP="00C93E0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Потерпевший Славин </w:t>
      </w:r>
      <w:r w:rsidR="00B758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B75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не возражал    против особого порядка рассмотрения  дела.    </w:t>
      </w:r>
    </w:p>
    <w:p w:rsidR="00C93E06" w:rsidP="00C93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Государственный обвинитель не возражал против рассмотрения дела в особом порядке, в связи с чем, суд на основании ст. 316 УПК РФ </w:t>
      </w:r>
      <w:r>
        <w:rPr>
          <w:rFonts w:ascii="Times New Roman" w:hAnsi="Times New Roman" w:cs="Times New Roman"/>
          <w:sz w:val="28"/>
          <w:szCs w:val="28"/>
        </w:rPr>
        <w:t>не проводил в общем порядке исследование и оценку доказательств, собранных по уголовному 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подтверждающих обоснованность обвинения, с которым согласилась  подсудимая. Суд приходит к выводу, что обвинение, с которым согласилась подсудимая, обосновано и </w:t>
      </w:r>
      <w:r>
        <w:rPr>
          <w:rFonts w:ascii="Times New Roman" w:hAnsi="Times New Roman" w:cs="Times New Roman"/>
          <w:sz w:val="28"/>
          <w:szCs w:val="28"/>
        </w:rPr>
        <w:t>подтверждается доказательствами, собранными по уголовному делу.</w:t>
      </w:r>
    </w:p>
    <w:p w:rsidR="00C93E06" w:rsidP="00C93E06">
      <w:pPr>
        <w:pStyle w:val="ConsPlusNormal"/>
        <w:ind w:firstLine="540"/>
        <w:jc w:val="both"/>
      </w:pPr>
      <w:r>
        <w:t xml:space="preserve">    Действия подсудимой Михайловой </w:t>
      </w:r>
      <w:r w:rsidR="00B75836">
        <w:t>ИЗЪЯТО</w:t>
      </w:r>
      <w:r>
        <w:t>.</w:t>
      </w:r>
      <w:r>
        <w:t xml:space="preserve"> </w:t>
      </w:r>
      <w:r>
        <w:t>с</w:t>
      </w:r>
      <w:r>
        <w:t>уд квалифицирует по ч.1 ст. 158 Уголовного кодекса Российской Федерации, как кража, то есть тайное хищение чужого имущества.</w:t>
      </w:r>
    </w:p>
    <w:p w:rsidR="00C93E06" w:rsidP="00C93E06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При назначении наказания Михайловой </w:t>
      </w:r>
      <w:r w:rsidR="003247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324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совершенное преступление, суд учитывает, что преступление, предусмотренное  ч.1 ст. 158 УК Российской Федерации, в совершении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обвиняется подсудимая относится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преступлениям небольшой тяжести. Подсудимая Михайлова </w:t>
      </w:r>
      <w:r w:rsidR="003247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324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жительства характеризуется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(л.д.77),  на учете у врача - психиатра и врача нарколога не </w:t>
      </w:r>
      <w:r>
        <w:rPr>
          <w:rFonts w:ascii="Times New Roman" w:hAnsi="Times New Roman" w:cs="Times New Roman"/>
          <w:sz w:val="28"/>
          <w:szCs w:val="28"/>
        </w:rPr>
        <w:t xml:space="preserve">состоит (л.д.74-75). </w:t>
      </w:r>
    </w:p>
    <w:p w:rsidR="00C93E06" w:rsidP="00C9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наказание подсудимой, в соответствии с п. «и», «к» ч.1, ч.2 ст. 61 УК РФ, является явка с повинной, активное способствование раскрытию и расследованию преступления, добровольное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имущественного ущерба,  полное признание своей вины, раскаяние в содеянном. </w:t>
      </w:r>
    </w:p>
    <w:p w:rsidR="00C93E06" w:rsidP="00C93E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отягчающих наказание подсудимой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93E06" w:rsidP="00C93E0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Оснований для изменения категории преступления, совершенного Михайловой </w:t>
      </w:r>
      <w:r w:rsidR="003247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324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 менее тяжкую, в соответствии с. ч. 6 ст. 15 УК РФ,  не имеется. Обстоятельств, исключающих преступность или наказуемость деяния, совершенного подсудимой, равно как и обстоятельств, которые могут повлечь за собой освобождение подсудимой от уголовной ответственности или от наказания, судом  не установлено. </w:t>
      </w:r>
    </w:p>
    <w:p w:rsidR="00C93E06" w:rsidP="00C93E06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С учетом характера и степени общественной опасности преступления, личности подсудимой, учитывая обстоятельства смягчающие и отсутствие обстоятельств отягчающих наказание подсудимой,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 с учетом положений ч.1,5 ст. 62 УК РФ, считает, что исправление подсудимой Михайловой </w:t>
      </w:r>
      <w:r w:rsidR="003247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 при назначении ей наказания в виде обязательных работ. Назначение иного вида наказания, предусмотренного санкцией ч. 1 ст. 158 УК РФ, суд считает нецелесообразным для обеспечения целей наказания. </w:t>
      </w:r>
    </w:p>
    <w:p w:rsidR="00C93E06" w:rsidP="00C9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Михайлова </w:t>
      </w:r>
      <w:r w:rsidR="003247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овершила преступление   в период испытательного срока по приговору мирового судьи судебного участка № 45 Керченского судебного района (городской округ Керчь) Республики Крым от 21.05.2021г., которым она осуждена по ч.1 ст. 158 УК РФ к 8 мес. л/св. с исп. сроком 1 г., не усматривает оснований для отмены условного осуждения, так как Михайловой </w:t>
      </w:r>
      <w:r w:rsidR="003247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. совершено умышленное преступление небольшой тяжести и на основании ч. 4 ст. 74 УК РФ, считает возможным сохранить условное осуждение по данному приговору. В связи с чем, необходимо указать на самостоятельное исполнение указанного приговора.</w:t>
      </w:r>
    </w:p>
    <w:p w:rsidR="00C93E06" w:rsidP="00C93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Гражданский иск не заявлен.</w:t>
      </w:r>
    </w:p>
    <w:p w:rsidR="00C93E06" w:rsidP="00C93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Вещественные доказательства: ноутбук фирмы «</w:t>
      </w:r>
      <w:r>
        <w:rPr>
          <w:rFonts w:ascii="Times New Roman" w:hAnsi="Times New Roman" w:cs="Times New Roman"/>
          <w:sz w:val="28"/>
          <w:szCs w:val="28"/>
          <w:lang w:val="en-US"/>
        </w:rPr>
        <w:t>Asus</w:t>
      </w:r>
      <w:r w:rsidRPr="00C93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» в комплекте  с зарядным устройством  переданный потерпевшему Славину </w:t>
      </w:r>
      <w:r w:rsidR="003247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324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сохранную расписку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35) оставить по принадлежности.  </w:t>
      </w:r>
    </w:p>
    <w:p w:rsidR="00C93E06" w:rsidP="00C93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Меру пресечения в виде подписки о невыезде и надлежащем поведении, до вступления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приговора в законную силу, оставить без изменения. </w:t>
      </w:r>
    </w:p>
    <w:p w:rsidR="00C93E06" w:rsidP="00C93E06">
      <w:pPr>
        <w:pStyle w:val="BodyText"/>
        <w:ind w:right="-6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          Процессуальные издержки, связанные с выплатой вознаграждения защитнику, </w:t>
      </w:r>
      <w:r>
        <w:rPr>
          <w:b w:val="0"/>
          <w:color w:val="000000" w:themeColor="text1"/>
          <w:sz w:val="28"/>
          <w:szCs w:val="28"/>
        </w:rPr>
        <w:t xml:space="preserve">участвующему в рассмотрении дела по назначению суда, в соответствии с ч.10 ст. </w:t>
      </w:r>
      <w:hyperlink r:id="rId5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>
          <w:rPr>
            <w:rStyle w:val="Hyperlink"/>
            <w:b w:val="0"/>
            <w:color w:val="000000" w:themeColor="text1"/>
            <w:sz w:val="28"/>
            <w:szCs w:val="28"/>
          </w:rPr>
          <w:t>316 УПК РФ</w:t>
        </w:r>
      </w:hyperlink>
      <w:r>
        <w:rPr>
          <w:b w:val="0"/>
          <w:color w:val="000000" w:themeColor="text1"/>
          <w:sz w:val="28"/>
          <w:szCs w:val="28"/>
        </w:rPr>
        <w:t xml:space="preserve"> возместить за счет средств федерального бюджета.</w:t>
      </w:r>
    </w:p>
    <w:p w:rsidR="00C93E06" w:rsidP="00C9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Руководствуясь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303, 304, 307 – 309, 316 УПК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 суд,-</w:t>
      </w:r>
    </w:p>
    <w:p w:rsidR="00C93E06" w:rsidP="00C93E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E06" w:rsidP="00C93E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E06" w:rsidP="00C93E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E06" w:rsidP="00C93E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г о в о р и л:</w:t>
      </w:r>
    </w:p>
    <w:p w:rsidR="00C93E06" w:rsidP="00C93E06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E06" w:rsidP="00C93E0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Михайлову </w:t>
      </w:r>
      <w:r w:rsidR="003247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324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ризнать виновной в совершении преступления, предусмотренного ч. 1 ст. 158 Уголовного кодекса Российской Федерации, и назначить ей наказание в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 часов обязательных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E06" w:rsidP="00C93E0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 мирового судьи судебного участка № 45 Керченского судебного района (городской округ Керчь) Республики Крым от 21 мая 2021 года, которым Михайлова </w:t>
      </w:r>
      <w:r w:rsidR="003247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суждена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ч.1 ст. 158 УК РФ п</w:t>
      </w:r>
      <w:r>
        <w:rPr>
          <w:rFonts w:ascii="Times New Roman" w:hAnsi="Times New Roman" w:cs="Times New Roman"/>
          <w:sz w:val="28"/>
          <w:szCs w:val="28"/>
        </w:rPr>
        <w:t>одлежит самостоятельному исполнению.</w:t>
      </w:r>
    </w:p>
    <w:p w:rsidR="00C93E06" w:rsidP="00C93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Вещественные доказательства: ноутбук фирмы «</w:t>
      </w:r>
      <w:r>
        <w:rPr>
          <w:rFonts w:ascii="Times New Roman" w:hAnsi="Times New Roman" w:cs="Times New Roman"/>
          <w:sz w:val="28"/>
          <w:szCs w:val="28"/>
          <w:lang w:val="en-US"/>
        </w:rPr>
        <w:t>Asus</w:t>
      </w:r>
      <w:r w:rsidRPr="00C93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» в комплекте  с зарядным устройством  переданный потерпевшему Славину </w:t>
      </w:r>
      <w:r w:rsidR="003247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324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сохранную расписку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35) оставить по принадлежности.  </w:t>
      </w:r>
    </w:p>
    <w:p w:rsidR="00C93E06" w:rsidP="00C93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Меру пресечения в виде подписки о невыезде и надлежащем поведении, до вступления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приговора в законную силу, оставить без изменения. </w:t>
      </w:r>
    </w:p>
    <w:p w:rsidR="00C93E06" w:rsidP="00C93E06">
      <w:pPr>
        <w:pStyle w:val="BodyText"/>
        <w:ind w:right="-6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          Процессуальные издержки, связанные с выплатой вознаграждения защитнику, </w:t>
      </w:r>
      <w:r>
        <w:rPr>
          <w:b w:val="0"/>
          <w:color w:val="000000" w:themeColor="text1"/>
          <w:sz w:val="28"/>
          <w:szCs w:val="28"/>
        </w:rPr>
        <w:t xml:space="preserve">участвующему в рассмотрении дела по назначению суда, в соответствии с ч.10 ст. </w:t>
      </w:r>
      <w:hyperlink r:id="rId5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>
          <w:rPr>
            <w:rStyle w:val="Hyperlink"/>
            <w:b w:val="0"/>
            <w:color w:val="000000" w:themeColor="text1"/>
            <w:sz w:val="28"/>
            <w:szCs w:val="28"/>
          </w:rPr>
          <w:t>316 УПК РФ</w:t>
        </w:r>
      </w:hyperlink>
      <w:r>
        <w:rPr>
          <w:b w:val="0"/>
          <w:color w:val="000000" w:themeColor="text1"/>
          <w:sz w:val="28"/>
          <w:szCs w:val="28"/>
        </w:rPr>
        <w:t xml:space="preserve"> возместить за счет средств федерального бюджета.</w:t>
      </w:r>
    </w:p>
    <w:p w:rsidR="00C93E06" w:rsidP="00C93E06">
      <w:pPr>
        <w:pStyle w:val="BodyTextIndent"/>
        <w:tabs>
          <w:tab w:val="left" w:pos="708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Приговор может быть обжалован в апелляционном порядке в Керченский городской суд Республики Крым в течение 10 суток со дня его провозглашения с подачей апелляционной жалобы через мирового судью, а осужденным, содержащимся под стражей, - в тот же срок со дня вручения ему копии приговора.</w:t>
      </w:r>
    </w:p>
    <w:p w:rsidR="00C93E06" w:rsidP="00C93E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особым порядком принятия судебного решения приговор не может быть обжалован по основаниям несоответствия выводов суда фактическим обстоятельствам дела.</w:t>
      </w:r>
    </w:p>
    <w:p w:rsidR="00C93E06" w:rsidP="00C93E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C93E06" w:rsidP="00C93E06">
      <w:pPr>
        <w:suppressAutoHyphens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:rsidR="00C93E06" w:rsidP="00C93E06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судья:                                                                 Козлова К.Ю. </w:t>
      </w:r>
    </w:p>
    <w:p w:rsidR="00FD774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F0"/>
    <w:rsid w:val="003247E8"/>
    <w:rsid w:val="004173A5"/>
    <w:rsid w:val="00B041DB"/>
    <w:rsid w:val="00B75836"/>
    <w:rsid w:val="00C93E06"/>
    <w:rsid w:val="00FD1CF0"/>
    <w:rsid w:val="00FD7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93E06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C93E0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C93E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93E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93E0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93E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950E2B92A46A508663518074632927630CDDD46EDDC9490921CB1F3009CCD373CC8CFB5111B1B13701FBF59DC84CC58B8B11ADEC5FFB88zEm4I" TargetMode="External" /><Relationship Id="rId5" Type="http://schemas.openxmlformats.org/officeDocument/2006/relationships/hyperlink" Target="https://www.sudact.ru/law/upk-rf/chast-3/razdel-x/glava-40/statia-31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