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7082" w:rsidP="00DE70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1-45-4/2020</w:t>
      </w:r>
    </w:p>
    <w:p w:rsidR="00DE7082" w:rsidP="00DE70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7082" w:rsidP="00DE7082">
      <w:pPr>
        <w:rPr>
          <w:rFonts w:ascii="Times New Roman" w:hAnsi="Times New Roman" w:cs="Times New Roman"/>
          <w:sz w:val="28"/>
          <w:szCs w:val="28"/>
        </w:rPr>
      </w:pPr>
    </w:p>
    <w:p w:rsidR="00DE7082" w:rsidP="00DE7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Керчь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23 ноября 2020 г.</w:t>
      </w:r>
    </w:p>
    <w:p w:rsidR="00DE7082" w:rsidRPr="00620F4D" w:rsidP="00DE7082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620F4D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45 Керченского судебного района (городской округ Керчь) Республики Крым Волошина О.В., </w:t>
      </w:r>
    </w:p>
    <w:p w:rsidR="00DE7082" w:rsidRPr="00620F4D" w:rsidP="00DE70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0F4D">
        <w:rPr>
          <w:rFonts w:ascii="Times New Roman" w:hAnsi="Times New Roman" w:cs="Times New Roman"/>
          <w:sz w:val="20"/>
          <w:szCs w:val="20"/>
        </w:rPr>
        <w:t>при секретаре Ерофеевой Е.А.</w:t>
      </w:r>
    </w:p>
    <w:p w:rsidR="00DE7082" w:rsidRPr="00620F4D" w:rsidP="00DE708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0F4D">
        <w:rPr>
          <w:rFonts w:ascii="Times New Roman" w:hAnsi="Times New Roman" w:cs="Times New Roman"/>
          <w:sz w:val="20"/>
          <w:szCs w:val="20"/>
        </w:rPr>
        <w:t xml:space="preserve"> с участием подсудимой Школьной  Ю.А. </w:t>
      </w:r>
    </w:p>
    <w:p w:rsidR="00620F4D" w:rsidRPr="00620F4D" w:rsidP="00620F4D">
      <w:pPr>
        <w:tabs>
          <w:tab w:val="left" w:pos="1182"/>
        </w:tabs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20F4D">
        <w:rPr>
          <w:rFonts w:ascii="Times New Roman" w:hAnsi="Times New Roman" w:cs="Times New Roman"/>
          <w:sz w:val="20"/>
          <w:szCs w:val="20"/>
        </w:rPr>
        <w:t xml:space="preserve">защитника подсудимой адвоката </w:t>
      </w:r>
      <w:r w:rsidRPr="00620F4D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620F4D">
        <w:rPr>
          <w:rFonts w:ascii="Times New Roman" w:hAnsi="Times New Roman" w:cs="Times New Roman"/>
          <w:i/>
          <w:sz w:val="20"/>
          <w:szCs w:val="20"/>
        </w:rPr>
        <w:tab/>
      </w:r>
    </w:p>
    <w:p w:rsidR="00620F4D" w:rsidRPr="00620F4D" w:rsidP="00620F4D">
      <w:pPr>
        <w:tabs>
          <w:tab w:val="left" w:pos="1182"/>
        </w:tabs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20F4D">
        <w:rPr>
          <w:rFonts w:ascii="Times New Roman" w:hAnsi="Times New Roman" w:cs="Times New Roman"/>
          <w:sz w:val="20"/>
          <w:szCs w:val="20"/>
        </w:rPr>
        <w:t xml:space="preserve">частного обвинителя, потерпевшей, гражданского истца  </w:t>
      </w:r>
      <w:r w:rsidRPr="00620F4D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620F4D">
        <w:rPr>
          <w:rFonts w:ascii="Times New Roman" w:hAnsi="Times New Roman" w:cs="Times New Roman"/>
          <w:i/>
          <w:sz w:val="20"/>
          <w:szCs w:val="20"/>
        </w:rPr>
        <w:tab/>
      </w:r>
    </w:p>
    <w:p w:rsidR="00620F4D" w:rsidRPr="00620F4D" w:rsidP="00620F4D">
      <w:pPr>
        <w:tabs>
          <w:tab w:val="left" w:pos="1182"/>
        </w:tabs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620F4D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уголовное дело частного обвинения  в отношении </w:t>
      </w:r>
      <w:r w:rsidRPr="00620F4D">
        <w:rPr>
          <w:rFonts w:ascii="Times New Roman" w:hAnsi="Times New Roman" w:cs="Times New Roman"/>
          <w:sz w:val="20"/>
          <w:szCs w:val="20"/>
        </w:rPr>
        <w:t>Школьной</w:t>
      </w:r>
      <w:r w:rsidRPr="00620F4D">
        <w:rPr>
          <w:rFonts w:ascii="Times New Roman" w:hAnsi="Times New Roman" w:cs="Times New Roman"/>
          <w:sz w:val="20"/>
          <w:szCs w:val="20"/>
        </w:rPr>
        <w:t xml:space="preserve"> </w:t>
      </w:r>
      <w:r w:rsidRPr="00620F4D">
        <w:rPr>
          <w:rFonts w:ascii="Times New Roman" w:hAnsi="Times New Roman" w:cs="Times New Roman"/>
          <w:sz w:val="20"/>
          <w:szCs w:val="20"/>
        </w:rPr>
        <w:t>Ю.А.</w:t>
      </w:r>
      <w:r w:rsidRPr="00620F4D">
        <w:rPr>
          <w:rFonts w:ascii="Times New Roman" w:hAnsi="Times New Roman" w:cs="Times New Roman"/>
          <w:sz w:val="20"/>
          <w:szCs w:val="20"/>
        </w:rPr>
        <w:t xml:space="preserve">, </w:t>
      </w:r>
      <w:r w:rsidRPr="00620F4D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620F4D">
        <w:rPr>
          <w:rFonts w:ascii="Times New Roman" w:hAnsi="Times New Roman" w:cs="Times New Roman"/>
          <w:i/>
          <w:sz w:val="20"/>
          <w:szCs w:val="20"/>
        </w:rPr>
        <w:tab/>
      </w:r>
    </w:p>
    <w:p w:rsidR="00DE7082" w:rsidRPr="00620F4D" w:rsidP="00DE70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0F4D">
        <w:rPr>
          <w:rFonts w:ascii="Times New Roman" w:hAnsi="Times New Roman" w:cs="Times New Roman"/>
          <w:sz w:val="20"/>
          <w:szCs w:val="20"/>
        </w:rPr>
        <w:t xml:space="preserve">обвиняемой в совершении преступления  предусмотренного </w:t>
      </w:r>
      <w:r w:rsidRPr="00620F4D">
        <w:rPr>
          <w:rFonts w:ascii="Times New Roman" w:hAnsi="Times New Roman" w:cs="Times New Roman"/>
          <w:sz w:val="20"/>
          <w:szCs w:val="20"/>
        </w:rPr>
        <w:t>ч</w:t>
      </w:r>
      <w:r w:rsidRPr="00620F4D">
        <w:rPr>
          <w:rFonts w:ascii="Times New Roman" w:hAnsi="Times New Roman" w:cs="Times New Roman"/>
          <w:sz w:val="20"/>
          <w:szCs w:val="20"/>
        </w:rPr>
        <w:t>. 1 ст. 115 УК РФ</w:t>
      </w:r>
    </w:p>
    <w:p w:rsidR="00DE7082" w:rsidRPr="00620F4D" w:rsidP="00DE7082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20F4D">
        <w:rPr>
          <w:rFonts w:ascii="Times New Roman" w:hAnsi="Times New Roman" w:cs="Times New Roman"/>
          <w:sz w:val="20"/>
          <w:szCs w:val="20"/>
        </w:rPr>
        <w:t>УСТАНОВИЛ:</w:t>
      </w:r>
    </w:p>
    <w:p w:rsidR="00DE7082" w:rsidRPr="00620F4D" w:rsidP="00620F4D">
      <w:pPr>
        <w:tabs>
          <w:tab w:val="left" w:pos="1182"/>
        </w:tabs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620F4D">
        <w:rPr>
          <w:rFonts w:ascii="Times New Roman" w:hAnsi="Times New Roman" w:cs="Times New Roman"/>
          <w:sz w:val="20"/>
          <w:szCs w:val="20"/>
        </w:rPr>
        <w:t xml:space="preserve">      </w:t>
      </w:r>
      <w:r w:rsidRPr="00620F4D">
        <w:rPr>
          <w:rFonts w:ascii="Times New Roman" w:hAnsi="Times New Roman" w:cs="Times New Roman"/>
          <w:sz w:val="20"/>
          <w:szCs w:val="20"/>
        </w:rPr>
        <w:t xml:space="preserve">Частный обвинитель (потерпевшая, гражданский истец) </w:t>
      </w:r>
      <w:r w:rsidRPr="00620F4D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620F4D">
        <w:rPr>
          <w:rFonts w:ascii="Times New Roman" w:hAnsi="Times New Roman" w:cs="Times New Roman"/>
          <w:i/>
          <w:sz w:val="20"/>
          <w:szCs w:val="20"/>
        </w:rPr>
        <w:tab/>
      </w:r>
      <w:r w:rsidRPr="00620F4D">
        <w:rPr>
          <w:rFonts w:ascii="Times New Roman" w:hAnsi="Times New Roman" w:cs="Times New Roman"/>
          <w:sz w:val="20"/>
          <w:szCs w:val="20"/>
        </w:rPr>
        <w:t xml:space="preserve">обратилась в суд с заявлением  о возбуждении уголовного дела  частного обвинения  в отношении Школьной </w:t>
      </w:r>
      <w:r w:rsidRPr="00620F4D">
        <w:rPr>
          <w:rFonts w:ascii="Times New Roman" w:hAnsi="Times New Roman" w:cs="Times New Roman"/>
          <w:sz w:val="20"/>
          <w:szCs w:val="20"/>
        </w:rPr>
        <w:t>Ю.А.</w:t>
      </w:r>
      <w:r w:rsidRPr="00620F4D">
        <w:rPr>
          <w:rFonts w:ascii="Times New Roman" w:hAnsi="Times New Roman" w:cs="Times New Roman"/>
          <w:sz w:val="20"/>
          <w:szCs w:val="20"/>
        </w:rPr>
        <w:t xml:space="preserve"> по обвинению в совершении преступления предусмотренного </w:t>
      </w:r>
      <w:r w:rsidRPr="00620F4D">
        <w:rPr>
          <w:rFonts w:ascii="Times New Roman" w:hAnsi="Times New Roman" w:cs="Times New Roman"/>
          <w:sz w:val="20"/>
          <w:szCs w:val="20"/>
        </w:rPr>
        <w:t>ч</w:t>
      </w:r>
      <w:r w:rsidRPr="00620F4D">
        <w:rPr>
          <w:rFonts w:ascii="Times New Roman" w:hAnsi="Times New Roman" w:cs="Times New Roman"/>
          <w:sz w:val="20"/>
          <w:szCs w:val="20"/>
        </w:rPr>
        <w:t xml:space="preserve">. 1 ст. 115 УК РФ, т.е. </w:t>
      </w:r>
      <w:r w:rsidRPr="00620F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умышленное причинение </w:t>
      </w:r>
      <w:hyperlink r:id="rId4" w:anchor="dst100028" w:history="1">
        <w:r w:rsidRPr="00620F4D">
          <w:rPr>
            <w:rStyle w:val="Hyperlink"/>
            <w:rFonts w:ascii="Times New Roman" w:hAnsi="Times New Roman" w:cs="Times New Roman"/>
            <w:color w:val="666699"/>
            <w:sz w:val="20"/>
            <w:szCs w:val="20"/>
            <w:u w:val="none"/>
            <w:shd w:val="clear" w:color="auto" w:fill="FFFFFF"/>
          </w:rPr>
          <w:t>легкого вреда</w:t>
        </w:r>
      </w:hyperlink>
      <w:r w:rsidRPr="00620F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здоровью, вызвавшего кратковременное расстройство здоровья.</w:t>
      </w:r>
    </w:p>
    <w:p w:rsidR="00DE7082" w:rsidRPr="00620F4D" w:rsidP="00620F4D">
      <w:pPr>
        <w:tabs>
          <w:tab w:val="left" w:pos="1182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20F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620F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Частный обвинитель, потерпевшая, гражданский истец </w:t>
      </w:r>
      <w:r w:rsidRPr="00620F4D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620F4D">
        <w:rPr>
          <w:rFonts w:ascii="Times New Roman" w:hAnsi="Times New Roman" w:cs="Times New Roman"/>
          <w:i/>
          <w:sz w:val="20"/>
          <w:szCs w:val="20"/>
        </w:rPr>
        <w:tab/>
      </w:r>
      <w:r w:rsidRPr="00620F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судебном заседании  от поддержания частного обвинения  отказалась, просила производство по делу прекратить, материальных  и моральных претензий  к Школьной Ю.А. не имеет, от заявленного гражданского иска отказалась, о чем подала соответствующие </w:t>
      </w:r>
      <w:r w:rsidRPr="00620F4D">
        <w:rPr>
          <w:rFonts w:ascii="Times New Roman" w:hAnsi="Times New Roman" w:cs="Times New Roman"/>
          <w:sz w:val="20"/>
          <w:szCs w:val="20"/>
          <w:shd w:val="clear" w:color="auto" w:fill="FFFFFF"/>
        </w:rPr>
        <w:t>заявления  (л.д.104,107,109) Судом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частному обвинителю, потерпевшей, гражданскому истцу разъяснены последствия отказа  от поддержания обвинения и отказа от иска.</w:t>
      </w:r>
    </w:p>
    <w:p w:rsidR="00DE7082" w:rsidRPr="00620F4D" w:rsidP="00620F4D">
      <w:pPr>
        <w:tabs>
          <w:tab w:val="left" w:pos="1182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Представитель частного обвинителя, потерпевшей, гражданского истца – адвокат </w:t>
      </w:r>
      <w:r w:rsidRPr="00620F4D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620F4D">
        <w:rPr>
          <w:rFonts w:ascii="Times New Roman" w:hAnsi="Times New Roman" w:cs="Times New Roman"/>
          <w:i/>
          <w:sz w:val="20"/>
          <w:szCs w:val="20"/>
        </w:rPr>
        <w:tab/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в судебное заседание не явился, о дне, времени и месте рассмотрения дела уведомлен надлежащим образом, причины неявки суду не известны. Частный обвинитель </w:t>
      </w:r>
      <w:r w:rsidRPr="00620F4D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620F4D">
        <w:rPr>
          <w:rFonts w:ascii="Times New Roman" w:hAnsi="Times New Roman" w:cs="Times New Roman"/>
          <w:i/>
          <w:sz w:val="20"/>
          <w:szCs w:val="20"/>
        </w:rPr>
        <w:tab/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судебном заседании выразила мнение о  рассмотрении дела в его отсутствие.</w:t>
      </w:r>
    </w:p>
    <w:p w:rsidR="00DE7082" w:rsidRPr="00620F4D" w:rsidP="00620F4D">
      <w:pPr>
        <w:tabs>
          <w:tab w:val="left" w:pos="1182"/>
        </w:tabs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Подсудимая Школьная Ю.А. поддержала ходатайство  частного обвинителя  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 прекращении  производства  по уголовному делу  в связи с отказом  от обвинения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просила  дело производством прекратить, последствия прекращения ей разъяснены судом, материальных и моральных  претензий к частному обвинителю, потерпевшей, гражданскому истцу </w:t>
      </w:r>
      <w:r w:rsidRPr="00620F4D" w:rsidR="00620F4D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620F4D" w:rsidR="00620F4D">
        <w:rPr>
          <w:rFonts w:ascii="Times New Roman" w:hAnsi="Times New Roman" w:cs="Times New Roman"/>
          <w:i/>
          <w:sz w:val="20"/>
          <w:szCs w:val="20"/>
        </w:rPr>
        <w:tab/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имеет, о чем подала соответствующее заявление (</w:t>
      </w:r>
      <w:r w:rsidRPr="00620F4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>л.д.108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</w:t>
      </w:r>
    </w:p>
    <w:p w:rsidR="00DE7082" w:rsidRPr="00620F4D" w:rsidP="00620F4D">
      <w:pPr>
        <w:tabs>
          <w:tab w:val="left" w:pos="1182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Защитник подсудимой адвокат </w:t>
      </w:r>
      <w:r w:rsidRPr="00620F4D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620F4D">
        <w:rPr>
          <w:rFonts w:ascii="Times New Roman" w:hAnsi="Times New Roman" w:cs="Times New Roman"/>
          <w:i/>
          <w:sz w:val="20"/>
          <w:szCs w:val="20"/>
        </w:rPr>
        <w:tab/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заявленное ходатайство  о прекращении производства  по делу частного обвинения в отношении  Школьной Ю.А. по 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ч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1 ст. 115 УК РФ, в связи с отказом частного обвинителя  от поддержания обвинения, поддержала</w:t>
      </w:r>
    </w:p>
    <w:p w:rsidR="00DE7082" w:rsidRPr="00620F4D" w:rsidP="00DE70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соответствии  с п. 2 ч. 4 ст. 321 УПК РФ обвинение в судебном заседании  по уголовным делам  частного обвинения, поддерживает частный обвинитель. В соответствии с 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ч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3 ст. 246 УПК РФ  по уголовным делам  частного обвинения  обвинение в судебном заседании поддерживает потерпевший (частный обвинитель). Определяя статус  потерпевшего  по делам частного обвинения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,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одновременным статусом  частного обвинителя , законодатель возлагает на частного обвинителя обязанность несения бремени доказывания.</w:t>
      </w:r>
    </w:p>
    <w:p w:rsidR="00DE7082" w:rsidRPr="00620F4D" w:rsidP="00DE70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соответствии с 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ч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5 ст. 321 УПК РФ  судебное следствие по уголовным делам  частного обвинения начинается  с изложения  заявления частным обвинителем  или его представителем. Обвинитель  в праве 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предоставлять  доказательства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 участвовать  в их исследовании, излагать суду  свое мнение  по существу обвинения,  о применении уголовного закона  и назначения  подсудимому наказания, а также по другим вопросам, возникающим  в ходе  судебного разбирательства. Обвинитель может  изменить обвинение, если 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это не ухудшает положение подсудимого и не нарушает его право на защиту, а также вправе отказаться  от обвинения.</w:t>
      </w:r>
    </w:p>
    <w:p w:rsidR="00DE7082" w:rsidRPr="00620F4D" w:rsidP="00DE70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случае отказа  частного обвинителя от обвинения уголовное дело подлежит прекращению по п. 2 ч. 1 ст. 24 УПК РФ. В соответствии с нормами УПК РФ, позволяет делать вывод  о том, что невиновными в совершении  преступления являются лица, оправданные по суду  или в отношении которых уголовное дело  (уголовное преследование) прекращено по основаниям, тождественным основаниям оправдательного приговора, каковым является  также отказ  частного обвинителя  от обвинения. Данное  основание прекращения уголовного  преследования  относится к 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реабилитирующим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DE7082" w:rsidRPr="00620F4D" w:rsidP="00DE70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Суд, проанализировал, обстоятельства по делу, в связи с отказом частного обвинителя  поддерживать обвинение, </w:t>
      </w:r>
      <w:r w:rsidRPr="00620F4D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с учетом мнения 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защиты, подсудимой, о прекращении уголовного дела в связи с отказом частного обвинителя  от поддержания обвинения, полагает, что дело подлежит прекращению.</w:t>
      </w:r>
    </w:p>
    <w:p w:rsidR="00DE7082" w:rsidRPr="00620F4D" w:rsidP="00DE70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Согласно 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ч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.11 ст. 44 УПК РФ </w:t>
      </w:r>
      <w:r w:rsidRPr="00620F4D">
        <w:rPr>
          <w:rFonts w:ascii="Times New Roman" w:hAnsi="Times New Roman" w:cs="Times New Roman"/>
          <w:sz w:val="20"/>
          <w:szCs w:val="20"/>
        </w:rPr>
        <w:t xml:space="preserve">гражданский истец вправе отказаться от предъявленного им гражданского иска. До принятия отказа от гражданского иска дознаватель, следователь, суд разъясняет гражданскому истцу последствия отказа от гражданского иска, предусмотренные </w:t>
      </w:r>
      <w:hyperlink r:id="rId5" w:history="1">
        <w:r w:rsidRPr="00620F4D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частью пятой</w:t>
        </w:r>
      </w:hyperlink>
      <w:r w:rsidRPr="00620F4D">
        <w:rPr>
          <w:rFonts w:ascii="Times New Roman" w:hAnsi="Times New Roman" w:cs="Times New Roman"/>
          <w:sz w:val="20"/>
          <w:szCs w:val="20"/>
        </w:rPr>
        <w:t xml:space="preserve"> настоящей статьи.</w:t>
      </w:r>
    </w:p>
    <w:p w:rsidR="00DE7082" w:rsidRPr="00620F4D" w:rsidP="00DE70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620F4D">
        <w:rPr>
          <w:rFonts w:ascii="Times New Roman" w:hAnsi="Times New Roman" w:cs="Times New Roman"/>
          <w:sz w:val="20"/>
          <w:szCs w:val="20"/>
        </w:rPr>
        <w:t xml:space="preserve">В силу </w:t>
      </w:r>
      <w:r w:rsidRPr="00620F4D">
        <w:rPr>
          <w:rFonts w:ascii="Times New Roman" w:hAnsi="Times New Roman" w:cs="Times New Roman"/>
          <w:sz w:val="20"/>
          <w:szCs w:val="20"/>
        </w:rPr>
        <w:t>ч</w:t>
      </w:r>
      <w:r w:rsidRPr="00620F4D">
        <w:rPr>
          <w:rFonts w:ascii="Times New Roman" w:hAnsi="Times New Roman" w:cs="Times New Roman"/>
          <w:sz w:val="20"/>
          <w:szCs w:val="20"/>
        </w:rPr>
        <w:t>.5 ст. 44 УПК РФ отказ от гражданского иска может быть заявлен гражданским истцом в любой момент производства по уголовному делу, но до удаления суда в совещательную комнату для постановления приговора. Отказ от гражданского иска влечет за собой прекращение производства по нему.</w:t>
      </w:r>
    </w:p>
    <w:p w:rsidR="00DE7082" w:rsidRPr="00620F4D" w:rsidP="00DE70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620F4D">
        <w:rPr>
          <w:rFonts w:ascii="Times New Roman" w:hAnsi="Times New Roman" w:cs="Times New Roman"/>
          <w:sz w:val="20"/>
          <w:szCs w:val="20"/>
        </w:rPr>
        <w:t xml:space="preserve">Последствия отказа от гражданского иска, предусмотренные </w:t>
      </w:r>
      <w:r w:rsidRPr="00620F4D">
        <w:rPr>
          <w:rFonts w:ascii="Times New Roman" w:hAnsi="Times New Roman" w:cs="Times New Roman"/>
          <w:sz w:val="20"/>
          <w:szCs w:val="20"/>
        </w:rPr>
        <w:t>ч</w:t>
      </w:r>
      <w:r w:rsidRPr="00620F4D">
        <w:rPr>
          <w:rFonts w:ascii="Times New Roman" w:hAnsi="Times New Roman" w:cs="Times New Roman"/>
          <w:sz w:val="20"/>
          <w:szCs w:val="20"/>
        </w:rPr>
        <w:t>.5 ст. 44 УПК РФ, о том, что отказ от гражданского иска влечет за собой прекращение производства по нему, гражданскому истцу разъяснены и понятны.</w:t>
      </w:r>
    </w:p>
    <w:p w:rsidR="00DE7082" w:rsidRPr="00620F4D" w:rsidP="00DE7082">
      <w:pPr>
        <w:pStyle w:val="NormalWeb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620F4D">
        <w:rPr>
          <w:sz w:val="20"/>
          <w:szCs w:val="20"/>
        </w:rPr>
        <w:t xml:space="preserve">Изучив представленное заявление частного обвинителя об отказе от гражданского иска, суд находит отказ от исковых требований, подлежащим удовлетворению и прекращению производства по иску, поскольку отказ истца от иска не противоречит закону и не нарушает права и законные интересы других лиц, </w:t>
      </w:r>
    </w:p>
    <w:p w:rsidR="00DE7082" w:rsidRPr="00620F4D" w:rsidP="00DE70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Вещественные доказательства по делу отсутствуют.</w:t>
      </w:r>
    </w:p>
    <w:p w:rsidR="00DE7082" w:rsidRPr="00620F4D" w:rsidP="00DE70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соответствии  с 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ч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3 ст. 24 УПК РФ прекращение уголовного дела влечет за собой  одновременно прекращение  уголовного преследования.</w:t>
      </w:r>
    </w:p>
    <w:p w:rsidR="00DE7082" w:rsidRPr="00620F4D" w:rsidP="00DE70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Мера пресечения  в отношении 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Школьной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Ю.А. не применялась.</w:t>
      </w:r>
    </w:p>
    <w:p w:rsidR="00DE7082" w:rsidRPr="00620F4D" w:rsidP="00DE70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На основании изложенного руководствуясь п. 5 ст. 321, п.2 ч. 1 ст. 24 УПК РФ, суд.</w:t>
      </w:r>
    </w:p>
    <w:p w:rsidR="00DE7082" w:rsidRPr="00620F4D" w:rsidP="00DE7082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ПОСТАНОВИЛ:</w:t>
      </w:r>
    </w:p>
    <w:p w:rsidR="00DE7082" w:rsidRPr="00620F4D" w:rsidP="00DE7082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DE7082" w:rsidRPr="00620F4D" w:rsidP="00DE7082">
      <w:pPr>
        <w:pStyle w:val="1"/>
        <w:spacing w:line="256" w:lineRule="auto"/>
        <w:ind w:firstLine="709"/>
        <w:rPr>
          <w:sz w:val="20"/>
        </w:rPr>
      </w:pPr>
      <w:r w:rsidRPr="00620F4D">
        <w:rPr>
          <w:color w:val="000000" w:themeColor="text1"/>
          <w:sz w:val="20"/>
          <w:shd w:val="clear" w:color="auto" w:fill="FFFFFF"/>
        </w:rPr>
        <w:t xml:space="preserve">Прекратить уголовное дело  частного обвинения в отношении Школьной </w:t>
      </w:r>
      <w:r w:rsidRPr="00620F4D" w:rsidR="00620F4D">
        <w:rPr>
          <w:color w:val="000000" w:themeColor="text1"/>
          <w:sz w:val="20"/>
          <w:shd w:val="clear" w:color="auto" w:fill="FFFFFF"/>
        </w:rPr>
        <w:t>Ю.А.</w:t>
      </w:r>
      <w:r w:rsidRPr="00620F4D">
        <w:rPr>
          <w:color w:val="000000" w:themeColor="text1"/>
          <w:sz w:val="20"/>
          <w:shd w:val="clear" w:color="auto" w:fill="FFFFFF"/>
        </w:rPr>
        <w:t xml:space="preserve"> по </w:t>
      </w:r>
      <w:r w:rsidRPr="00620F4D">
        <w:rPr>
          <w:color w:val="000000" w:themeColor="text1"/>
          <w:sz w:val="20"/>
          <w:shd w:val="clear" w:color="auto" w:fill="FFFFFF"/>
        </w:rPr>
        <w:t>ч</w:t>
      </w:r>
      <w:r w:rsidRPr="00620F4D">
        <w:rPr>
          <w:color w:val="000000" w:themeColor="text1"/>
          <w:sz w:val="20"/>
          <w:shd w:val="clear" w:color="auto" w:fill="FFFFFF"/>
        </w:rPr>
        <w:t xml:space="preserve">. 1  ст. 115 УК РФ в порядке п. 2 ч. 1 ст. 24 УПК РФ – за отсутствием  в деянии состава преступления, </w:t>
      </w:r>
      <w:r w:rsidRPr="00620F4D">
        <w:rPr>
          <w:sz w:val="20"/>
        </w:rPr>
        <w:t xml:space="preserve"> ввиду отказа частного обвинителя об обвинения.</w:t>
      </w:r>
    </w:p>
    <w:p w:rsidR="00DE7082" w:rsidRPr="00620F4D" w:rsidP="00620F4D">
      <w:pPr>
        <w:tabs>
          <w:tab w:val="left" w:pos="1182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0F4D">
        <w:rPr>
          <w:sz w:val="20"/>
          <w:szCs w:val="20"/>
        </w:rPr>
        <w:t xml:space="preserve">           </w:t>
      </w:r>
      <w:r w:rsidRPr="00620F4D">
        <w:rPr>
          <w:rFonts w:ascii="Times New Roman" w:hAnsi="Times New Roman" w:cs="Times New Roman"/>
          <w:sz w:val="20"/>
          <w:szCs w:val="20"/>
        </w:rPr>
        <w:t xml:space="preserve">Принять отказ от искового заявления </w:t>
      </w:r>
      <w:r w:rsidRPr="00620F4D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620F4D">
        <w:rPr>
          <w:rFonts w:ascii="Times New Roman" w:hAnsi="Times New Roman" w:cs="Times New Roman"/>
          <w:i/>
          <w:sz w:val="20"/>
          <w:szCs w:val="20"/>
        </w:rPr>
        <w:tab/>
      </w:r>
      <w:r w:rsidRPr="00620F4D">
        <w:rPr>
          <w:rFonts w:ascii="Times New Roman" w:hAnsi="Times New Roman" w:cs="Times New Roman"/>
          <w:sz w:val="20"/>
          <w:szCs w:val="20"/>
        </w:rPr>
        <w:t xml:space="preserve"> </w:t>
      </w:r>
      <w:r w:rsidRPr="00620F4D">
        <w:rPr>
          <w:rFonts w:ascii="Times New Roman" w:hAnsi="Times New Roman" w:cs="Times New Roman"/>
          <w:sz w:val="20"/>
          <w:szCs w:val="20"/>
        </w:rPr>
        <w:t>к</w:t>
      </w:r>
      <w:r w:rsidRPr="00620F4D">
        <w:rPr>
          <w:rFonts w:ascii="Times New Roman" w:hAnsi="Times New Roman" w:cs="Times New Roman"/>
          <w:sz w:val="20"/>
          <w:szCs w:val="20"/>
        </w:rPr>
        <w:t xml:space="preserve"> 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Школьной 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Ю.А.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620F4D">
        <w:rPr>
          <w:rFonts w:ascii="Times New Roman" w:hAnsi="Times New Roman" w:cs="Times New Roman"/>
          <w:sz w:val="20"/>
          <w:szCs w:val="20"/>
        </w:rPr>
        <w:t>о возмещении морального вреда и  производство по гражданскому иску прекратить.</w:t>
      </w:r>
    </w:p>
    <w:p w:rsidR="00DE7082" w:rsidRPr="00620F4D" w:rsidP="00DE708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Постановление  может быть обжаловано в апелляционном порядке  в Керченский городской суд путем подачи апелляционной  жалобы через мирового судью судебного участка № 45 Керченского судебного района                     (городской округ Керчь) Республики Крым в течени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10 суток с момента провозглашения  или получения постановления.</w:t>
      </w:r>
    </w:p>
    <w:p w:rsidR="00DE7082" w:rsidRPr="00620F4D" w:rsidP="00DE7082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DE7082" w:rsidRPr="00620F4D" w:rsidP="00DE7082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DE7082" w:rsidP="00DE7082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Мировой судья                                                                             </w:t>
      </w:r>
      <w:r w:rsid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</w:t>
      </w:r>
      <w:r w:rsidRPr="00620F4D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Волошина О.В.</w:t>
      </w:r>
    </w:p>
    <w:p w:rsidR="00620F4D" w:rsidP="00DE7082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620F4D" w:rsidRPr="00407E37" w:rsidP="00620F4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620F4D" w:rsidRPr="00407E37" w:rsidP="00620F4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620F4D" w:rsidRPr="00407E37" w:rsidP="00620F4D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620F4D" w:rsidRPr="000E158F" w:rsidP="00620F4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620F4D" w:rsidRPr="00407E37" w:rsidP="00620F4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20F4D" w:rsidRPr="00407E37" w:rsidP="00620F4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620F4D" w:rsidP="00620F4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620F4D" w:rsidRPr="00407E37" w:rsidP="00620F4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20F4D" w:rsidP="00620F4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04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12   2020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620F4D" w:rsidRPr="00A14582" w:rsidP="00620F4D">
      <w:pPr>
        <w:rPr>
          <w:rFonts w:ascii="Times New Roman" w:hAnsi="Times New Roman" w:cs="Times New Roman"/>
          <w:sz w:val="20"/>
          <w:szCs w:val="20"/>
        </w:rPr>
      </w:pPr>
    </w:p>
    <w:p w:rsidR="00620F4D" w:rsidRPr="00620F4D" w:rsidP="00DE708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F7A2D"/>
    <w:sectPr w:rsidSect="0092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E7082"/>
    <w:rsid w:val="000E158F"/>
    <w:rsid w:val="00407E37"/>
    <w:rsid w:val="00620F4D"/>
    <w:rsid w:val="00922AB6"/>
    <w:rsid w:val="00A14582"/>
    <w:rsid w:val="00DE7082"/>
    <w:rsid w:val="00DF7A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A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708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uiPriority w:val="99"/>
    <w:rsid w:val="00DE7082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21937/" TargetMode="External" /><Relationship Id="rId5" Type="http://schemas.openxmlformats.org/officeDocument/2006/relationships/hyperlink" Target="consultantplus://offline/ref=4AAFD4CEFD4DB7FD43FF5C379A264C37B3D413FD9FA98330046E0906C527D15A232D25EFD2B21752D2BC8EC31DBBBA5E2E6F4CB2B2029086J4TF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