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7F5F" w:rsidP="00247F5F">
      <w:pPr>
        <w:pStyle w:val="Heading1"/>
        <w:ind w:left="5672"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1-46-15</w:t>
      </w:r>
      <w:r>
        <w:rPr>
          <w:b w:val="0"/>
          <w:bCs w:val="0"/>
          <w:sz w:val="28"/>
          <w:szCs w:val="28"/>
        </w:rPr>
        <w:t>/20</w:t>
      </w:r>
      <w:r w:rsidRPr="00234D98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2</w:t>
      </w:r>
    </w:p>
    <w:p w:rsidR="00247F5F" w:rsidP="00247F5F">
      <w:r>
        <w:rPr>
          <w:rStyle w:val="normaltextrun"/>
          <w:sz w:val="28"/>
          <w:szCs w:val="28"/>
        </w:rPr>
        <w:t xml:space="preserve">                                                                      УИД: 91М</w:t>
      </w:r>
      <w:r>
        <w:rPr>
          <w:rStyle w:val="normaltextrun"/>
          <w:sz w:val="28"/>
          <w:szCs w:val="28"/>
          <w:lang w:val="en-US"/>
        </w:rPr>
        <w:t>S</w:t>
      </w:r>
      <w:r w:rsidR="00022A16">
        <w:rPr>
          <w:rStyle w:val="normaltextrun"/>
          <w:sz w:val="28"/>
          <w:szCs w:val="28"/>
        </w:rPr>
        <w:t>0046-01-2022</w:t>
      </w:r>
      <w:r w:rsidR="00205A8B">
        <w:rPr>
          <w:rStyle w:val="normaltextrun"/>
          <w:sz w:val="28"/>
          <w:szCs w:val="28"/>
        </w:rPr>
        <w:t>-00</w:t>
      </w:r>
      <w:r w:rsidR="00022A16">
        <w:rPr>
          <w:rStyle w:val="normaltextrun"/>
          <w:sz w:val="28"/>
          <w:szCs w:val="28"/>
        </w:rPr>
        <w:t>0877-06</w:t>
      </w:r>
      <w:r>
        <w:rPr>
          <w:rStyle w:val="eop"/>
          <w:sz w:val="28"/>
          <w:szCs w:val="28"/>
        </w:rPr>
        <w:t> </w:t>
      </w:r>
    </w:p>
    <w:p w:rsidR="00F348F0" w:rsidRPr="00D714A4" w:rsidP="00F348F0">
      <w:pPr>
        <w:rPr>
          <w:sz w:val="28"/>
          <w:szCs w:val="28"/>
        </w:rPr>
      </w:pPr>
    </w:p>
    <w:p w:rsidR="00D31F64" w:rsidRPr="000F6EA2" w:rsidP="003F791A">
      <w:pPr>
        <w:jc w:val="center"/>
      </w:pPr>
      <w:r w:rsidRPr="000F6EA2">
        <w:t>П О С Т А Н О В Л Е Н И Е</w:t>
      </w:r>
    </w:p>
    <w:p w:rsidR="00D31F64" w:rsidRPr="000F6EA2" w:rsidP="003F791A">
      <w:pPr>
        <w:ind w:firstLine="709"/>
      </w:pPr>
    </w:p>
    <w:p w:rsidR="00D31F64" w:rsidRPr="000F6EA2" w:rsidP="003F791A">
      <w:pPr>
        <w:ind w:firstLine="709"/>
      </w:pPr>
      <w:r w:rsidRPr="000F6EA2">
        <w:t>11 ма</w:t>
      </w:r>
      <w:r w:rsidRPr="000F6EA2" w:rsidR="00205A8B">
        <w:t>я</w:t>
      </w:r>
      <w:r w:rsidRPr="000F6EA2" w:rsidR="006E4BB5">
        <w:t xml:space="preserve"> 20</w:t>
      </w:r>
      <w:r w:rsidRPr="000F6EA2" w:rsidR="00247F5F">
        <w:t>2</w:t>
      </w:r>
      <w:r w:rsidRPr="000F6EA2">
        <w:t>2</w:t>
      </w:r>
      <w:r w:rsidRPr="000F6EA2">
        <w:t xml:space="preserve"> года                                                            г.Керчь</w:t>
      </w:r>
    </w:p>
    <w:p w:rsidR="00F348F0" w:rsidRPr="000F6EA2" w:rsidP="003F791A">
      <w:pPr>
        <w:ind w:firstLine="709"/>
      </w:pPr>
    </w:p>
    <w:p w:rsidR="00247F5F" w:rsidRPr="000F6EA2" w:rsidP="00247F5F">
      <w:pPr>
        <w:ind w:left="705"/>
        <w:jc w:val="both"/>
        <w:rPr>
          <w:color w:val="000000"/>
        </w:rPr>
      </w:pPr>
      <w:r w:rsidRPr="000F6EA2">
        <w:tab/>
      </w:r>
      <w:r w:rsidRPr="000F6EA2">
        <w:rPr>
          <w:rStyle w:val="contextualspellingandgrammarerror"/>
        </w:rPr>
        <w:t>Мировой  судья</w:t>
      </w:r>
      <w:r w:rsidRPr="000F6EA2">
        <w:rPr>
          <w:rStyle w:val="normaltextrun"/>
        </w:rPr>
        <w:t>  судебного участка № 46 Керченского судебного района (городской округ Керчь) Республики Крым</w:t>
      </w:r>
      <w:r w:rsidRPr="000F6EA2">
        <w:rPr>
          <w:color w:val="000000"/>
        </w:rPr>
        <w:t xml:space="preserve"> Полищук Е.Д.</w:t>
      </w:r>
    </w:p>
    <w:p w:rsidR="00247F5F" w:rsidRPr="000F6EA2" w:rsidP="00247F5F">
      <w:pPr>
        <w:ind w:left="708"/>
      </w:pPr>
      <w:r w:rsidRPr="000F6EA2">
        <w:t xml:space="preserve">с участием государственного обвинителя </w:t>
      </w:r>
      <w:r w:rsidRPr="000F6EA2" w:rsidR="00022A16">
        <w:t xml:space="preserve">старшего </w:t>
      </w:r>
      <w:r w:rsidRPr="000F6EA2">
        <w:t xml:space="preserve">помощника прокурора г.Керчи </w:t>
      </w:r>
      <w:r w:rsidRPr="001A5DA2" w:rsidR="000B358F">
        <w:rPr>
          <w:b/>
        </w:rPr>
        <w:t>/изъято/</w:t>
      </w:r>
      <w:r w:rsidRPr="000F6EA2" w:rsidR="00022A16">
        <w:t>,</w:t>
      </w:r>
    </w:p>
    <w:p w:rsidR="00022A16" w:rsidRPr="000F6EA2" w:rsidP="00247F5F">
      <w:pPr>
        <w:ind w:left="708"/>
      </w:pPr>
      <w:r w:rsidRPr="000F6EA2">
        <w:t xml:space="preserve">потерпевшего </w:t>
      </w:r>
      <w:r w:rsidRPr="001A5DA2" w:rsidR="000B358F">
        <w:rPr>
          <w:b/>
        </w:rPr>
        <w:t>/изъято/</w:t>
      </w:r>
    </w:p>
    <w:p w:rsidR="00247F5F" w:rsidRPr="000F6EA2" w:rsidP="00247F5F">
      <w:pPr>
        <w:ind w:firstLine="708"/>
      </w:pPr>
      <w:r w:rsidRPr="000F6EA2">
        <w:t xml:space="preserve">подсудимой Пономаревой И.И., </w:t>
      </w:r>
    </w:p>
    <w:p w:rsidR="00247F5F" w:rsidRPr="000F6EA2" w:rsidP="00247F5F">
      <w:pPr>
        <w:ind w:left="708"/>
      </w:pPr>
      <w:r w:rsidRPr="000F6EA2">
        <w:t xml:space="preserve">защитника адвоката  </w:t>
      </w:r>
      <w:r w:rsidRPr="001A5DA2" w:rsidR="000B358F">
        <w:rPr>
          <w:b/>
        </w:rPr>
        <w:t>/изъято/</w:t>
      </w:r>
      <w:r w:rsidRPr="000F6EA2" w:rsidR="00205A8B">
        <w:t>,</w:t>
      </w:r>
      <w:r w:rsidRPr="000F6EA2">
        <w:t xml:space="preserve"> представившего удостоверение  </w:t>
      </w:r>
    </w:p>
    <w:p w:rsidR="00247F5F" w:rsidRPr="000F6EA2" w:rsidP="00247F5F">
      <w:pPr>
        <w:ind w:left="708"/>
      </w:pPr>
      <w:r w:rsidRPr="000F6EA2">
        <w:t xml:space="preserve">№ </w:t>
      </w:r>
      <w:r w:rsidRPr="001A5DA2" w:rsidR="000B358F">
        <w:rPr>
          <w:b/>
        </w:rPr>
        <w:t>/изъято/</w:t>
      </w:r>
      <w:r w:rsidR="000B358F">
        <w:rPr>
          <w:b/>
        </w:rPr>
        <w:t xml:space="preserve"> </w:t>
      </w:r>
      <w:r w:rsidRPr="000F6EA2">
        <w:t xml:space="preserve">от </w:t>
      </w:r>
      <w:r w:rsidRPr="001A5DA2" w:rsidR="000B358F">
        <w:rPr>
          <w:b/>
        </w:rPr>
        <w:t>/изъято/</w:t>
      </w:r>
      <w:r w:rsidRPr="000F6EA2">
        <w:t xml:space="preserve">, ордер № </w:t>
      </w:r>
      <w:r w:rsidRPr="001A5DA2" w:rsidR="000B358F">
        <w:rPr>
          <w:b/>
        </w:rPr>
        <w:t>/изъято/</w:t>
      </w:r>
      <w:r w:rsidR="000B358F">
        <w:rPr>
          <w:b/>
        </w:rPr>
        <w:t xml:space="preserve"> </w:t>
      </w:r>
      <w:r w:rsidRPr="000F6EA2">
        <w:t xml:space="preserve">от </w:t>
      </w:r>
      <w:r w:rsidRPr="001A5DA2" w:rsidR="000B358F">
        <w:rPr>
          <w:b/>
        </w:rPr>
        <w:t>/изъято/</w:t>
      </w:r>
      <w:r w:rsidRPr="000F6EA2">
        <w:t>,</w:t>
      </w:r>
    </w:p>
    <w:p w:rsidR="00247F5F" w:rsidRPr="000F6EA2" w:rsidP="00247F5F">
      <w:pPr>
        <w:jc w:val="both"/>
        <w:rPr>
          <w:color w:val="000000"/>
        </w:rPr>
      </w:pPr>
      <w:r w:rsidRPr="000F6EA2">
        <w:rPr>
          <w:color w:val="000000"/>
        </w:rPr>
        <w:tab/>
        <w:t xml:space="preserve">при секретаре </w:t>
      </w:r>
      <w:r w:rsidRPr="001A5DA2" w:rsidR="000B358F">
        <w:rPr>
          <w:b/>
        </w:rPr>
        <w:t>/изъято/</w:t>
      </w:r>
      <w:r w:rsidRPr="000F6EA2" w:rsidR="00022A16">
        <w:rPr>
          <w:color w:val="000000"/>
        </w:rPr>
        <w:t>,</w:t>
      </w:r>
    </w:p>
    <w:p w:rsidR="00247F5F" w:rsidRPr="000F6EA2" w:rsidP="00247F5F">
      <w:pPr>
        <w:jc w:val="both"/>
      </w:pPr>
      <w:r w:rsidRPr="000F6EA2">
        <w:t xml:space="preserve">рассмотрев в открытом судебном заседании в особом порядке материалы уголовного дела в отношении  </w:t>
      </w:r>
    </w:p>
    <w:p w:rsidR="00247F5F" w:rsidRPr="000F6EA2" w:rsidP="00247F5F">
      <w:pPr>
        <w:autoSpaceDE w:val="0"/>
        <w:autoSpaceDN w:val="0"/>
        <w:adjustRightInd w:val="0"/>
        <w:ind w:left="708" w:right="-121"/>
        <w:jc w:val="both"/>
        <w:rPr>
          <w:color w:val="000000"/>
        </w:rPr>
      </w:pPr>
      <w:r w:rsidRPr="000F6EA2">
        <w:rPr>
          <w:b/>
        </w:rPr>
        <w:t xml:space="preserve">Пономарёвой </w:t>
      </w:r>
      <w:r w:rsidR="000B358F">
        <w:rPr>
          <w:b/>
        </w:rPr>
        <w:t>И. И.</w:t>
      </w:r>
      <w:r w:rsidRPr="000F6EA2" w:rsidR="001F7CE3">
        <w:rPr>
          <w:color w:val="000000"/>
        </w:rPr>
        <w:t xml:space="preserve">, </w:t>
      </w:r>
      <w:r w:rsidRPr="000F6EA2">
        <w:rPr>
          <w:color w:val="000000"/>
        </w:rPr>
        <w:t xml:space="preserve">, </w:t>
      </w:r>
      <w:r w:rsidRPr="000F6EA2" w:rsidR="00AA4512">
        <w:rPr>
          <w:color w:val="000000"/>
        </w:rPr>
        <w:t>не</w:t>
      </w:r>
      <w:r w:rsidRPr="000F6EA2">
        <w:rPr>
          <w:color w:val="000000"/>
        </w:rPr>
        <w:t xml:space="preserve">  судимой</w:t>
      </w:r>
      <w:r w:rsidRPr="000F6EA2" w:rsidR="00BC37BF">
        <w:rPr>
          <w:color w:val="000000"/>
        </w:rPr>
        <w:t>,</w:t>
      </w:r>
    </w:p>
    <w:p w:rsidR="00D31F64" w:rsidRPr="000F6EA2" w:rsidP="00BC37BF">
      <w:pPr>
        <w:autoSpaceDE w:val="0"/>
        <w:autoSpaceDN w:val="0"/>
        <w:adjustRightInd w:val="0"/>
        <w:ind w:right="-121"/>
        <w:jc w:val="both"/>
        <w:rPr>
          <w:color w:val="000000"/>
          <w:spacing w:val="-1"/>
        </w:rPr>
      </w:pPr>
      <w:r w:rsidRPr="000F6EA2">
        <w:rPr>
          <w:color w:val="000000"/>
        </w:rPr>
        <w:t>обвиняемой</w:t>
      </w:r>
      <w:r w:rsidRPr="000F6EA2" w:rsidR="00247F5F">
        <w:rPr>
          <w:color w:val="000000"/>
        </w:rPr>
        <w:t xml:space="preserve">  в совершении преступлени</w:t>
      </w:r>
      <w:r w:rsidRPr="000F6EA2" w:rsidR="0076167E">
        <w:rPr>
          <w:color w:val="000000"/>
        </w:rPr>
        <w:t>я, предусмотренного  ч.1 ст. 158</w:t>
      </w:r>
      <w:r w:rsidRPr="000F6EA2" w:rsidR="00247F5F">
        <w:rPr>
          <w:color w:val="000000"/>
        </w:rPr>
        <w:t xml:space="preserve"> УК РФ</w:t>
      </w:r>
      <w:r w:rsidRPr="000F6EA2" w:rsidR="00247F5F">
        <w:rPr>
          <w:color w:val="000000"/>
          <w:spacing w:val="-1"/>
        </w:rPr>
        <w:t>,</w:t>
      </w:r>
    </w:p>
    <w:p w:rsidR="00D31F64" w:rsidRPr="000F6EA2" w:rsidP="003F791A">
      <w:pPr>
        <w:jc w:val="center"/>
      </w:pPr>
      <w:r w:rsidRPr="000F6EA2">
        <w:t>УСТАНОВИЛ:</w:t>
      </w:r>
    </w:p>
    <w:p w:rsidR="00A122E0" w:rsidRPr="000F6EA2" w:rsidP="00256C35">
      <w:pPr>
        <w:shd w:val="clear" w:color="auto" w:fill="FFFFFF"/>
        <w:ind w:firstLine="677"/>
        <w:jc w:val="both"/>
        <w:textAlignment w:val="baseline"/>
      </w:pPr>
    </w:p>
    <w:p w:rsidR="00374317" w:rsidRPr="000F6EA2" w:rsidP="00374317">
      <w:pPr>
        <w:shd w:val="clear" w:color="auto" w:fill="FFFFFF"/>
        <w:ind w:right="10" w:firstLine="708"/>
        <w:jc w:val="both"/>
        <w:rPr>
          <w:color w:val="000000"/>
        </w:rPr>
      </w:pPr>
      <w:r w:rsidRPr="000F6EA2">
        <w:t>Пономарёва И.И.</w:t>
      </w:r>
      <w:r w:rsidRPr="000F6EA2">
        <w:rPr>
          <w:color w:val="000000"/>
        </w:rPr>
        <w:t>совершил</w:t>
      </w:r>
      <w:r w:rsidRPr="000F6EA2">
        <w:rPr>
          <w:color w:val="000000"/>
        </w:rPr>
        <w:t>а</w:t>
      </w:r>
      <w:r w:rsidRPr="000F6EA2" w:rsidR="0076167E">
        <w:rPr>
          <w:color w:val="000000"/>
        </w:rPr>
        <w:t>кражу, то есть тайное хищение чужого имущества</w:t>
      </w:r>
      <w:r w:rsidRPr="000F6EA2">
        <w:rPr>
          <w:color w:val="000000"/>
        </w:rPr>
        <w:t>, при следующих обстоятельствах:</w:t>
      </w:r>
    </w:p>
    <w:p w:rsidR="00022A16" w:rsidRPr="000F6EA2" w:rsidP="008C6D20">
      <w:pPr>
        <w:shd w:val="clear" w:color="auto" w:fill="FFFFFF"/>
        <w:ind w:right="10" w:firstLine="708"/>
        <w:jc w:val="both"/>
      </w:pPr>
      <w:r w:rsidRPr="001A5DA2">
        <w:rPr>
          <w:b/>
        </w:rPr>
        <w:t>/изъято/</w:t>
      </w:r>
      <w:r>
        <w:rPr>
          <w:b/>
        </w:rPr>
        <w:t xml:space="preserve"> </w:t>
      </w:r>
      <w:r w:rsidRPr="000F6EA2" w:rsidR="00374317">
        <w:rPr>
          <w:color w:val="000000"/>
        </w:rPr>
        <w:t xml:space="preserve">года </w:t>
      </w:r>
      <w:r w:rsidRPr="000F6EA2" w:rsidR="00212FE5">
        <w:rPr>
          <w:color w:val="000000"/>
        </w:rPr>
        <w:t xml:space="preserve">примерно </w:t>
      </w:r>
      <w:r w:rsidRPr="000F6EA2" w:rsidR="0076167E">
        <w:rPr>
          <w:color w:val="000000"/>
        </w:rPr>
        <w:t xml:space="preserve">в </w:t>
      </w:r>
      <w:r w:rsidRPr="000F6EA2">
        <w:rPr>
          <w:color w:val="000000"/>
        </w:rPr>
        <w:t>14 часов 09</w:t>
      </w:r>
      <w:r w:rsidRPr="000F6EA2" w:rsidR="0076167E">
        <w:rPr>
          <w:color w:val="000000"/>
        </w:rPr>
        <w:t xml:space="preserve"> минут</w:t>
      </w:r>
      <w:r w:rsidRPr="000F6EA2" w:rsidR="00374317">
        <w:rPr>
          <w:color w:val="000000"/>
        </w:rPr>
        <w:t xml:space="preserve">, более точное время в ходе дознания не установлено, </w:t>
      </w:r>
      <w:r w:rsidRPr="000F6EA2">
        <w:t xml:space="preserve">Пономарёва </w:t>
      </w:r>
      <w:r>
        <w:t xml:space="preserve">И. И. </w:t>
      </w:r>
      <w:r w:rsidRPr="000F6EA2" w:rsidR="0076167E">
        <w:t xml:space="preserve">, находясь в </w:t>
      </w:r>
      <w:r w:rsidRPr="000F6EA2">
        <w:t xml:space="preserve">помещении торгового центра </w:t>
      </w:r>
      <w:r w:rsidRPr="001A5DA2">
        <w:rPr>
          <w:b/>
        </w:rPr>
        <w:t>/изъято/</w:t>
      </w:r>
      <w:r w:rsidRPr="000F6EA2">
        <w:t xml:space="preserve">, расположенного по адресу: </w:t>
      </w:r>
      <w:r w:rsidRPr="001A5DA2">
        <w:rPr>
          <w:b/>
        </w:rPr>
        <w:t>/изъято/</w:t>
      </w:r>
      <w:r w:rsidRPr="000F6EA2">
        <w:t>,</w:t>
      </w:r>
      <w:r>
        <w:t xml:space="preserve"> </w:t>
      </w:r>
      <w:r w:rsidRPr="000F6EA2">
        <w:t xml:space="preserve"> во исполнение своего внезапно возникшего преступного умысла, направленного на тайное хищение чужого имущества, действуя умышленно, из корыстных побуждений, осознавая общественную опасность своих действий, выразившихся в противоправном, безвозмездном изъятии и обращения чужого имущества в свою пользу, предвидя и желая наступления общественно-опасных последствий в виде причинения материального ущерба собственнику, с целью личного обогащен</w:t>
      </w:r>
      <w:r w:rsidRPr="000F6EA2" w:rsidR="00A81D13">
        <w:t>ия, преследуя корыстныем</w:t>
      </w:r>
      <w:r w:rsidRPr="000F6EA2">
        <w:t xml:space="preserve">отивы, убедившись, что за ней никто не наблюдает и не может </w:t>
      </w:r>
      <w:r w:rsidRPr="000F6EA2" w:rsidR="00A81D13">
        <w:t>препятствовать</w:t>
      </w:r>
      <w:r w:rsidRPr="000F6EA2">
        <w:t xml:space="preserve"> ее преступным действиям, воспользовавшись тем, что еедействия носят тайный для окружающих характер, тайно, путем свободного</w:t>
      </w:r>
      <w:r w:rsidRPr="000F6EA2" w:rsidR="00A81D13">
        <w:t xml:space="preserve"> доступа, из банкомата № </w:t>
      </w:r>
      <w:r w:rsidRPr="001A5DA2">
        <w:rPr>
          <w:b/>
        </w:rPr>
        <w:t>/изъято/</w:t>
      </w:r>
      <w:r>
        <w:rPr>
          <w:b/>
        </w:rPr>
        <w:t xml:space="preserve"> </w:t>
      </w:r>
      <w:r w:rsidRPr="000F6EA2" w:rsidR="00A81D13">
        <w:t xml:space="preserve"> банка «РНКБ», похитила, взяв в руки, денежные средства в сумме 3000 рублей, принадлежащие </w:t>
      </w:r>
      <w:r w:rsidRPr="001A5DA2">
        <w:rPr>
          <w:b/>
        </w:rPr>
        <w:t>/изъято/</w:t>
      </w:r>
      <w:r w:rsidRPr="000F6EA2" w:rsidR="00A81D13">
        <w:t xml:space="preserve">, после чего Пономарёва И.И. с места совершения преступления скрылась, распорядившись похищенным имуществом по своему усмотрению, чем причинила потерпевшему </w:t>
      </w:r>
      <w:r w:rsidRPr="001A5DA2">
        <w:rPr>
          <w:b/>
        </w:rPr>
        <w:t>/изъято/</w:t>
      </w:r>
      <w:r>
        <w:rPr>
          <w:b/>
        </w:rPr>
        <w:t xml:space="preserve"> </w:t>
      </w:r>
      <w:r w:rsidRPr="000F6EA2" w:rsidR="00A81D13">
        <w:t>ущерб на сумму 3000 рублей, который является для него незначительным.</w:t>
      </w:r>
    </w:p>
    <w:p w:rsidR="00256C35" w:rsidRPr="000F6EA2" w:rsidP="00A81D13">
      <w:pPr>
        <w:shd w:val="clear" w:color="auto" w:fill="FFFFFF"/>
        <w:ind w:right="10" w:firstLine="708"/>
        <w:jc w:val="both"/>
      </w:pPr>
      <w:r w:rsidRPr="000F6EA2">
        <w:t xml:space="preserve">В судебном заседании от </w:t>
      </w:r>
      <w:r w:rsidRPr="000F6EA2" w:rsidR="00991A10">
        <w:rPr>
          <w:color w:val="000000"/>
        </w:rPr>
        <w:t>п</w:t>
      </w:r>
      <w:r w:rsidRPr="000F6EA2" w:rsidR="006F43A5">
        <w:rPr>
          <w:color w:val="000000"/>
        </w:rPr>
        <w:t>отерпевш</w:t>
      </w:r>
      <w:r w:rsidRPr="000F6EA2" w:rsidR="00991A10">
        <w:rPr>
          <w:color w:val="000000"/>
        </w:rPr>
        <w:t>е</w:t>
      </w:r>
      <w:r w:rsidRPr="000F6EA2">
        <w:rPr>
          <w:color w:val="000000"/>
        </w:rPr>
        <w:t>го</w:t>
      </w:r>
      <w:r w:rsidR="000B358F">
        <w:rPr>
          <w:color w:val="000000"/>
        </w:rPr>
        <w:t xml:space="preserve"> </w:t>
      </w:r>
      <w:r w:rsidRPr="001A5DA2" w:rsidR="000B358F">
        <w:rPr>
          <w:b/>
        </w:rPr>
        <w:t>/изъято/</w:t>
      </w:r>
      <w:r w:rsidRPr="000F6EA2">
        <w:t>.</w:t>
      </w:r>
      <w:r w:rsidRPr="000F6EA2" w:rsidR="00991A10">
        <w:rPr>
          <w:color w:val="000000"/>
        </w:rPr>
        <w:t>поступило</w:t>
      </w:r>
      <w:r w:rsidRPr="000F6EA2">
        <w:rPr>
          <w:color w:val="000000"/>
        </w:rPr>
        <w:t xml:space="preserve"> ходатайство о прекращении уголовного дела в отношении </w:t>
      </w:r>
      <w:r w:rsidRPr="000F6EA2">
        <w:t>Пономарёвой И.И.</w:t>
      </w:r>
      <w:r w:rsidRPr="000F6EA2" w:rsidR="008C6D20">
        <w:t>,</w:t>
      </w:r>
      <w:r w:rsidRPr="000F6EA2">
        <w:rPr>
          <w:color w:val="000000"/>
        </w:rPr>
        <w:t xml:space="preserve"> в связи с примирением, поскольку он</w:t>
      </w:r>
      <w:r w:rsidRPr="000F6EA2">
        <w:rPr>
          <w:color w:val="000000"/>
        </w:rPr>
        <w:t xml:space="preserve"> примирился с подсудимой</w:t>
      </w:r>
      <w:r w:rsidRPr="000F6EA2">
        <w:rPr>
          <w:color w:val="000000"/>
        </w:rPr>
        <w:t xml:space="preserve">, </w:t>
      </w:r>
      <w:r w:rsidRPr="000F6EA2">
        <w:t>Пономарёва И.И.</w:t>
      </w:r>
      <w:r w:rsidRPr="000F6EA2">
        <w:rPr>
          <w:color w:val="000000"/>
        </w:rPr>
        <w:t>принес</w:t>
      </w:r>
      <w:r w:rsidRPr="000F6EA2">
        <w:rPr>
          <w:color w:val="000000"/>
        </w:rPr>
        <w:t>ла</w:t>
      </w:r>
      <w:r w:rsidRPr="000F6EA2">
        <w:rPr>
          <w:color w:val="000000"/>
        </w:rPr>
        <w:t xml:space="preserve"> извинения, </w:t>
      </w:r>
      <w:r w:rsidRPr="000F6EA2" w:rsidR="008F7362">
        <w:rPr>
          <w:color w:val="000000"/>
        </w:rPr>
        <w:t>возмес</w:t>
      </w:r>
      <w:r w:rsidRPr="000F6EA2" w:rsidR="00753E5C">
        <w:rPr>
          <w:color w:val="000000"/>
        </w:rPr>
        <w:t>тил</w:t>
      </w:r>
      <w:r w:rsidRPr="000F6EA2">
        <w:rPr>
          <w:color w:val="000000"/>
        </w:rPr>
        <w:t>а</w:t>
      </w:r>
      <w:r w:rsidRPr="000F6EA2" w:rsidR="00753E5C">
        <w:rPr>
          <w:color w:val="000000"/>
        </w:rPr>
        <w:t xml:space="preserve"> материальный</w:t>
      </w:r>
      <w:r w:rsidRPr="000F6EA2" w:rsidR="008F7362">
        <w:rPr>
          <w:color w:val="000000"/>
        </w:rPr>
        <w:t xml:space="preserve"> ущерб, </w:t>
      </w:r>
      <w:r w:rsidRPr="000F6EA2" w:rsidR="00D70AA5">
        <w:rPr>
          <w:color w:val="000000"/>
        </w:rPr>
        <w:t xml:space="preserve">чем </w:t>
      </w:r>
      <w:r w:rsidRPr="000F6EA2" w:rsidR="008C56B6">
        <w:rPr>
          <w:color w:val="000000"/>
        </w:rPr>
        <w:t xml:space="preserve">полностью </w:t>
      </w:r>
      <w:r w:rsidRPr="000F6EA2" w:rsidR="00A7506E">
        <w:rPr>
          <w:color w:val="000000"/>
        </w:rPr>
        <w:t>загладил</w:t>
      </w:r>
      <w:r w:rsidRPr="000F6EA2">
        <w:rPr>
          <w:color w:val="000000"/>
        </w:rPr>
        <w:t>а</w:t>
      </w:r>
      <w:r w:rsidRPr="000F6EA2" w:rsidR="008C56B6">
        <w:rPr>
          <w:color w:val="000000"/>
        </w:rPr>
        <w:t xml:space="preserve"> причиненный </w:t>
      </w:r>
      <w:r w:rsidRPr="000F6EA2" w:rsidR="00D70AA5">
        <w:rPr>
          <w:color w:val="000000"/>
        </w:rPr>
        <w:t>вред</w:t>
      </w:r>
      <w:r w:rsidRPr="000F6EA2" w:rsidR="008C56B6">
        <w:rPr>
          <w:color w:val="000000"/>
        </w:rPr>
        <w:t xml:space="preserve">, </w:t>
      </w:r>
      <w:r w:rsidRPr="000F6EA2">
        <w:rPr>
          <w:color w:val="000000"/>
        </w:rPr>
        <w:t xml:space="preserve">каких либо претензий к </w:t>
      </w:r>
      <w:r w:rsidRPr="000F6EA2">
        <w:rPr>
          <w:color w:val="000000"/>
        </w:rPr>
        <w:t>Пономарёвой И.И.</w:t>
      </w:r>
      <w:r w:rsidRPr="000F6EA2" w:rsidR="00753E5C">
        <w:rPr>
          <w:color w:val="000000"/>
        </w:rPr>
        <w:t>он</w:t>
      </w:r>
      <w:r w:rsidRPr="000F6EA2">
        <w:rPr>
          <w:color w:val="000000"/>
        </w:rPr>
        <w:t xml:space="preserve"> не имеет.</w:t>
      </w:r>
    </w:p>
    <w:p w:rsidR="00256C35" w:rsidRPr="000F6EA2" w:rsidP="00256C35">
      <w:pPr>
        <w:shd w:val="clear" w:color="auto" w:fill="FFFFFF"/>
        <w:ind w:firstLine="677"/>
        <w:jc w:val="both"/>
        <w:textAlignment w:val="baseline"/>
        <w:rPr>
          <w:color w:val="FF0000"/>
        </w:rPr>
      </w:pPr>
      <w:r w:rsidRPr="000F6EA2">
        <w:rPr>
          <w:color w:val="000000"/>
        </w:rPr>
        <w:t>Подсуди</w:t>
      </w:r>
      <w:r w:rsidRPr="000F6EA2" w:rsidR="00A81D13">
        <w:rPr>
          <w:color w:val="000000"/>
        </w:rPr>
        <w:t>мая Пономарёва И.И. и ее</w:t>
      </w:r>
      <w:r w:rsidRPr="000F6EA2" w:rsidR="001353D0">
        <w:rPr>
          <w:color w:val="000000"/>
        </w:rPr>
        <w:t xml:space="preserve"> защитник </w:t>
      </w:r>
      <w:r w:rsidRPr="001A5DA2" w:rsidR="000B358F">
        <w:rPr>
          <w:b/>
        </w:rPr>
        <w:t>/изъято/</w:t>
      </w:r>
      <w:r w:rsidR="000B358F">
        <w:rPr>
          <w:b/>
        </w:rPr>
        <w:t xml:space="preserve"> </w:t>
      </w:r>
      <w:r w:rsidRPr="000F6EA2">
        <w:rPr>
          <w:color w:val="000000"/>
        </w:rPr>
        <w:t xml:space="preserve">поддержали заявленное ходатайство, ссылаясь на то, что </w:t>
      </w:r>
      <w:r w:rsidRPr="000F6EA2" w:rsidR="00A81D13">
        <w:rPr>
          <w:color w:val="000000"/>
        </w:rPr>
        <w:t xml:space="preserve">Пономарёва И.И. </w:t>
      </w:r>
      <w:r w:rsidRPr="000F6EA2">
        <w:rPr>
          <w:color w:val="000000"/>
        </w:rPr>
        <w:t>не судим</w:t>
      </w:r>
      <w:r w:rsidRPr="000F6EA2" w:rsidR="00A81D13">
        <w:rPr>
          <w:color w:val="000000"/>
        </w:rPr>
        <w:t>а</w:t>
      </w:r>
      <w:r w:rsidRPr="000F6EA2">
        <w:rPr>
          <w:color w:val="000000"/>
        </w:rPr>
        <w:t xml:space="preserve">, по месту жительства характеризуется </w:t>
      </w:r>
      <w:r w:rsidRPr="000F6EA2" w:rsidR="00A81D13">
        <w:rPr>
          <w:color w:val="000000"/>
        </w:rPr>
        <w:t>удовлетворительно</w:t>
      </w:r>
      <w:r w:rsidRPr="000F6EA2">
        <w:rPr>
          <w:color w:val="000000"/>
        </w:rPr>
        <w:t>, совершил</w:t>
      </w:r>
      <w:r w:rsidRPr="000F6EA2" w:rsidR="00A81D13">
        <w:rPr>
          <w:color w:val="000000"/>
        </w:rPr>
        <w:t>а</w:t>
      </w:r>
      <w:r w:rsidRPr="000F6EA2">
        <w:rPr>
          <w:color w:val="000000"/>
        </w:rPr>
        <w:t xml:space="preserve"> преступление, относящееся к категории </w:t>
      </w:r>
      <w:r w:rsidRPr="000F6EA2" w:rsidR="00753E5C">
        <w:rPr>
          <w:color w:val="000000"/>
        </w:rPr>
        <w:t>небольшой</w:t>
      </w:r>
      <w:r w:rsidRPr="000F6EA2">
        <w:rPr>
          <w:color w:val="000000"/>
        </w:rPr>
        <w:t xml:space="preserve"> тяжести, вину в совершенном преступлении полностью признал</w:t>
      </w:r>
      <w:r w:rsidRPr="000F6EA2" w:rsidR="00A81D13">
        <w:rPr>
          <w:color w:val="000000"/>
        </w:rPr>
        <w:t>а</w:t>
      </w:r>
      <w:r w:rsidRPr="000F6EA2" w:rsidR="00A81D13">
        <w:t>, в содеянном раскаялась</w:t>
      </w:r>
      <w:r w:rsidRPr="000F6EA2">
        <w:t xml:space="preserve">, </w:t>
      </w:r>
      <w:r w:rsidRPr="000F6EA2" w:rsidR="00D70AA5">
        <w:t>принес</w:t>
      </w:r>
      <w:r w:rsidRPr="000F6EA2" w:rsidR="00A81D13">
        <w:t>ла</w:t>
      </w:r>
      <w:r w:rsidRPr="000F6EA2" w:rsidR="00D70AA5">
        <w:t xml:space="preserve"> извинения потерпевше</w:t>
      </w:r>
      <w:r w:rsidRPr="000F6EA2" w:rsidR="00753E5C">
        <w:t>му</w:t>
      </w:r>
      <w:r w:rsidRPr="000F6EA2" w:rsidR="00D70AA5">
        <w:t xml:space="preserve">, </w:t>
      </w:r>
      <w:r w:rsidRPr="000F6EA2" w:rsidR="00753E5C">
        <w:t>возместил</w:t>
      </w:r>
      <w:r w:rsidRPr="000F6EA2" w:rsidR="00A81D13">
        <w:t>а</w:t>
      </w:r>
      <w:r w:rsidRPr="000F6EA2" w:rsidR="00753E5C">
        <w:t xml:space="preserve"> ущерб, </w:t>
      </w:r>
      <w:r w:rsidRPr="000F6EA2" w:rsidR="00D70AA5">
        <w:t xml:space="preserve">чем полностью </w:t>
      </w:r>
      <w:r w:rsidRPr="000F6EA2">
        <w:t>загладил</w:t>
      </w:r>
      <w:r w:rsidRPr="000F6EA2" w:rsidR="00A81D13">
        <w:t>а</w:t>
      </w:r>
      <w:r w:rsidRPr="000F6EA2">
        <w:t xml:space="preserve"> причиненный </w:t>
      </w:r>
      <w:r w:rsidRPr="001A5DA2" w:rsidR="000B358F">
        <w:rPr>
          <w:b/>
        </w:rPr>
        <w:t>/изъято/</w:t>
      </w:r>
      <w:r w:rsidRPr="000F6EA2" w:rsidR="00A81D13">
        <w:t>.</w:t>
      </w:r>
      <w:r w:rsidRPr="000F6EA2">
        <w:t>вред.</w:t>
      </w:r>
    </w:p>
    <w:p w:rsidR="009F6DB9" w:rsidRPr="000F6EA2" w:rsidP="005D49C5">
      <w:pPr>
        <w:shd w:val="clear" w:color="auto" w:fill="FFFFFF"/>
        <w:ind w:left="40" w:firstLine="677"/>
        <w:jc w:val="both"/>
        <w:textAlignment w:val="baseline"/>
        <w:rPr>
          <w:color w:val="000000"/>
        </w:rPr>
      </w:pPr>
      <w:r w:rsidRPr="000F6EA2">
        <w:rPr>
          <w:color w:val="000000"/>
        </w:rPr>
        <w:t xml:space="preserve">Государственный обвинитель не возражал против заявленного ходатайства, полагая, что основания для прекращения производства по делу </w:t>
      </w:r>
      <w:r w:rsidRPr="000F6EA2">
        <w:t xml:space="preserve">имеются, поскольку </w:t>
      </w:r>
      <w:r w:rsidRPr="000F6EA2" w:rsidR="00A81D13">
        <w:t>подсудимая</w:t>
      </w:r>
      <w:r w:rsidRPr="000F6EA2" w:rsidR="00A7506E">
        <w:t xml:space="preserve">впервые </w:t>
      </w:r>
      <w:r w:rsidRPr="000F6EA2">
        <w:t xml:space="preserve">совершил преступление </w:t>
      </w:r>
      <w:r w:rsidRPr="000F6EA2" w:rsidR="00753E5C">
        <w:t>небольшой</w:t>
      </w:r>
      <w:r w:rsidRPr="000F6EA2">
        <w:t xml:space="preserve">тяжести, </w:t>
      </w:r>
      <w:r w:rsidRPr="000F6EA2" w:rsidR="00A81D13">
        <w:t>раскаялась</w:t>
      </w:r>
      <w:r w:rsidRPr="000F6EA2" w:rsidR="00D70AA5">
        <w:t xml:space="preserve"> в содеянном,</w:t>
      </w:r>
      <w:r w:rsidRPr="000F6EA2" w:rsidR="002D7AB7">
        <w:t>возместил</w:t>
      </w:r>
      <w:r w:rsidRPr="000F6EA2" w:rsidR="00A81D13">
        <w:t>а</w:t>
      </w:r>
      <w:r w:rsidRPr="000F6EA2" w:rsidR="002D7AB7">
        <w:t xml:space="preserve"> ущерб,принес</w:t>
      </w:r>
      <w:r w:rsidRPr="000F6EA2" w:rsidR="00A81D13">
        <w:t>ла</w:t>
      </w:r>
      <w:r w:rsidRPr="000F6EA2" w:rsidR="002D7AB7">
        <w:t xml:space="preserve"> свои извинения, </w:t>
      </w:r>
      <w:r w:rsidRPr="000F6EA2" w:rsidR="00753E5C">
        <w:t>загладил</w:t>
      </w:r>
      <w:r w:rsidRPr="000F6EA2" w:rsidR="00A81D13">
        <w:t>а</w:t>
      </w:r>
      <w:r w:rsidRPr="000F6EA2" w:rsidR="00753E5C">
        <w:t xml:space="preserve"> причиненный потерпевшему</w:t>
      </w:r>
      <w:r w:rsidRPr="000F6EA2">
        <w:t xml:space="preserve"> вред, ранее не судим</w:t>
      </w:r>
      <w:r w:rsidRPr="000F6EA2" w:rsidR="00A81D13">
        <w:t>а</w:t>
      </w:r>
      <w:r w:rsidRPr="000F6EA2">
        <w:t>.</w:t>
      </w:r>
    </w:p>
    <w:p w:rsidR="00256C35" w:rsidRPr="000F6EA2" w:rsidP="00256C35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Выслушав мнение сторон, суд находит обоснованными и подлежащими удовлетворению ходатайство потерпевше</w:t>
      </w:r>
      <w:r w:rsidRPr="000F6EA2" w:rsidR="00A81D13">
        <w:rPr>
          <w:color w:val="000000"/>
        </w:rPr>
        <w:t>го</w:t>
      </w:r>
      <w:r w:rsidR="000B358F">
        <w:rPr>
          <w:color w:val="000000"/>
        </w:rPr>
        <w:t xml:space="preserve"> </w:t>
      </w:r>
      <w:r w:rsidRPr="001A5DA2" w:rsidR="000B358F">
        <w:rPr>
          <w:b/>
        </w:rPr>
        <w:t>/изъято/</w:t>
      </w:r>
      <w:r w:rsidRPr="000F6EA2" w:rsidR="00A81D13">
        <w:t>.</w:t>
      </w:r>
      <w:r w:rsidRPr="000F6EA2">
        <w:rPr>
          <w:color w:val="000000"/>
        </w:rPr>
        <w:t>о прекращении производства по делу в связи с примирением сторон по следующим основаниям:</w:t>
      </w:r>
    </w:p>
    <w:p w:rsidR="00256C35" w:rsidRPr="000F6EA2" w:rsidP="00256C35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РФ.</w:t>
      </w:r>
    </w:p>
    <w:p w:rsidR="00256C35" w:rsidRPr="000F6EA2" w:rsidP="00256C35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В соответствии со ст. 76 УК РФ,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</w:t>
      </w:r>
      <w:r w:rsidRPr="000F6EA2" w:rsidR="000037AF">
        <w:rPr>
          <w:color w:val="000000"/>
        </w:rPr>
        <w:t>агладило причиненный потерпевшему</w:t>
      </w:r>
      <w:r w:rsidRPr="000F6EA2">
        <w:rPr>
          <w:color w:val="000000"/>
        </w:rPr>
        <w:t xml:space="preserve"> вред.</w:t>
      </w:r>
    </w:p>
    <w:p w:rsidR="008C56B6" w:rsidRPr="000F6EA2" w:rsidP="004A252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EA2">
        <w:rPr>
          <w:rFonts w:ascii="Times New Roman" w:hAnsi="Times New Roman" w:cs="Times New Roman"/>
          <w:sz w:val="24"/>
          <w:szCs w:val="24"/>
          <w:lang w:val="ru-RU"/>
        </w:rPr>
        <w:t xml:space="preserve">Причастность 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 xml:space="preserve">Пономарёвой И.И. </w:t>
      </w:r>
      <w:r w:rsidRPr="000F6EA2">
        <w:rPr>
          <w:rFonts w:ascii="Times New Roman" w:hAnsi="Times New Roman" w:cs="Times New Roman"/>
          <w:sz w:val="24"/>
          <w:szCs w:val="24"/>
          <w:lang w:val="ru-RU"/>
        </w:rPr>
        <w:t>к совершенному преступлению достаточно подтверждается представленными материалами, имеют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>ся веские основания обвинять ее</w:t>
      </w:r>
      <w:r w:rsidRPr="000F6EA2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преступления, предусмотренного ч. </w:t>
      </w:r>
      <w:r w:rsidRPr="000F6EA2" w:rsidR="00EB5D8B">
        <w:rPr>
          <w:rFonts w:ascii="Times New Roman" w:hAnsi="Times New Roman" w:cs="Times New Roman"/>
          <w:sz w:val="24"/>
          <w:szCs w:val="24"/>
          <w:lang w:val="ru-RU"/>
        </w:rPr>
        <w:t xml:space="preserve">1ст. </w:t>
      </w:r>
      <w:r w:rsidRPr="000F6EA2" w:rsidR="008C6D20">
        <w:rPr>
          <w:rFonts w:ascii="Times New Roman" w:hAnsi="Times New Roman" w:cs="Times New Roman"/>
          <w:sz w:val="24"/>
          <w:szCs w:val="24"/>
          <w:lang w:val="ru-RU"/>
        </w:rPr>
        <w:t>158</w:t>
      </w:r>
      <w:r w:rsidRPr="000F6EA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0F6EA2" w:rsidR="00E30CEF">
        <w:rPr>
          <w:rFonts w:ascii="Times New Roman" w:hAnsi="Times New Roman" w:cs="Times New Roman"/>
          <w:sz w:val="24"/>
          <w:szCs w:val="24"/>
          <w:lang w:val="ru-RU"/>
        </w:rPr>
        <w:t>К РФ,</w:t>
      </w:r>
      <w:r w:rsidRPr="000F6EA2" w:rsidR="00E30CEF">
        <w:rPr>
          <w:rFonts w:ascii="Times New Roman" w:hAnsi="Times New Roman" w:cs="Times New Roman"/>
          <w:sz w:val="24"/>
          <w:szCs w:val="24"/>
        </w:rPr>
        <w:t xml:space="preserve"> а </w:t>
      </w:r>
      <w:r w:rsidRPr="000F6EA2" w:rsidR="00E30CEF">
        <w:rPr>
          <w:rFonts w:ascii="Times New Roman" w:hAnsi="Times New Roman" w:cs="Times New Roman"/>
          <w:sz w:val="24"/>
          <w:szCs w:val="24"/>
          <w:lang w:val="ru-RU"/>
        </w:rPr>
        <w:t>имен</w:t>
      </w:r>
      <w:r w:rsidRPr="000F6EA2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0F6EA2" w:rsidR="006F43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F6EA2" w:rsidR="008C6D20">
        <w:rPr>
          <w:rFonts w:ascii="Times New Roman" w:hAnsi="Times New Roman" w:cs="Times New Roman"/>
          <w:sz w:val="24"/>
          <w:szCs w:val="24"/>
          <w:lang w:val="ru-RU"/>
        </w:rPr>
        <w:t xml:space="preserve">тайное хищение чужого имущества, поскольку 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 xml:space="preserve">Пономарёва И.И. </w:t>
      </w:r>
      <w:r w:rsidRPr="000F6EA2" w:rsidR="00933991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F6EA2" w:rsidR="00933991">
        <w:rPr>
          <w:rFonts w:ascii="Times New Roman" w:hAnsi="Times New Roman" w:cs="Times New Roman"/>
          <w:sz w:val="24"/>
          <w:szCs w:val="24"/>
          <w:lang w:val="ru-RU"/>
        </w:rPr>
        <w:t xml:space="preserve"> кражу денежных средств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 xml:space="preserve">,принадлежащих потерпевшему </w:t>
      </w:r>
      <w:r w:rsidRPr="001A5DA2" w:rsidR="000B358F">
        <w:rPr>
          <w:b/>
          <w:sz w:val="24"/>
          <w:szCs w:val="24"/>
        </w:rPr>
        <w:t>/изъято/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>, причинив последнему материальный ущерб на сумму 3</w:t>
      </w:r>
      <w:r w:rsidRPr="000F6EA2" w:rsidR="00933991">
        <w:rPr>
          <w:rFonts w:ascii="Times New Roman" w:hAnsi="Times New Roman" w:cs="Times New Roman"/>
          <w:sz w:val="24"/>
          <w:szCs w:val="24"/>
          <w:lang w:val="ru-RU"/>
        </w:rPr>
        <w:t xml:space="preserve"> 000 рублей, который, с учетом материального и семейного положения потерпевшей, </w:t>
      </w:r>
      <w:r w:rsidRPr="000F6EA2" w:rsidR="00A81D13">
        <w:rPr>
          <w:rFonts w:ascii="Times New Roman" w:hAnsi="Times New Roman" w:cs="Times New Roman"/>
          <w:sz w:val="24"/>
          <w:szCs w:val="24"/>
          <w:lang w:val="ru-RU"/>
        </w:rPr>
        <w:t>является для него</w:t>
      </w:r>
      <w:r w:rsidRPr="000F6EA2" w:rsidR="00933991">
        <w:rPr>
          <w:rFonts w:ascii="Times New Roman" w:hAnsi="Times New Roman" w:cs="Times New Roman"/>
          <w:sz w:val="24"/>
          <w:szCs w:val="24"/>
          <w:lang w:val="ru-RU"/>
        </w:rPr>
        <w:t xml:space="preserve"> незначительным.</w:t>
      </w:r>
    </w:p>
    <w:p w:rsidR="00351307" w:rsidRPr="000F6EA2" w:rsidP="00256C35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Потерпевш</w:t>
      </w:r>
      <w:r w:rsidRPr="000F6EA2" w:rsidR="00A81D13">
        <w:rPr>
          <w:color w:val="000000"/>
        </w:rPr>
        <w:t xml:space="preserve">ий </w:t>
      </w:r>
      <w:r w:rsidRPr="001A5DA2" w:rsidR="000B358F">
        <w:rPr>
          <w:b/>
        </w:rPr>
        <w:t>/изъято/</w:t>
      </w:r>
      <w:r w:rsidRPr="000F6EA2" w:rsidR="00A81D13">
        <w:rPr>
          <w:color w:val="000000"/>
        </w:rPr>
        <w:t xml:space="preserve">. </w:t>
      </w:r>
      <w:r w:rsidRPr="000F6EA2" w:rsidR="00256C35">
        <w:rPr>
          <w:color w:val="000000"/>
        </w:rPr>
        <w:t xml:space="preserve">добровольно заявил ходатайство о прекращении уголовного дела в связи с примирением с </w:t>
      </w:r>
      <w:r w:rsidRPr="000F6EA2" w:rsidR="00A81D13">
        <w:rPr>
          <w:color w:val="000000"/>
        </w:rPr>
        <w:t>подсудимой</w:t>
      </w:r>
      <w:r w:rsidRPr="000F6EA2" w:rsidR="00256C35">
        <w:rPr>
          <w:color w:val="000000"/>
        </w:rPr>
        <w:t xml:space="preserve">, претензий к </w:t>
      </w:r>
      <w:r w:rsidRPr="000F6EA2" w:rsidR="00A81D13">
        <w:rPr>
          <w:color w:val="000000"/>
        </w:rPr>
        <w:t xml:space="preserve">Пономарёвой И.И. </w:t>
      </w:r>
      <w:r w:rsidRPr="000F6EA2" w:rsidR="00CD0152">
        <w:rPr>
          <w:color w:val="000000"/>
        </w:rPr>
        <w:t>материального и морального характера</w:t>
      </w:r>
      <w:r w:rsidRPr="000F6EA2" w:rsidR="00AA6D07">
        <w:rPr>
          <w:color w:val="000000"/>
        </w:rPr>
        <w:t xml:space="preserve"> не имеет</w:t>
      </w:r>
      <w:r w:rsidRPr="000F6EA2" w:rsidR="00256C35">
        <w:rPr>
          <w:color w:val="000000"/>
        </w:rPr>
        <w:t xml:space="preserve">. </w:t>
      </w:r>
    </w:p>
    <w:p w:rsidR="004A2523" w:rsidRPr="000F6EA2" w:rsidP="004A2523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 xml:space="preserve">Пономарёва И.И. </w:t>
      </w:r>
      <w:r w:rsidRPr="000F6EA2" w:rsidR="005A0DCF">
        <w:rPr>
          <w:color w:val="000000"/>
        </w:rPr>
        <w:t>ранее</w:t>
      </w:r>
      <w:r w:rsidRPr="000F6EA2" w:rsidR="00256C35">
        <w:rPr>
          <w:color w:val="000000"/>
        </w:rPr>
        <w:t xml:space="preserve"> не судим</w:t>
      </w:r>
      <w:r w:rsidRPr="000F6EA2">
        <w:rPr>
          <w:color w:val="000000"/>
        </w:rPr>
        <w:t>а</w:t>
      </w:r>
      <w:r w:rsidRPr="000F6EA2" w:rsidR="00256C35">
        <w:rPr>
          <w:color w:val="000000"/>
        </w:rPr>
        <w:t xml:space="preserve">, </w:t>
      </w:r>
      <w:r w:rsidRPr="000F6EA2" w:rsidR="00D34EBD">
        <w:rPr>
          <w:color w:val="000000"/>
        </w:rPr>
        <w:t>в</w:t>
      </w:r>
      <w:r w:rsidRPr="000F6EA2">
        <w:rPr>
          <w:color w:val="000000"/>
        </w:rPr>
        <w:t xml:space="preserve"> соответствии с частью 2 статьи 15 УК РФ, преступление, в совершении которого </w:t>
      </w:r>
      <w:r w:rsidRPr="000F6EA2" w:rsidR="00D34EBD">
        <w:rPr>
          <w:color w:val="000000"/>
        </w:rPr>
        <w:t>он</w:t>
      </w:r>
      <w:r w:rsidRPr="000F6EA2">
        <w:rPr>
          <w:color w:val="000000"/>
        </w:rPr>
        <w:t>а</w:t>
      </w:r>
      <w:r w:rsidRPr="000F6EA2">
        <w:rPr>
          <w:color w:val="000000"/>
        </w:rPr>
        <w:t>обвиняется, отнесено к категории преступлений небольшой тяжести.</w:t>
      </w:r>
    </w:p>
    <w:p w:rsidR="00C25948" w:rsidRPr="000F6EA2" w:rsidP="00C25948">
      <w:pPr>
        <w:ind w:firstLine="567"/>
        <w:jc w:val="both"/>
        <w:rPr>
          <w:color w:val="000000"/>
        </w:rPr>
      </w:pPr>
      <w:r w:rsidRPr="000F6EA2">
        <w:t>Основания и последствия прекращения уголовного дела по ст. 25 УПК РФ участникам процесса разъяснены.</w:t>
      </w:r>
    </w:p>
    <w:p w:rsidR="00256C35" w:rsidRPr="000F6EA2" w:rsidP="00256C35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В соответствии с изложенным</w:t>
      </w:r>
      <w:r w:rsidRPr="000F6EA2">
        <w:rPr>
          <w:color w:val="000000"/>
        </w:rPr>
        <w:t xml:space="preserve">, суд приходит к выводу о возможности прекращения в связи с примирением сторон производства по делу в отношении </w:t>
      </w:r>
      <w:r w:rsidRPr="000F6EA2" w:rsidR="00A81D13">
        <w:rPr>
          <w:color w:val="000000"/>
        </w:rPr>
        <w:t>Пономарёвой И.И</w:t>
      </w:r>
      <w:r w:rsidRPr="000F6EA2" w:rsidR="008F7362">
        <w:rPr>
          <w:color w:val="000000"/>
        </w:rPr>
        <w:t>.</w:t>
      </w:r>
      <w:r w:rsidRPr="000F6EA2" w:rsidR="00225D19">
        <w:rPr>
          <w:color w:val="000000"/>
        </w:rPr>
        <w:t xml:space="preserve">, </w:t>
      </w:r>
      <w:r w:rsidRPr="000F6EA2" w:rsidR="00A81D13">
        <w:rPr>
          <w:color w:val="000000"/>
        </w:rPr>
        <w:t>обвиняемой</w:t>
      </w:r>
      <w:r w:rsidRPr="000F6EA2" w:rsidR="00896039">
        <w:rPr>
          <w:color w:val="000000"/>
        </w:rPr>
        <w:t xml:space="preserve"> в совершении преступления, предусмотренного ч.1 ст. </w:t>
      </w:r>
      <w:r w:rsidRPr="000F6EA2" w:rsidR="00B345F0">
        <w:rPr>
          <w:color w:val="000000"/>
        </w:rPr>
        <w:t>1</w:t>
      </w:r>
      <w:r w:rsidRPr="000F6EA2" w:rsidR="001926D5">
        <w:rPr>
          <w:color w:val="000000"/>
        </w:rPr>
        <w:t>58</w:t>
      </w:r>
      <w:r w:rsidRPr="000F6EA2" w:rsidR="00896039">
        <w:rPr>
          <w:color w:val="000000"/>
        </w:rPr>
        <w:t xml:space="preserve"> УК РФ</w:t>
      </w:r>
      <w:r w:rsidRPr="000F6EA2">
        <w:rPr>
          <w:color w:val="000000"/>
        </w:rPr>
        <w:t>,</w:t>
      </w:r>
      <w:r w:rsidRPr="000F6EA2" w:rsidR="00A81D13">
        <w:rPr>
          <w:color w:val="000000"/>
        </w:rPr>
        <w:t>которая</w:t>
      </w:r>
      <w:r w:rsidRPr="000F6EA2">
        <w:rPr>
          <w:color w:val="000000"/>
        </w:rPr>
        <w:t xml:space="preserve"> против прекращения дела по указанному основанию не возражал</w:t>
      </w:r>
      <w:r w:rsidRPr="000F6EA2" w:rsidR="00A81D13">
        <w:rPr>
          <w:color w:val="000000"/>
        </w:rPr>
        <w:t>а</w:t>
      </w:r>
      <w:r w:rsidRPr="000F6EA2">
        <w:rPr>
          <w:color w:val="000000"/>
        </w:rPr>
        <w:t>.</w:t>
      </w:r>
    </w:p>
    <w:p w:rsidR="00C25948" w:rsidRPr="000F6EA2" w:rsidP="00C25948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Гражданский иск по делу не заявлен.</w:t>
      </w:r>
    </w:p>
    <w:p w:rsidR="00225D19" w:rsidRPr="000F6EA2" w:rsidP="00225D19">
      <w:pPr>
        <w:pStyle w:val="BodyText"/>
        <w:ind w:firstLine="708"/>
      </w:pPr>
      <w:r w:rsidRPr="000F6EA2">
        <w:t>Вопрос о вещественных доказательствах суд разрешает  в соответствии с ч.3 ст.81 УПК РФ.</w:t>
      </w:r>
    </w:p>
    <w:p w:rsidR="004D11DC" w:rsidRPr="000F6EA2" w:rsidP="004D11DC">
      <w:pPr>
        <w:ind w:firstLine="708"/>
        <w:jc w:val="both"/>
      </w:pPr>
      <w:r w:rsidRPr="000F6EA2">
        <w:rPr>
          <w:shd w:val="clear" w:color="auto" w:fill="FFFFFF"/>
        </w:rPr>
        <w:t xml:space="preserve">В соответствии с требованиями ч. 10 ст. </w:t>
      </w:r>
      <w:hyperlink r:id="rId5" w:tgtFrame="_blank" w:tooltip="УПК РФ &gt;  Часть 3. &lt;span class=" w:history="1">
        <w:r w:rsidRPr="000F6EA2">
          <w:rPr>
            <w:rStyle w:val="Hyperlink"/>
            <w:rFonts w:eastAsia="Tahoma"/>
            <w:color w:val="auto"/>
            <w:u w:val="none"/>
            <w:bdr w:val="none" w:sz="0" w:space="0" w:color="auto" w:frame="1"/>
          </w:rPr>
          <w:t>316 УПК РФ</w:t>
        </w:r>
      </w:hyperlink>
      <w:r w:rsidRPr="000F6EA2">
        <w:rPr>
          <w:rStyle w:val="snippetequal"/>
          <w:bCs/>
          <w:bdr w:val="none" w:sz="0" w:space="0" w:color="auto" w:frame="1"/>
        </w:rPr>
        <w:t xml:space="preserve">судебные издержки </w:t>
      </w:r>
      <w:r w:rsidRPr="000F6EA2">
        <w:rPr>
          <w:shd w:val="clear" w:color="auto" w:fill="FFFFFF"/>
        </w:rPr>
        <w:t>подлежат возмещению за счет средств федерального бюджета.</w:t>
      </w:r>
    </w:p>
    <w:p w:rsidR="0005580A" w:rsidRPr="000F6EA2" w:rsidP="00991A10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F6EA2">
        <w:rPr>
          <w:color w:val="000000"/>
        </w:rPr>
        <w:t>На основании изложенного и руководствуясь ст. 76  УК РФ, ст. 25, ч.2 ст. 239 УПК РФ, суд</w:t>
      </w:r>
    </w:p>
    <w:p w:rsidR="00256C35" w:rsidRPr="000F6EA2" w:rsidP="00DC7E44">
      <w:pPr>
        <w:shd w:val="clear" w:color="auto" w:fill="FFFFFF"/>
        <w:spacing w:after="150" w:line="270" w:lineRule="atLeast"/>
        <w:ind w:left="2124" w:firstLine="708"/>
        <w:textAlignment w:val="baseline"/>
        <w:rPr>
          <w:b/>
          <w:color w:val="000000"/>
        </w:rPr>
      </w:pPr>
      <w:r w:rsidRPr="000F6EA2">
        <w:rPr>
          <w:b/>
          <w:color w:val="000000"/>
        </w:rPr>
        <w:t>ПОСТАНОВИЛ:</w:t>
      </w:r>
    </w:p>
    <w:p w:rsidR="00773C73" w:rsidRPr="000F6EA2" w:rsidP="00256C35">
      <w:pPr>
        <w:shd w:val="clear" w:color="auto" w:fill="FFFFFF"/>
        <w:spacing w:line="270" w:lineRule="atLeast"/>
        <w:ind w:firstLine="708"/>
        <w:jc w:val="both"/>
        <w:textAlignment w:val="baseline"/>
      </w:pPr>
      <w:r w:rsidRPr="000F6EA2">
        <w:rPr>
          <w:color w:val="000000"/>
        </w:rPr>
        <w:t xml:space="preserve">Прекратить производство по уголовному делу по обвинению </w:t>
      </w:r>
      <w:r w:rsidRPr="000F6EA2" w:rsidR="00A81D13">
        <w:t xml:space="preserve">Пономарёвой </w:t>
      </w:r>
      <w:r w:rsidR="000B358F">
        <w:t xml:space="preserve">И. И. </w:t>
      </w:r>
      <w:r w:rsidRPr="000F6EA2">
        <w:rPr>
          <w:color w:val="000000"/>
        </w:rPr>
        <w:t xml:space="preserve">по </w:t>
      </w:r>
      <w:r w:rsidRPr="000F6EA2" w:rsidR="00346046">
        <w:rPr>
          <w:color w:val="000000"/>
        </w:rPr>
        <w:t>ч.1 ст. 1</w:t>
      </w:r>
      <w:r w:rsidRPr="000F6EA2" w:rsidR="001926D5">
        <w:rPr>
          <w:color w:val="000000"/>
        </w:rPr>
        <w:t>58</w:t>
      </w:r>
      <w:r w:rsidRPr="000F6EA2" w:rsidR="00CF397F">
        <w:rPr>
          <w:color w:val="000000"/>
        </w:rPr>
        <w:t xml:space="preserve"> УК РФ, </w:t>
      </w:r>
      <w:r w:rsidRPr="000F6EA2">
        <w:rPr>
          <w:color w:val="000000"/>
        </w:rPr>
        <w:t xml:space="preserve">в связи с примирением с </w:t>
      </w:r>
      <w:r w:rsidRPr="000F6EA2">
        <w:t>потерпевш</w:t>
      </w:r>
      <w:r w:rsidRPr="000F6EA2" w:rsidR="00225D19">
        <w:t>им</w:t>
      </w:r>
      <w:r w:rsidRPr="000F6EA2">
        <w:t>.</w:t>
      </w:r>
    </w:p>
    <w:p w:rsidR="00A81D13" w:rsidRPr="000F6EA2" w:rsidP="00256C35">
      <w:pPr>
        <w:shd w:val="clear" w:color="auto" w:fill="FFFFFF"/>
        <w:spacing w:line="270" w:lineRule="atLeast"/>
        <w:ind w:firstLine="708"/>
        <w:jc w:val="both"/>
        <w:textAlignment w:val="baseline"/>
      </w:pPr>
      <w:r w:rsidRPr="000F6EA2">
        <w:t xml:space="preserve">Освободить Пономарёву </w:t>
      </w:r>
      <w:r w:rsidR="000B358F">
        <w:t xml:space="preserve">И. И. </w:t>
      </w:r>
      <w:r w:rsidRPr="000F6EA2">
        <w:t xml:space="preserve"> от уголовной </w:t>
      </w:r>
      <w:r w:rsidRPr="000F6EA2" w:rsidR="001B0680">
        <w:t>ответственности</w:t>
      </w:r>
      <w:r w:rsidRPr="000F6EA2">
        <w:t>.</w:t>
      </w:r>
    </w:p>
    <w:p w:rsidR="00B272B6" w:rsidRPr="000F6EA2" w:rsidP="00B272B6">
      <w:pPr>
        <w:pStyle w:val="BodyText"/>
        <w:ind w:firstLine="708"/>
      </w:pPr>
      <w:r w:rsidRPr="000F6EA2">
        <w:t xml:space="preserve">Меру пресечения в виде подписки о невыезде и надлежащем поведении </w:t>
      </w:r>
      <w:r w:rsidRPr="000F6EA2" w:rsidR="001B0680">
        <w:t xml:space="preserve">Пономарёвой И.И. </w:t>
      </w:r>
      <w:r w:rsidRPr="000F6EA2">
        <w:t>оставить без изменения до вступления постановления в законную силу, после вступления постановления в законную силу меру пресечения в виде подписке о невыезде и надлежащем поведении отменить.</w:t>
      </w:r>
    </w:p>
    <w:p w:rsidR="004D11DC" w:rsidRPr="000F6EA2" w:rsidP="004D11DC">
      <w:pPr>
        <w:pStyle w:val="BodyText"/>
        <w:ind w:firstLine="708"/>
      </w:pPr>
      <w:r w:rsidRPr="000F6EA2">
        <w:rPr>
          <w:rFonts w:ascii="13" w:hAnsi="13"/>
        </w:rPr>
        <w:t xml:space="preserve">В силу ч. 10 ст. 316 УПК РФ освободить </w:t>
      </w:r>
      <w:r w:rsidRPr="000F6EA2" w:rsidR="001B0680">
        <w:t xml:space="preserve">Пономарёву И.И. </w:t>
      </w:r>
      <w:r w:rsidRPr="000F6EA2">
        <w:rPr>
          <w:rFonts w:ascii="13" w:hAnsi="13"/>
        </w:rPr>
        <w:t xml:space="preserve">от уплаты </w:t>
      </w:r>
      <w:r w:rsidRPr="000F6EA2">
        <w:t>процессуальных издержек, предусмотренных ч. 1 ст. 131 УПК РФ, выплаченных адвокату за оказание юридической помощи.</w:t>
      </w:r>
    </w:p>
    <w:p w:rsidR="001B0680" w:rsidRPr="000F6EA2" w:rsidP="006F43A5">
      <w:pPr>
        <w:pStyle w:val="BodyText"/>
        <w:ind w:firstLine="708"/>
      </w:pPr>
      <w:r w:rsidRPr="000F6EA2">
        <w:t>Вещественное доказательство:</w:t>
      </w:r>
      <w:r w:rsidRPr="000F6EA2">
        <w:t xml:space="preserve">видеозапись на </w:t>
      </w:r>
      <w:r w:rsidRPr="000F6EA2">
        <w:rPr>
          <w:lang w:val="en-US"/>
        </w:rPr>
        <w:t>DVD</w:t>
      </w:r>
      <w:r w:rsidRPr="000F6EA2">
        <w:t>-диске, находящуюся в уголовном деле, - оставить там же.</w:t>
      </w:r>
    </w:p>
    <w:p w:rsidR="00256C35" w:rsidRPr="000F6EA2" w:rsidP="00256C35">
      <w:pPr>
        <w:pStyle w:val="BodyText"/>
        <w:ind w:firstLine="567"/>
      </w:pPr>
      <w:r w:rsidRPr="000F6EA2">
        <w:t xml:space="preserve">Постановление может быть обжаловано </w:t>
      </w:r>
      <w:r w:rsidRPr="000F6EA2" w:rsidR="007A13A5">
        <w:t xml:space="preserve">в </w:t>
      </w:r>
      <w:r w:rsidRPr="000F6EA2" w:rsidR="007A13A5">
        <w:rPr>
          <w:lang w:eastAsia="ar-SA"/>
        </w:rPr>
        <w:t xml:space="preserve">Керченский городской суд Республики Крым через мирового судью судебного участка № 46 Керченского судебного района Республики Крым </w:t>
      </w:r>
      <w:r w:rsidRPr="000F6EA2" w:rsidR="007A13A5">
        <w:t>в течение 10 суток со дня его</w:t>
      </w:r>
      <w:r w:rsidRPr="000F6EA2">
        <w:t>вынесения.</w:t>
      </w:r>
    </w:p>
    <w:p w:rsidR="00256C35" w:rsidRPr="000F6EA2" w:rsidP="00256C35">
      <w:pPr>
        <w:ind w:firstLine="708"/>
      </w:pPr>
    </w:p>
    <w:p w:rsidR="00AA4175" w:rsidRPr="006F43A5" w:rsidP="006F43A5">
      <w:pPr>
        <w:pStyle w:val="BodyText"/>
        <w:ind w:firstLine="708"/>
        <w:rPr>
          <w:sz w:val="28"/>
          <w:szCs w:val="28"/>
        </w:rPr>
      </w:pPr>
      <w:r w:rsidRPr="000F6EA2">
        <w:t xml:space="preserve">Мировой судья                                 </w:t>
      </w:r>
      <w:r w:rsidRPr="000F6EA2">
        <w:t>Е.Д. Полищук</w:t>
      </w:r>
    </w:p>
    <w:sectPr w:rsidSect="00360754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58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58F">
      <w:rPr>
        <w:rStyle w:val="PageNumber"/>
        <w:noProof/>
      </w:rPr>
      <w:t>3</w:t>
    </w:r>
    <w:r>
      <w:rPr>
        <w:rStyle w:val="PageNumber"/>
      </w:rPr>
      <w:fldChar w:fldCharType="end"/>
    </w:r>
  </w:p>
  <w:p w:rsidR="000558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31F64"/>
    <w:rsid w:val="000037AF"/>
    <w:rsid w:val="00022A16"/>
    <w:rsid w:val="00045030"/>
    <w:rsid w:val="0005580A"/>
    <w:rsid w:val="000571DD"/>
    <w:rsid w:val="0007716B"/>
    <w:rsid w:val="00090357"/>
    <w:rsid w:val="000A7669"/>
    <w:rsid w:val="000B358F"/>
    <w:rsid w:val="000B3F1B"/>
    <w:rsid w:val="000D375B"/>
    <w:rsid w:val="000E4B3C"/>
    <w:rsid w:val="000F115C"/>
    <w:rsid w:val="000F6EA2"/>
    <w:rsid w:val="00105393"/>
    <w:rsid w:val="0013165E"/>
    <w:rsid w:val="001353D0"/>
    <w:rsid w:val="00136F34"/>
    <w:rsid w:val="00142EE0"/>
    <w:rsid w:val="001479F3"/>
    <w:rsid w:val="001511F1"/>
    <w:rsid w:val="00162133"/>
    <w:rsid w:val="00166245"/>
    <w:rsid w:val="001742B9"/>
    <w:rsid w:val="0017634B"/>
    <w:rsid w:val="00191E99"/>
    <w:rsid w:val="001926D5"/>
    <w:rsid w:val="001976E3"/>
    <w:rsid w:val="001A0C89"/>
    <w:rsid w:val="001A2D38"/>
    <w:rsid w:val="001A5DA2"/>
    <w:rsid w:val="001B0680"/>
    <w:rsid w:val="001B4913"/>
    <w:rsid w:val="001E3E09"/>
    <w:rsid w:val="001F7CE3"/>
    <w:rsid w:val="00200CFE"/>
    <w:rsid w:val="00205A8B"/>
    <w:rsid w:val="0021195D"/>
    <w:rsid w:val="00212FE5"/>
    <w:rsid w:val="00222E16"/>
    <w:rsid w:val="00225D19"/>
    <w:rsid w:val="00225E47"/>
    <w:rsid w:val="002346A4"/>
    <w:rsid w:val="00234D98"/>
    <w:rsid w:val="002402AF"/>
    <w:rsid w:val="00243B4E"/>
    <w:rsid w:val="00247F5F"/>
    <w:rsid w:val="00251C85"/>
    <w:rsid w:val="00256C35"/>
    <w:rsid w:val="00284456"/>
    <w:rsid w:val="002921CD"/>
    <w:rsid w:val="002B0C08"/>
    <w:rsid w:val="002D4475"/>
    <w:rsid w:val="002D7AB7"/>
    <w:rsid w:val="002E4604"/>
    <w:rsid w:val="00346046"/>
    <w:rsid w:val="00351307"/>
    <w:rsid w:val="00351C79"/>
    <w:rsid w:val="00360754"/>
    <w:rsid w:val="003634BA"/>
    <w:rsid w:val="00363CE0"/>
    <w:rsid w:val="0036685D"/>
    <w:rsid w:val="00370CCF"/>
    <w:rsid w:val="00374317"/>
    <w:rsid w:val="00394942"/>
    <w:rsid w:val="003A6BA8"/>
    <w:rsid w:val="003C0BF9"/>
    <w:rsid w:val="003C7D88"/>
    <w:rsid w:val="003D0E8C"/>
    <w:rsid w:val="003F1477"/>
    <w:rsid w:val="003F791A"/>
    <w:rsid w:val="00405B81"/>
    <w:rsid w:val="004078BB"/>
    <w:rsid w:val="00410032"/>
    <w:rsid w:val="00414EBA"/>
    <w:rsid w:val="00415C1C"/>
    <w:rsid w:val="00423F74"/>
    <w:rsid w:val="004469F7"/>
    <w:rsid w:val="00456C73"/>
    <w:rsid w:val="00472C5C"/>
    <w:rsid w:val="00475D03"/>
    <w:rsid w:val="00481DB4"/>
    <w:rsid w:val="00493DA5"/>
    <w:rsid w:val="004A2523"/>
    <w:rsid w:val="004A688C"/>
    <w:rsid w:val="004C4E16"/>
    <w:rsid w:val="004D11DC"/>
    <w:rsid w:val="004D3C96"/>
    <w:rsid w:val="004D61A0"/>
    <w:rsid w:val="004D765C"/>
    <w:rsid w:val="004E22FC"/>
    <w:rsid w:val="004E27E1"/>
    <w:rsid w:val="00502437"/>
    <w:rsid w:val="00510AE1"/>
    <w:rsid w:val="00523216"/>
    <w:rsid w:val="0053695D"/>
    <w:rsid w:val="005626B3"/>
    <w:rsid w:val="00575743"/>
    <w:rsid w:val="0058756E"/>
    <w:rsid w:val="00594891"/>
    <w:rsid w:val="005A0DCF"/>
    <w:rsid w:val="005C796A"/>
    <w:rsid w:val="005D0FB4"/>
    <w:rsid w:val="005D49C5"/>
    <w:rsid w:val="005D4A09"/>
    <w:rsid w:val="005F5667"/>
    <w:rsid w:val="005F79F4"/>
    <w:rsid w:val="006000CB"/>
    <w:rsid w:val="006137C1"/>
    <w:rsid w:val="006258A4"/>
    <w:rsid w:val="006347B9"/>
    <w:rsid w:val="00657A62"/>
    <w:rsid w:val="00671576"/>
    <w:rsid w:val="006A68DC"/>
    <w:rsid w:val="006C3AD4"/>
    <w:rsid w:val="006E4BB5"/>
    <w:rsid w:val="006F041D"/>
    <w:rsid w:val="006F43A5"/>
    <w:rsid w:val="00707A42"/>
    <w:rsid w:val="00720E90"/>
    <w:rsid w:val="00731CB3"/>
    <w:rsid w:val="007331E7"/>
    <w:rsid w:val="00742D96"/>
    <w:rsid w:val="00742E53"/>
    <w:rsid w:val="00752733"/>
    <w:rsid w:val="00753E5C"/>
    <w:rsid w:val="00755C69"/>
    <w:rsid w:val="0076167E"/>
    <w:rsid w:val="00773C73"/>
    <w:rsid w:val="00774EDC"/>
    <w:rsid w:val="00776392"/>
    <w:rsid w:val="00777259"/>
    <w:rsid w:val="007A13A5"/>
    <w:rsid w:val="007A58B0"/>
    <w:rsid w:val="007B7D4F"/>
    <w:rsid w:val="007B7DB6"/>
    <w:rsid w:val="007D4B8E"/>
    <w:rsid w:val="007F6E32"/>
    <w:rsid w:val="008214D7"/>
    <w:rsid w:val="0082678F"/>
    <w:rsid w:val="008271BB"/>
    <w:rsid w:val="00835861"/>
    <w:rsid w:val="00836E04"/>
    <w:rsid w:val="008409F6"/>
    <w:rsid w:val="00840D9B"/>
    <w:rsid w:val="00843BEB"/>
    <w:rsid w:val="00853419"/>
    <w:rsid w:val="00896039"/>
    <w:rsid w:val="00896740"/>
    <w:rsid w:val="008A0D16"/>
    <w:rsid w:val="008B1472"/>
    <w:rsid w:val="008B1D28"/>
    <w:rsid w:val="008C56B6"/>
    <w:rsid w:val="008C6D20"/>
    <w:rsid w:val="008D3261"/>
    <w:rsid w:val="008E00CB"/>
    <w:rsid w:val="008E2C38"/>
    <w:rsid w:val="008F7362"/>
    <w:rsid w:val="0091237D"/>
    <w:rsid w:val="009131D2"/>
    <w:rsid w:val="00933991"/>
    <w:rsid w:val="009652F3"/>
    <w:rsid w:val="00986D58"/>
    <w:rsid w:val="00991A10"/>
    <w:rsid w:val="00996AB8"/>
    <w:rsid w:val="00996F91"/>
    <w:rsid w:val="009A5330"/>
    <w:rsid w:val="009B3015"/>
    <w:rsid w:val="009B5E12"/>
    <w:rsid w:val="009C577F"/>
    <w:rsid w:val="009D680F"/>
    <w:rsid w:val="009E42B3"/>
    <w:rsid w:val="009F6DB9"/>
    <w:rsid w:val="00A05353"/>
    <w:rsid w:val="00A122E0"/>
    <w:rsid w:val="00A45FB6"/>
    <w:rsid w:val="00A5482F"/>
    <w:rsid w:val="00A7506E"/>
    <w:rsid w:val="00A81D13"/>
    <w:rsid w:val="00A91740"/>
    <w:rsid w:val="00A93A0C"/>
    <w:rsid w:val="00AA4175"/>
    <w:rsid w:val="00AA4512"/>
    <w:rsid w:val="00AA6D07"/>
    <w:rsid w:val="00AB030E"/>
    <w:rsid w:val="00AB6B6E"/>
    <w:rsid w:val="00AD1A65"/>
    <w:rsid w:val="00AD74F8"/>
    <w:rsid w:val="00AE588F"/>
    <w:rsid w:val="00B10D80"/>
    <w:rsid w:val="00B15350"/>
    <w:rsid w:val="00B272B6"/>
    <w:rsid w:val="00B345F0"/>
    <w:rsid w:val="00B351A0"/>
    <w:rsid w:val="00B45737"/>
    <w:rsid w:val="00B62502"/>
    <w:rsid w:val="00B709B6"/>
    <w:rsid w:val="00B86766"/>
    <w:rsid w:val="00BA1B18"/>
    <w:rsid w:val="00BC37BF"/>
    <w:rsid w:val="00BC55CC"/>
    <w:rsid w:val="00C11C9D"/>
    <w:rsid w:val="00C25948"/>
    <w:rsid w:val="00C25EBF"/>
    <w:rsid w:val="00C31854"/>
    <w:rsid w:val="00C33209"/>
    <w:rsid w:val="00C43CA2"/>
    <w:rsid w:val="00C73D5D"/>
    <w:rsid w:val="00C75D29"/>
    <w:rsid w:val="00C7735E"/>
    <w:rsid w:val="00C9063F"/>
    <w:rsid w:val="00C930DA"/>
    <w:rsid w:val="00CD0152"/>
    <w:rsid w:val="00CD1727"/>
    <w:rsid w:val="00CD439F"/>
    <w:rsid w:val="00CD71AE"/>
    <w:rsid w:val="00CE0A37"/>
    <w:rsid w:val="00CE62CD"/>
    <w:rsid w:val="00CF397F"/>
    <w:rsid w:val="00CF57A3"/>
    <w:rsid w:val="00D02466"/>
    <w:rsid w:val="00D0376C"/>
    <w:rsid w:val="00D10A1B"/>
    <w:rsid w:val="00D15A62"/>
    <w:rsid w:val="00D31F64"/>
    <w:rsid w:val="00D334CB"/>
    <w:rsid w:val="00D34EBD"/>
    <w:rsid w:val="00D5278F"/>
    <w:rsid w:val="00D55927"/>
    <w:rsid w:val="00D6763F"/>
    <w:rsid w:val="00D70AA5"/>
    <w:rsid w:val="00D714A4"/>
    <w:rsid w:val="00D96CE8"/>
    <w:rsid w:val="00DC0965"/>
    <w:rsid w:val="00DC1B76"/>
    <w:rsid w:val="00DC7E44"/>
    <w:rsid w:val="00DD48A6"/>
    <w:rsid w:val="00DD75F8"/>
    <w:rsid w:val="00DD7672"/>
    <w:rsid w:val="00DF33DB"/>
    <w:rsid w:val="00E11DBF"/>
    <w:rsid w:val="00E30CEF"/>
    <w:rsid w:val="00E33B83"/>
    <w:rsid w:val="00E3652F"/>
    <w:rsid w:val="00E43DB3"/>
    <w:rsid w:val="00E66FE0"/>
    <w:rsid w:val="00E93D97"/>
    <w:rsid w:val="00EA6D94"/>
    <w:rsid w:val="00EB2D8B"/>
    <w:rsid w:val="00EB5D8B"/>
    <w:rsid w:val="00EB66DF"/>
    <w:rsid w:val="00EC7E52"/>
    <w:rsid w:val="00EF3B89"/>
    <w:rsid w:val="00F0462D"/>
    <w:rsid w:val="00F348F0"/>
    <w:rsid w:val="00F349BB"/>
    <w:rsid w:val="00F42285"/>
    <w:rsid w:val="00F470AA"/>
    <w:rsid w:val="00F51DF9"/>
    <w:rsid w:val="00F52C23"/>
    <w:rsid w:val="00F53AE6"/>
    <w:rsid w:val="00F77D76"/>
    <w:rsid w:val="00F840BC"/>
    <w:rsid w:val="00FB43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F64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D31F6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Основной текст Знак,Основной текст Знак Знак Знак"/>
    <w:basedOn w:val="Normal"/>
    <w:link w:val="1"/>
    <w:rsid w:val="00D31F64"/>
    <w:pPr>
      <w:jc w:val="both"/>
    </w:pPr>
  </w:style>
  <w:style w:type="paragraph" w:styleId="Header">
    <w:name w:val="header"/>
    <w:basedOn w:val="Normal"/>
    <w:rsid w:val="00D31F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1F64"/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BodyText"/>
    <w:rsid w:val="00D31F64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rsid w:val="00AB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7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256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rsid w:val="00247F5F"/>
    <w:rPr>
      <w:b/>
      <w:bCs/>
      <w:sz w:val="24"/>
      <w:szCs w:val="24"/>
    </w:rPr>
  </w:style>
  <w:style w:type="character" w:customStyle="1" w:styleId="normaltextrun">
    <w:name w:val="normaltextrun"/>
    <w:rsid w:val="00247F5F"/>
  </w:style>
  <w:style w:type="character" w:customStyle="1" w:styleId="eop">
    <w:name w:val="eop"/>
    <w:rsid w:val="00247F5F"/>
  </w:style>
  <w:style w:type="character" w:customStyle="1" w:styleId="contextualspellingandgrammarerror">
    <w:name w:val="contextualspellingandgrammarerror"/>
    <w:rsid w:val="00247F5F"/>
  </w:style>
  <w:style w:type="paragraph" w:styleId="EndnoteText">
    <w:name w:val="endnote text"/>
    <w:basedOn w:val="Normal"/>
    <w:link w:val="a"/>
    <w:rsid w:val="0021195D"/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rsid w:val="0021195D"/>
  </w:style>
  <w:style w:type="character" w:styleId="EndnoteReference">
    <w:name w:val="endnote reference"/>
    <w:basedOn w:val="DefaultParagraphFont"/>
    <w:rsid w:val="0021195D"/>
    <w:rPr>
      <w:vertAlign w:val="superscript"/>
    </w:rPr>
  </w:style>
  <w:style w:type="character" w:customStyle="1" w:styleId="a0">
    <w:name w:val="Без интервала Знак"/>
    <w:link w:val="NoSpacing"/>
    <w:uiPriority w:val="1"/>
    <w:locked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paragraph" w:styleId="NoSpacing">
    <w:name w:val="No Spacing"/>
    <w:link w:val="a0"/>
    <w:uiPriority w:val="1"/>
    <w:qFormat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character" w:styleId="Hyperlink">
    <w:name w:val="Hyperlink"/>
    <w:uiPriority w:val="99"/>
    <w:unhideWhenUsed/>
    <w:rsid w:val="004D11DC"/>
    <w:rPr>
      <w:color w:val="0000FF"/>
      <w:u w:val="single"/>
    </w:rPr>
  </w:style>
  <w:style w:type="character" w:customStyle="1" w:styleId="snippetequal">
    <w:name w:val="snippet_equal"/>
    <w:rsid w:val="004D11DC"/>
  </w:style>
  <w:style w:type="paragraph" w:styleId="BalloonText">
    <w:name w:val="Balloon Text"/>
    <w:basedOn w:val="Normal"/>
    <w:link w:val="a1"/>
    <w:rsid w:val="00142EE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42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56B2-8BC1-4183-86C0-8EE3550D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