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B00DF">
      <w:pPr>
        <w:jc w:val="both"/>
      </w:pPr>
      <w:r>
        <w:t>Дело № 1-47-11/2018</w:t>
      </w:r>
    </w:p>
    <w:p w:rsidR="00A77B3E" w:rsidP="006B00DF">
      <w:pPr>
        <w:jc w:val="both"/>
      </w:pPr>
      <w:r>
        <w:t>ПОСТАНОВЛЕНИЕ</w:t>
      </w:r>
    </w:p>
    <w:p w:rsidR="00A77B3E" w:rsidP="006B00DF">
      <w:pPr>
        <w:jc w:val="both"/>
      </w:pPr>
    </w:p>
    <w:p w:rsidR="00A77B3E" w:rsidP="006B00DF">
      <w:pPr>
        <w:jc w:val="both"/>
      </w:pPr>
      <w:r>
        <w:t>город Керчь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апреля 2018 года</w:t>
      </w:r>
      <w:r>
        <w:tab/>
      </w:r>
      <w:r>
        <w:tab/>
      </w:r>
      <w:r>
        <w:tab/>
        <w:t xml:space="preserve">              </w:t>
      </w:r>
    </w:p>
    <w:p w:rsidR="00A77B3E" w:rsidP="006B00DF">
      <w:pPr>
        <w:jc w:val="both"/>
      </w:pPr>
      <w:r>
        <w:tab/>
        <w:t xml:space="preserve">Мировой судья судебного участка № 47 Керченского судебного района (городской округ Керчь) Республики Крым Сергиенко И. Ю., </w:t>
      </w:r>
    </w:p>
    <w:p w:rsidR="00A77B3E" w:rsidP="006B00DF">
      <w:pPr>
        <w:jc w:val="both"/>
      </w:pPr>
      <w:r>
        <w:t xml:space="preserve">с участием государственного обвинителя Сербина А.В. </w:t>
      </w:r>
    </w:p>
    <w:p w:rsidR="00A77B3E" w:rsidP="006B00DF">
      <w:pPr>
        <w:jc w:val="both"/>
      </w:pPr>
      <w:r>
        <w:t xml:space="preserve">подсудимой </w:t>
      </w:r>
      <w:r>
        <w:t>Грошевик</w:t>
      </w:r>
      <w:r>
        <w:t xml:space="preserve"> И.П.,</w:t>
      </w:r>
    </w:p>
    <w:p w:rsidR="00A77B3E" w:rsidP="006B00DF">
      <w:pPr>
        <w:jc w:val="both"/>
      </w:pPr>
      <w:r>
        <w:t xml:space="preserve">защитника – адвоката Беличенко В.В., представившего удостоверение от 12.11.2015 года и ордер № 68 от 11.04.2018 года </w:t>
      </w:r>
    </w:p>
    <w:p w:rsidR="00A77B3E" w:rsidP="006B00DF">
      <w:pPr>
        <w:jc w:val="both"/>
      </w:pPr>
      <w:r>
        <w:t xml:space="preserve">при секретаре </w:t>
      </w:r>
      <w:r>
        <w:t>Торговцовой</w:t>
      </w:r>
      <w:r>
        <w:t xml:space="preserve"> И.Н., </w:t>
      </w:r>
    </w:p>
    <w:p w:rsidR="00A77B3E" w:rsidP="006B00DF">
      <w:pPr>
        <w:jc w:val="both"/>
      </w:pPr>
      <w:r>
        <w:t>рассмотрев в открытом суде</w:t>
      </w:r>
      <w:r>
        <w:t>бном заседании в порядке особого производства  материалы уголовного дела в отношении:</w:t>
      </w:r>
    </w:p>
    <w:p w:rsidR="00A77B3E" w:rsidP="006B00DF">
      <w:pPr>
        <w:jc w:val="both"/>
      </w:pPr>
      <w:r>
        <w:t>Грошевик</w:t>
      </w:r>
      <w:r>
        <w:t xml:space="preserve"> И.</w:t>
      </w:r>
      <w:r>
        <w:t xml:space="preserve"> П.</w:t>
      </w:r>
      <w:r>
        <w:t xml:space="preserve"> паспортные данные, </w:t>
      </w:r>
      <w:r>
        <w:t xml:space="preserve"> работающей без оформления трудового договора у наименование организации, </w:t>
      </w:r>
      <w:r>
        <w:t xml:space="preserve">зарегистрированной по адресу: адрес и проживающей по адресу: адрес, не </w:t>
      </w:r>
      <w:r>
        <w:t>привлекав</w:t>
      </w:r>
      <w:r>
        <w:t>шейся</w:t>
      </w:r>
      <w:r>
        <w:t xml:space="preserve"> к административной ответственности, не судимой,</w:t>
      </w:r>
    </w:p>
    <w:p w:rsidR="00A77B3E" w:rsidP="006B00DF">
      <w:pPr>
        <w:jc w:val="both"/>
      </w:pPr>
      <w:r>
        <w:t>обвиняемой в совершении преступления, предусмотренного ст. 322.3 УК РФ,</w:t>
      </w:r>
    </w:p>
    <w:p w:rsidR="00A77B3E" w:rsidP="006B00DF">
      <w:pPr>
        <w:jc w:val="both"/>
      </w:pPr>
    </w:p>
    <w:p w:rsidR="00A77B3E" w:rsidP="006B00DF">
      <w:pPr>
        <w:jc w:val="both"/>
      </w:pPr>
      <w:r>
        <w:t>УСТАНОВИЛ:</w:t>
      </w:r>
    </w:p>
    <w:p w:rsidR="00A77B3E" w:rsidP="006B00DF">
      <w:pPr>
        <w:jc w:val="both"/>
      </w:pPr>
    </w:p>
    <w:p w:rsidR="00A77B3E" w:rsidP="006B00DF">
      <w:pPr>
        <w:jc w:val="both"/>
      </w:pPr>
      <w:r>
        <w:t xml:space="preserve">         </w:t>
      </w:r>
      <w:r>
        <w:t>Грошевик</w:t>
      </w:r>
      <w:r>
        <w:t xml:space="preserve"> И.П. предъявлено обвинение в осуществлении фиктивной постановки на учет иностранного гражданина по </w:t>
      </w:r>
      <w:r>
        <w:t>месту пребывания в жилом помещении в Российской Федерации при следующих обстоятельствах.</w:t>
      </w:r>
    </w:p>
    <w:p w:rsidR="00A77B3E" w:rsidP="006B00DF">
      <w:pPr>
        <w:jc w:val="both"/>
      </w:pPr>
      <w:r>
        <w:t xml:space="preserve">        </w:t>
      </w:r>
      <w:r>
        <w:t>Грошевик</w:t>
      </w:r>
      <w:r>
        <w:t xml:space="preserve"> И.П. являясь гражданкой Российской Федерации, обладая информацией о необходимости с целью соблюдения установленного порядка регистрации, передвижения </w:t>
      </w:r>
      <w:r>
        <w:t>и выбора места жительства иностранным гражданам уведомлять органы миграционного контроля об их месте пребывания и осознавая, что без данного уведомления их пребывание на территории РФ является незаконным в нарушение ст. 2 ФЗ № 109 «О миграционном учете ино</w:t>
      </w:r>
      <w:r>
        <w:t xml:space="preserve">странных граждан и лиц без гражданства в Российской Федерации» от 18.07.2006 года фактически не являясь принимающей стороной, согласно п.7. ч.1. ст. 2 вышеуказанного закона, действуя во исполнение своего преступного умысла, дата  в дневное время, находясь </w:t>
      </w:r>
      <w:r>
        <w:t>в отделе по вопросам миграции УМВД РФ по г. Керчи, расположенном по адресу: Республика Крым, г. Керчь, ул. Комарова, д.7  осуществила фиктивную постановку на  миграционный учет иностранной гражданки, а именно: предоставила уведомление о прибытии иностранно</w:t>
      </w:r>
      <w:r>
        <w:t xml:space="preserve">й гражданки </w:t>
      </w:r>
      <w:r>
        <w:t>фио</w:t>
      </w:r>
      <w:r>
        <w:t xml:space="preserve">, являющейся гражданкой Украины, с указанием места пребывания по адресу: адрес. В результате указанных действий </w:t>
      </w:r>
      <w:r>
        <w:t>фио</w:t>
      </w:r>
      <w:r>
        <w:t xml:space="preserve"> была поставлена на миграционный учет по месту пребывания в жилом помещении в Российской Федерации, расположенном по вышеуказа</w:t>
      </w:r>
      <w:r>
        <w:t xml:space="preserve">нному адресу до дата, после чего, в продолжении своего преступного умысла, </w:t>
      </w:r>
      <w:r>
        <w:t>Грошевик</w:t>
      </w:r>
      <w:r>
        <w:t xml:space="preserve"> И.П. дата в дневное время, находясь в  отделе по вопросам миграции УМВД РФ по г. Керчи, расположенном по адресу: Республика Крым, г. Керчь, ул. Комарова, д.7, осуществила ф</w:t>
      </w:r>
      <w:r>
        <w:t xml:space="preserve">иктивную постановку на миграционный учет  иностранной гражданки, а именно: предоставила уведомление о прибытии иностранной гражданки </w:t>
      </w:r>
      <w:r>
        <w:t>фио</w:t>
      </w:r>
      <w:r>
        <w:t xml:space="preserve">, являющейся  гражданкой Украины, с указанием места пребывания по адресу: адрес. В результате указанных действий </w:t>
      </w:r>
      <w:r>
        <w:t>фио</w:t>
      </w:r>
      <w:r>
        <w:t xml:space="preserve"> был</w:t>
      </w:r>
      <w:r>
        <w:t xml:space="preserve">а поставлена на миграционный учет по месту пребывания в жилом помещении в Российской Федерации, расположенном по вышеуказанному адресу до дата. Таким образом, </w:t>
      </w:r>
      <w:r>
        <w:t>Грошевик</w:t>
      </w:r>
      <w:r>
        <w:t xml:space="preserve"> И.П. будучи зарегистрированной по указанному адресу, достоверно зная, что иностранная гр</w:t>
      </w:r>
      <w:r>
        <w:t xml:space="preserve">ажданка </w:t>
      </w:r>
      <w:r>
        <w:t>фио</w:t>
      </w:r>
      <w:r>
        <w:t xml:space="preserve"> по указанному адресу пребывать фактически не будет, жилое помещение по указанному адресу иностранной  гражданке не предоставила, нарушив тем самым требования ч.3. ст. 7. ФЗ № 109 «О миграционном учете иностранных граждан и лиц без гражданства в</w:t>
      </w:r>
      <w:r>
        <w:t xml:space="preserve"> Российской Федерации» от 18.07.2006 года, в соответствии с которым временно прибывшие в  Российскую Федерацию иностранные граждане подлежат учету по месту пребывания, осуществила фиктивную постановку на учет по месту пребывания в жилом помещении в Российс</w:t>
      </w:r>
      <w:r>
        <w:t xml:space="preserve">кой Федерации иностранного гражданина, чем лишила отдел по вопросам  миграции УМВД РФ по г. Керчи, а также органы, отслеживающие исполнение законодательных актов Российской Федерации, возможности осуществлять контроль за </w:t>
      </w:r>
      <w:r>
        <w:t>соблюдением данным иностранным граж</w:t>
      </w:r>
      <w:r>
        <w:t>данином миграционного учета и его  передвижения на территории Российской Федерации.</w:t>
      </w:r>
    </w:p>
    <w:p w:rsidR="00A77B3E" w:rsidP="006B00DF">
      <w:pPr>
        <w:jc w:val="both"/>
      </w:pPr>
      <w:r>
        <w:tab/>
        <w:t xml:space="preserve">Действия </w:t>
      </w:r>
      <w:r>
        <w:t>Грошевик</w:t>
      </w:r>
      <w:r>
        <w:t xml:space="preserve"> И.П. квалифицированы по ст. 322.3 УК РФ -  фиктивная постановка на учет иностранного гражданина или лица без гражданства по месту пребывания в жилом поме</w:t>
      </w:r>
      <w:r>
        <w:t>щении в Российской Федерации.</w:t>
      </w:r>
    </w:p>
    <w:p w:rsidR="00A77B3E" w:rsidP="006B00DF">
      <w:pPr>
        <w:jc w:val="both"/>
      </w:pPr>
      <w:r>
        <w:t xml:space="preserve">  В судебном заседании подсудимая </w:t>
      </w:r>
      <w:r>
        <w:t>Грошевик</w:t>
      </w:r>
      <w:r>
        <w:t xml:space="preserve"> И.П. согласилась с предъявленным ей обвинением, полностью признала свою вину в совершении указанного преступления, раскаялась в содеянном, просила рассмотреть дело  с применением особ</w:t>
      </w:r>
      <w:r>
        <w:t>ого порядка принятия судебного решения.</w:t>
      </w:r>
    </w:p>
    <w:p w:rsidR="00A77B3E" w:rsidP="006B00DF">
      <w:pPr>
        <w:jc w:val="both"/>
      </w:pPr>
      <w:r>
        <w:t xml:space="preserve">Защитник Беличенко В.В. заявил ходатайство о прекращении производства по делу в отношении </w:t>
      </w:r>
      <w:r>
        <w:t>Грошевик</w:t>
      </w:r>
      <w:r>
        <w:t xml:space="preserve"> И.П., с учетом п.2 Примечания к ст. 322.3 УК РФ, поскольку подсудимая впервые совершила преступление, которое относит</w:t>
      </w:r>
      <w:r>
        <w:t xml:space="preserve">ся к категории небольшой тяжести, полностью признала вину в совершении преступления,  раскаялась в содеянном, способствовала раскрытию преступления, дала объяснения, изобличающие ее действия, негативные последствия были устранены. </w:t>
      </w:r>
    </w:p>
    <w:p w:rsidR="00A77B3E" w:rsidP="006B00DF">
      <w:pPr>
        <w:jc w:val="both"/>
      </w:pPr>
      <w:r>
        <w:t>Государственный обвините</w:t>
      </w:r>
      <w:r>
        <w:t xml:space="preserve">ль  не возражал против прекращения уголовного дела в отношении </w:t>
      </w:r>
      <w:r>
        <w:t>Грошевик</w:t>
      </w:r>
      <w:r>
        <w:t xml:space="preserve"> И.П. с учетом примечания к п.2. ст. 322.3 УК РФ и деятельным раскаянием, поскольку подсудимая впервые совершила преступление по незнанию, вину признала, в содеянном раскаялась, на стад</w:t>
      </w:r>
      <w:r>
        <w:t xml:space="preserve">ии расследования </w:t>
      </w:r>
      <w:r>
        <w:t>Грошевик</w:t>
      </w:r>
      <w:r>
        <w:t xml:space="preserve"> И.П. устранила негативные последствия, зарегистрировала </w:t>
      </w:r>
      <w:r>
        <w:t>фио</w:t>
      </w:r>
      <w:r>
        <w:t xml:space="preserve"> по фактическому адресу проживания по адрес, поскольку в настоящее время </w:t>
      </w:r>
      <w:r>
        <w:t>фио</w:t>
      </w:r>
      <w:r>
        <w:t>.</w:t>
      </w:r>
    </w:p>
    <w:p w:rsidR="00A77B3E" w:rsidP="006B00DF">
      <w:pPr>
        <w:jc w:val="both"/>
      </w:pPr>
      <w:r>
        <w:t xml:space="preserve">Подсудимая </w:t>
      </w:r>
      <w:r>
        <w:t>Грошевик</w:t>
      </w:r>
      <w:r>
        <w:t xml:space="preserve"> И.П. не возражала п</w:t>
      </w:r>
      <w:r>
        <w:t xml:space="preserve">ротив заявленного ходатайства ее защитника, раскаялась в </w:t>
      </w:r>
      <w:r>
        <w:t>содеянном</w:t>
      </w:r>
      <w:r>
        <w:t xml:space="preserve">, пояснила, что </w:t>
      </w:r>
      <w:r>
        <w:t>фио</w:t>
      </w:r>
      <w:r>
        <w:t>, проживает с ней по адрес по месту фактического пребывания.</w:t>
      </w:r>
    </w:p>
    <w:p w:rsidR="00A77B3E" w:rsidP="006B00DF">
      <w:pPr>
        <w:jc w:val="both"/>
      </w:pPr>
      <w:r>
        <w:t>Исследовав доводы ходатайства защитника подсудимой, мнение участни</w:t>
      </w:r>
      <w:r>
        <w:t>ков процесса по данному ходатайству, исследовав материалы дела, относящиеся к данному ходатайству, суд приходит к следующему.</w:t>
      </w:r>
    </w:p>
    <w:p w:rsidR="00A77B3E" w:rsidP="006B00DF">
      <w:pPr>
        <w:jc w:val="both"/>
      </w:pPr>
      <w:r>
        <w:t>В силу ч.1. ст. 28 УПК РФ суд вправе прекратить уголовное преследование в отношении лица, подозреваемого или обвиняемого в соверше</w:t>
      </w:r>
      <w:r>
        <w:t>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77B3E" w:rsidP="006B00DF">
      <w:pPr>
        <w:jc w:val="both"/>
      </w:pPr>
      <w:r>
        <w:t xml:space="preserve">В соответствии с ч.1. ст. 75 УК РФ лицо, впервые совершившее преступление небольшой или средней тяжести, может быть </w:t>
      </w:r>
      <w:r>
        <w:t>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</w:t>
      </w:r>
      <w:r>
        <w:t>ледствие деятельного раскаяния перестало быть общественно опасным.</w:t>
      </w:r>
    </w:p>
    <w:p w:rsidR="00A77B3E" w:rsidP="006B00DF">
      <w:pPr>
        <w:jc w:val="both"/>
      </w:pPr>
      <w:r>
        <w:t>Как следует из п. 2 Примечания к ст. 322.3 УК РФ лицо, совершившее преступление, предусмотренное настоящей статьей, освобождается от уголовной ответственности, если оно способствовало раскр</w:t>
      </w:r>
      <w:r>
        <w:t>ытию этого преступления и если в его действиях не содержится иного состава преступления.</w:t>
      </w:r>
    </w:p>
    <w:p w:rsidR="00A77B3E" w:rsidP="006B00DF">
      <w:pPr>
        <w:jc w:val="both"/>
      </w:pPr>
      <w:r>
        <w:t xml:space="preserve"> В соответствии со ст. 15 УК РФ преступление, предусмотренное ст. 322.3 УК РФ, относиться к категории преступлений небольшой тяжести.</w:t>
      </w:r>
    </w:p>
    <w:p w:rsidR="00A77B3E" w:rsidP="006B00DF">
      <w:pPr>
        <w:jc w:val="both"/>
      </w:pPr>
      <w:r>
        <w:t>В судебном заседании установлено,</w:t>
      </w:r>
      <w:r>
        <w:t xml:space="preserve"> что </w:t>
      </w:r>
      <w:r>
        <w:t>Грошевик</w:t>
      </w:r>
      <w:r>
        <w:t xml:space="preserve"> И.П. впервые совершила преступление небольшой тяжести, по окончанию расследования заявила ходатайство об особом порядке судебного разбирательства, дала признательные показания, рассказывала об обстоятельствах совершенного преступления изначал</w:t>
      </w:r>
      <w:r>
        <w:t>ьно с момента возбуждения дела, чем активно способствовала раскрытию преступления, реального ущерба от ее действий не наступило, как в ходе проведения дознания, так и в ходе судебного заседания, раскаялась в содеянном.</w:t>
      </w:r>
    </w:p>
    <w:p w:rsidR="00A77B3E" w:rsidP="006B00DF">
      <w:pPr>
        <w:jc w:val="both"/>
      </w:pPr>
      <w:r>
        <w:t>Все перечисленные вину обстоятельства</w:t>
      </w:r>
      <w:r>
        <w:t xml:space="preserve"> свидетельствуют о том, что </w:t>
      </w:r>
      <w:r>
        <w:t>Грошевик</w:t>
      </w:r>
      <w:r>
        <w:t xml:space="preserve"> И.П. перестала быть общественно опасной, посягательство </w:t>
      </w:r>
      <w:r>
        <w:t>Грошевик</w:t>
      </w:r>
      <w:r>
        <w:t xml:space="preserve"> И.П. на объект преступления, предусмотренного ст. 322.3 УК РФ, в силу малозначительности является формальным, а привлечение </w:t>
      </w:r>
      <w:r>
        <w:t>Грошевик</w:t>
      </w:r>
      <w:r>
        <w:t xml:space="preserve"> И.П. к уголовной отве</w:t>
      </w:r>
      <w:r>
        <w:t xml:space="preserve">тственности не достигнет желаемой цели и может повлечь негативные, юридические последствия для </w:t>
      </w:r>
      <w:r>
        <w:t>Грошевик</w:t>
      </w:r>
      <w:r>
        <w:t xml:space="preserve"> И.П. </w:t>
      </w:r>
    </w:p>
    <w:p w:rsidR="00A77B3E" w:rsidP="006B00DF">
      <w:pPr>
        <w:jc w:val="both"/>
      </w:pPr>
      <w:r>
        <w:t xml:space="preserve">Вместе с тем, суд также учитывает, что </w:t>
      </w:r>
      <w:r>
        <w:t>Грошевик</w:t>
      </w:r>
      <w:r>
        <w:t xml:space="preserve"> И.П. </w:t>
      </w:r>
      <w:r>
        <w:t xml:space="preserve">положительно характеризуется по месту жительства, на учете у </w:t>
      </w:r>
      <w:r>
        <w:t xml:space="preserve">врача нарколога, психиатра не состоит, ранее ни к уголовной, ни к административной ответственности не привлекалась, кроме того, в настоящее время </w:t>
      </w:r>
      <w:r>
        <w:t>фио</w:t>
      </w:r>
      <w:r>
        <w:t>, проживает по месту фактического пребывания по адрес</w:t>
      </w:r>
      <w:r>
        <w:t xml:space="preserve"> в г. Керчи.</w:t>
      </w:r>
    </w:p>
    <w:p w:rsidR="00A77B3E" w:rsidP="006B00DF">
      <w:pPr>
        <w:jc w:val="both"/>
      </w:pPr>
      <w:r>
        <w:t xml:space="preserve">Исследовав характер и степень общественной опасности содеянного, данные о личности подсудимой, иные обстоятельства имеющие значение для дела, отсутствие в действиях </w:t>
      </w:r>
      <w:r>
        <w:t>Грошевик</w:t>
      </w:r>
      <w:r>
        <w:t xml:space="preserve"> И.П. иного состава преступления, мировой судья приходит к выводу, что</w:t>
      </w:r>
      <w:r>
        <w:t xml:space="preserve"> обстоятельств препятствующих удовлетворению ходатайства защитника подсудимой о прекращении уголовного дела не имеется.</w:t>
      </w:r>
    </w:p>
    <w:p w:rsidR="00A77B3E" w:rsidP="006B00DF">
      <w:pPr>
        <w:jc w:val="both"/>
      </w:pPr>
      <w:r>
        <w:t xml:space="preserve"> В соответствии с ч.3. ст. 24 УПК РФ прекращение уголовного дела влечет за собой прекращение уголовного преследования. </w:t>
      </w:r>
    </w:p>
    <w:p w:rsidR="00A77B3E" w:rsidP="006B00DF">
      <w:pPr>
        <w:jc w:val="both"/>
      </w:pPr>
      <w:r>
        <w:t>На основании изл</w:t>
      </w:r>
      <w:r>
        <w:t>оженного, руководствуясь ст. 28 УПК РФ, ст. 75 УК РФ, с. 254 УПК РФ, мировой судья,</w:t>
      </w:r>
    </w:p>
    <w:p w:rsidR="00A77B3E" w:rsidP="006B00DF">
      <w:pPr>
        <w:jc w:val="both"/>
      </w:pPr>
    </w:p>
    <w:p w:rsidR="00A77B3E" w:rsidP="006B00DF">
      <w:pPr>
        <w:jc w:val="both"/>
      </w:pPr>
      <w:r>
        <w:tab/>
        <w:t>П О С Т А Н О В И Л:</w:t>
      </w:r>
      <w:r>
        <w:tab/>
      </w:r>
    </w:p>
    <w:p w:rsidR="00A77B3E" w:rsidP="006B00DF">
      <w:pPr>
        <w:jc w:val="both"/>
      </w:pPr>
    </w:p>
    <w:p w:rsidR="00A77B3E" w:rsidP="006B00DF">
      <w:pPr>
        <w:jc w:val="both"/>
      </w:pPr>
      <w:r>
        <w:t>Ходатайство защитника Беличенко В.</w:t>
      </w:r>
      <w:r>
        <w:t xml:space="preserve"> В.</w:t>
      </w:r>
      <w:r>
        <w:t xml:space="preserve"> о прекращении уголовного дела по п.2 Примечания к ст. 322.3 УК РФ – удовлетворить.</w:t>
      </w:r>
    </w:p>
    <w:p w:rsidR="00A77B3E" w:rsidP="006B00DF">
      <w:pPr>
        <w:jc w:val="both"/>
      </w:pPr>
      <w:r>
        <w:t xml:space="preserve"> Прекратит</w:t>
      </w:r>
      <w:r>
        <w:t xml:space="preserve">ь уголовное дело и уголовное преследование в отношении </w:t>
      </w:r>
      <w:r>
        <w:t>Грошевик</w:t>
      </w:r>
      <w:r>
        <w:t xml:space="preserve"> И.</w:t>
      </w:r>
      <w:r>
        <w:t xml:space="preserve"> П.</w:t>
      </w:r>
      <w:r>
        <w:t>, обвиняемой в совершении преступления, предусмотренного ст. 322.3 УК РФ, по основаниям, предусмотренным  п.2 Примечания к ст. 322.3 УК РФ.</w:t>
      </w:r>
    </w:p>
    <w:p w:rsidR="00A77B3E" w:rsidP="006B00DF">
      <w:pPr>
        <w:jc w:val="both"/>
      </w:pPr>
      <w:r>
        <w:t>Меру пресечения в виде подписки о невы</w:t>
      </w:r>
      <w:r>
        <w:t xml:space="preserve">езде  и надлежащем поведении </w:t>
      </w:r>
      <w:r>
        <w:t>Грошевик</w:t>
      </w:r>
      <w:r>
        <w:t xml:space="preserve"> И.</w:t>
      </w:r>
      <w:r>
        <w:t xml:space="preserve"> П.</w:t>
      </w:r>
      <w:r>
        <w:t xml:space="preserve"> отменить.</w:t>
      </w:r>
    </w:p>
    <w:p w:rsidR="00A77B3E" w:rsidP="006B00DF">
      <w:pPr>
        <w:jc w:val="both"/>
      </w:pPr>
      <w:r>
        <w:t>Постановление может быть обжаловано в Керченский городской суд Республики Крым в течение 10 суток со дня вынесения через мирового судью судебного участка № 47 Керченского судебного района Респу</w:t>
      </w:r>
      <w:r>
        <w:t>блики Крым.</w:t>
      </w:r>
    </w:p>
    <w:p w:rsidR="00A77B3E" w:rsidP="006B00DF">
      <w:pPr>
        <w:jc w:val="both"/>
      </w:pPr>
    </w:p>
    <w:p w:rsidR="00A77B3E" w:rsidP="006B00DF">
      <w:pPr>
        <w:jc w:val="both"/>
      </w:pPr>
      <w:r>
        <w:t xml:space="preserve">            Мировой судья                                                  И. Ю. Сергиенко</w:t>
      </w: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p w:rsidR="00A77B3E" w:rsidP="006B00DF">
      <w:pPr>
        <w:jc w:val="both"/>
      </w:pPr>
    </w:p>
    <w:sectPr w:rsidSect="006B00DF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DF"/>
    <w:rsid w:val="006B00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00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B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