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                 1-48-12/2022</w:t>
      </w:r>
    </w:p>
    <w:p w:rsidR="00A77B3E">
      <w:r>
        <w:t>91MS0048-телефон-телефон</w:t>
      </w:r>
    </w:p>
    <w:p w:rsidR="00A77B3E">
      <w:r>
        <w:t>ПОСТАНОВЛЕНИЕ</w:t>
      </w:r>
    </w:p>
    <w:p w:rsidR="00A77B3E">
      <w:r>
        <w:t xml:space="preserve">о прекращении производства по делу </w:t>
      </w:r>
    </w:p>
    <w:p w:rsidR="00A77B3E">
      <w:r>
        <w:t xml:space="preserve">в связи с примирением </w:t>
      </w:r>
    </w:p>
    <w:p w:rsidR="00A77B3E">
      <w:r>
        <w:t xml:space="preserve">     дата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адрес</w:t>
      </w:r>
    </w:p>
    <w:p w:rsidR="00A77B3E"/>
    <w:p w:rsidR="00A77B3E">
      <w:r>
        <w:t xml:space="preserve">Мировой судья судебного участка № 48 </w:t>
      </w:r>
      <w:r>
        <w:t>Керченского судебного района (городской адрес) адрес Троян К.В.,</w:t>
      </w:r>
    </w:p>
    <w:p w:rsidR="00A77B3E">
      <w:r>
        <w:t xml:space="preserve">при секретаре </w:t>
      </w:r>
      <w:r>
        <w:t>фио</w:t>
      </w:r>
      <w:r>
        <w:t xml:space="preserve">, </w:t>
      </w:r>
    </w:p>
    <w:p w:rsidR="00A77B3E">
      <w:r>
        <w:t xml:space="preserve">с участием: </w:t>
      </w:r>
    </w:p>
    <w:p w:rsidR="00A77B3E">
      <w:r>
        <w:t xml:space="preserve">государственного обвинителя   помощника прокурора адрес РК </w:t>
      </w:r>
      <w:r>
        <w:t>фио</w:t>
      </w:r>
      <w:r>
        <w:t xml:space="preserve">, </w:t>
      </w:r>
    </w:p>
    <w:p w:rsidR="00A77B3E">
      <w:r>
        <w:t xml:space="preserve">подсудимого </w:t>
      </w:r>
      <w:r>
        <w:t>фио</w:t>
      </w:r>
      <w:r>
        <w:t>,</w:t>
      </w:r>
    </w:p>
    <w:p w:rsidR="00A77B3E">
      <w:r>
        <w:t xml:space="preserve">защиты  в лице адвоката </w:t>
      </w:r>
      <w:r>
        <w:t>фио</w:t>
      </w:r>
      <w:r>
        <w:t>, представившего ордер № 22/26  от дата и удостов</w:t>
      </w:r>
      <w:r>
        <w:t>ерение № 1636, выданное Главным управлением Минюста России по адрес и Севастополю дата,</w:t>
      </w:r>
    </w:p>
    <w:p w:rsidR="00A77B3E">
      <w:r>
        <w:t xml:space="preserve">представителя потерпевшего  </w:t>
      </w:r>
      <w:r>
        <w:t>фио</w:t>
      </w:r>
      <w:r>
        <w:t xml:space="preserve">, действующей на основании доверенности от дата, </w:t>
      </w:r>
    </w:p>
    <w:p w:rsidR="00A77B3E">
      <w:r>
        <w:t xml:space="preserve">рассмотрев в открытом судебном заседании в зале суда (адрес) материалы уголовного дела </w:t>
      </w:r>
      <w:r>
        <w:t xml:space="preserve">в отношении: </w:t>
      </w:r>
    </w:p>
    <w:p w:rsidR="00A77B3E">
      <w:r>
        <w:t>фио</w:t>
      </w:r>
      <w:r>
        <w:t xml:space="preserve">,  паспортные </w:t>
      </w:r>
      <w:r>
        <w:t>данныеадрес</w:t>
      </w:r>
      <w:r>
        <w:t xml:space="preserve">, гражданина РФ, зарегистрированного и проживающего   по адресу: адрес,  холостого, учащегося ГБПОУ РК «Керченский морской технический колледж», ранее не судимого, </w:t>
      </w:r>
    </w:p>
    <w:p w:rsidR="00A77B3E">
      <w:r>
        <w:t>обвиняемого в совершении преступления, предусмотр</w:t>
      </w:r>
      <w:r>
        <w:t>енного ч. 1 ст. 158 УК РФ,</w:t>
      </w:r>
    </w:p>
    <w:p w:rsidR="00A77B3E">
      <w:r>
        <w:t>У С Т А Н О В И Л:</w:t>
      </w:r>
    </w:p>
    <w:p w:rsidR="00A77B3E">
      <w:r>
        <w:tab/>
        <w:t xml:space="preserve"> </w:t>
      </w:r>
      <w:r>
        <w:t>фио</w:t>
      </w:r>
      <w:r>
        <w:t xml:space="preserve"> совершил тайное хищение чужого имущества при следующих обстоятельствах.</w:t>
      </w:r>
    </w:p>
    <w:p w:rsidR="00A77B3E">
      <w:r>
        <w:t xml:space="preserve">            дата около время, более точное время дознанием не установлено, </w:t>
      </w:r>
      <w:r>
        <w:t>фио</w:t>
      </w:r>
      <w:r>
        <w:t xml:space="preserve">, находясь в кабинете 209 Государственного бюджетного </w:t>
      </w:r>
      <w:r>
        <w:t>профессионального образовательного наименование организации (ГБП ОУ РК «КМТК»), расположенного по адресу: адрес, во исполнение своего внезапно возникшего преступного умысла, направленного на тайное хищение чужого имущества, действуя умышленно, из корыстных</w:t>
      </w:r>
      <w:r>
        <w:t xml:space="preserve"> побуждений, осознавая общественную опасность своих действий, выразившихся в противоправном, безвозмездном изъятии и обращения чужого имущества в свою пользу, предвидя и желая наступления общественно - опасных последствий в виде причинения материального ущ</w:t>
      </w:r>
      <w:r>
        <w:t>ерба собственнику, с целью личного обогащения, преследуя корыстные мотивы, убедившись, что за ним никто не наблюдает и не может препятствовать его преступным действиям, воспользовавшись тем, что его действия носят тайный для окружающих характер, путем своб</w:t>
      </w:r>
      <w:r>
        <w:t xml:space="preserve">одного доступа, из системного блока компьютера марки «GAMEMAX», расположенного в данном кабинете, похитил, взяв в руки, видеокарту марки «MSI </w:t>
      </w:r>
      <w:r>
        <w:t>Geforce</w:t>
      </w:r>
      <w:r>
        <w:t xml:space="preserve"> GTX 1050 TI 4Gb», стоимостью сумма, принадлежащую ГБП ОУ РК «КМТК». После чего, </w:t>
      </w:r>
      <w:r>
        <w:t>фио</w:t>
      </w:r>
      <w:r>
        <w:t xml:space="preserve"> с места совершения пре</w:t>
      </w:r>
      <w:r>
        <w:t xml:space="preserve">ступления скрылся и похищенное имущество обратил в свою собственность, распорядившись им по своему усмотрению, причинив своими </w:t>
      </w:r>
      <w:r>
        <w:t xml:space="preserve">незаконными действиями ГБП ОУ РК «Керченский морской технический колледж» имущественный ущерб на сумму сумма.         </w:t>
      </w:r>
    </w:p>
    <w:p w:rsidR="00A77B3E">
      <w:r>
        <w:t xml:space="preserve">          </w:t>
      </w:r>
      <w:r>
        <w:t xml:space="preserve"> В судебном заседании представитель потерпевшего </w:t>
      </w:r>
      <w:r>
        <w:t>фио</w:t>
      </w:r>
      <w:r>
        <w:t xml:space="preserve"> заявила ходатайство о прекращении уголовного дела в отношении </w:t>
      </w:r>
      <w:r>
        <w:t>фио</w:t>
      </w:r>
      <w:r>
        <w:t xml:space="preserve"> по ч. 1 ст. 158 УК РФ, в связи с примирением с подсудимым, причинённый им  вред подсудимый загладил, возместил  материальный ущерб а такж</w:t>
      </w:r>
      <w:r>
        <w:t>е   загладил моральный вред путем принесения извинений,  никаких материальных и моральных претензий к нему  потерпевший  не имеет.</w:t>
      </w:r>
    </w:p>
    <w:p w:rsidR="00A77B3E">
      <w:r>
        <w:t xml:space="preserve">          Защитник  </w:t>
      </w:r>
      <w:r>
        <w:t>фио</w:t>
      </w:r>
      <w:r>
        <w:t xml:space="preserve">  настаивала на удовлетворении ходатайства потерпевшей, также заявил ходатайство о прекращении уголовн</w:t>
      </w:r>
      <w:r>
        <w:t xml:space="preserve">ого дела в отношении </w:t>
      </w:r>
      <w:r>
        <w:t>фио</w:t>
      </w:r>
      <w:r>
        <w:t xml:space="preserve"> по ч. 1 ст. 158 УК РФ, в связи с примирением с потерпевшим.</w:t>
      </w:r>
    </w:p>
    <w:p w:rsidR="00A77B3E">
      <w:r>
        <w:t xml:space="preserve">Подсудимый  </w:t>
      </w:r>
      <w:r>
        <w:t>фио</w:t>
      </w:r>
      <w:r>
        <w:t xml:space="preserve">  заявил о полном признании им своей вины в инкриминируемом ему деянии, о раскаянии в содеянном, пояснил, что вред загладил, с потерпевшей организацией  при</w:t>
      </w:r>
      <w:r>
        <w:t xml:space="preserve">мирился, загладил материальный вред путем возмещения ущерба, а также принес извинения, в связи с чем, просит уголовное дело в отношении него прекратить, полностью поддержал представленное защитником ходатайство. </w:t>
      </w:r>
    </w:p>
    <w:p w:rsidR="00A77B3E">
      <w:r>
        <w:t xml:space="preserve"> Основания и последствия прекращения уголов</w:t>
      </w:r>
      <w:r>
        <w:t>ного дела по ст. 25 УПК РФ сторонам разъяснены.</w:t>
      </w:r>
    </w:p>
    <w:p w:rsidR="00A77B3E">
      <w:r>
        <w:t>Судом представителю потерпевшего были разъяснены последствия удовлетворения заявленного ходатайства, а именно то, что если уголовное дело в отношении подсудимого будет прекращено, она теряет право на обращени</w:t>
      </w:r>
      <w:r>
        <w:t xml:space="preserve">е в суд с исковым заявлением к подсудимому о возмещении материального ущерба и о взыскании компенсации морального вреда. </w:t>
      </w:r>
    </w:p>
    <w:p w:rsidR="00A77B3E">
      <w:r>
        <w:t>Представитель потерпевшего  пояснила, что полностью осознает все последствия заявленного ходатайства и настаивает на его удовлетворени</w:t>
      </w:r>
      <w:r>
        <w:t>и.</w:t>
      </w:r>
    </w:p>
    <w:p w:rsidR="00A77B3E">
      <w:r>
        <w:t xml:space="preserve">Судом подсудимому </w:t>
      </w:r>
      <w:r>
        <w:t>фио</w:t>
      </w:r>
      <w:r>
        <w:t xml:space="preserve">  было разъяснено, что если уголовное дело в отношении него будет прекращено за примирением, то данное прекращение не является реабилитирующим основанием и в дальнейшем он не имеет права на предъявление иска к органам государственно</w:t>
      </w:r>
      <w:r>
        <w:t>й власти о возмещении ущерба за необоснованное привлечение к уголовной ответственности.</w:t>
      </w:r>
    </w:p>
    <w:p w:rsidR="00A77B3E">
      <w:r>
        <w:t>Подсудимый пояснил, что он настаивает на прекращении дела за примирением с потерпевшей по не реабилитирующему основанию, о чем судом к материалам дела было приобщено пи</w:t>
      </w:r>
      <w:r>
        <w:t>сьменное заявление.</w:t>
      </w:r>
    </w:p>
    <w:p w:rsidR="00A77B3E">
      <w:r>
        <w:t xml:space="preserve">Государственный обвинитель против прекращения уголовного дела по ч. 1 ст. 158  УК РФ в отношении </w:t>
      </w:r>
      <w:r>
        <w:t>фио</w:t>
      </w:r>
      <w:r>
        <w:t xml:space="preserve"> не возражал.</w:t>
      </w:r>
    </w:p>
    <w:p w:rsidR="00A77B3E">
      <w:r>
        <w:t xml:space="preserve">В соответствии со ст. 25 УПК РФ, суд, а также следователь с согласия руководителя следственного органа или дознаватель с </w:t>
      </w:r>
      <w:r>
        <w:t>согласия прокурора вправе на основании заявления потерпевшего или его законного представителя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ста</w:t>
      </w:r>
      <w:r>
        <w:t>тьей 76 Уголовного кодекса Российской Федерации, если это лицо примирилось с потерпевшим и загладило причиненный ему вред.</w:t>
      </w:r>
    </w:p>
    <w:p w:rsidR="00A77B3E">
      <w:r>
        <w:t>Согласно ст. 76 УК РФ, лицо, впервые совершившее преступление небольшой или средней тяжести, может быть освобождено от уголовной отве</w:t>
      </w:r>
      <w:r>
        <w:t>тственности, если оно примирилось с потерпевшим и загладило причинённый потерпевшему вред.</w:t>
      </w:r>
    </w:p>
    <w:p w:rsidR="00A77B3E">
      <w:r>
        <w:t xml:space="preserve">Причастность </w:t>
      </w:r>
      <w:r>
        <w:t>фио</w:t>
      </w:r>
      <w:r>
        <w:t xml:space="preserve"> к совершенному преступлению в отношении потерпевшего ГБП ОУ РК «Керченский морской технический колледж» достаточно подтверждается представленными ма</w:t>
      </w:r>
      <w:r>
        <w:t>териалами, имеются веские основания обвинять его в совершении преступления, предусмотренного ст. 158 ч. 1 УК РФ. Данное преступление отнесено ст. 15 УК РФ к категории преступлений небольшой тяжести.</w:t>
      </w:r>
    </w:p>
    <w:p w:rsidR="00A77B3E">
      <w:r>
        <w:t xml:space="preserve">В судебном заседании установлено, что </w:t>
      </w:r>
      <w:r>
        <w:t>фио</w:t>
      </w:r>
      <w:r>
        <w:t xml:space="preserve">  ранее не судим</w:t>
      </w:r>
      <w:r>
        <w:t>, соответственно, он впервые совершил преступление небольшой тяжести, вину в совершении преступления признал, примирился с потерпевшим и загладил причинённый материальный вред путем добровольной выдачи похищенного имущества с дальнейшей передачей представи</w:t>
      </w:r>
      <w:r>
        <w:t xml:space="preserve">телю потерпевшего на хранение, а также загладил моральный вред путем принесения извинений. </w:t>
      </w:r>
    </w:p>
    <w:p w:rsidR="00A77B3E">
      <w:r>
        <w:t>Из заявления представителя потерпевшего следует, что с подсудимым потерпевший примирился, причинённый вред подсудимый полностью загладил, потерпевшая организация  п</w:t>
      </w:r>
      <w:r>
        <w:t>ретензий к нему не имеет.</w:t>
      </w:r>
    </w:p>
    <w:p w:rsidR="00A77B3E">
      <w:r>
        <w:t xml:space="preserve">С учётом совокупности указанных обстоятельств, суд не находит оснований для отказа в удовлетворении заявленного ходатайства и приходит к выводу, что заявленное ходатайство подлежит удовлетворению, уголовное дело в отношении </w:t>
      </w:r>
      <w:r>
        <w:t>фио</w:t>
      </w:r>
      <w:r>
        <w:t xml:space="preserve"> по</w:t>
      </w:r>
      <w:r>
        <w:t xml:space="preserve"> обвинению в совершении преступления, предусмотренного ст. 158  ч. 1 УК РФ подлежит прекращению на основании ст. 76 УК РФ, в соответствии со ст. 25 УПК РФ, в связи с примирением сторон.</w:t>
      </w:r>
    </w:p>
    <w:p w:rsidR="00A77B3E">
      <w:r>
        <w:t xml:space="preserve">В отношении </w:t>
      </w:r>
      <w:r>
        <w:t>фио</w:t>
      </w:r>
      <w:r>
        <w:t xml:space="preserve"> применена мера процессуального принуждения в виде подп</w:t>
      </w:r>
      <w:r>
        <w:t>иски о невыезде и надлежащем поведении, которую следует отменить, поскольку в ней отпала необходимость.</w:t>
      </w:r>
    </w:p>
    <w:p w:rsidR="00A77B3E">
      <w:r>
        <w:t xml:space="preserve">Вопрос о вещественных доказательствах по делу суд разрешает в соответствии с требованиями ст. 81 УПК РФ:  видеокарту «MSI </w:t>
      </w:r>
      <w:r>
        <w:t>Geforce</w:t>
      </w:r>
      <w:r>
        <w:t xml:space="preserve"> GTX 1050 TI 4Gb», пере</w:t>
      </w:r>
      <w:r>
        <w:t xml:space="preserve">данную  представителю потерпевшего ГБП ОУ РК «Керченский морской технический колледж»  </w:t>
      </w:r>
      <w:r>
        <w:t>фио</w:t>
      </w:r>
      <w:r>
        <w:t xml:space="preserve"> под сохранную расписку, оставить ГБП ОУ РК «Керченский морской технический колледж»  по принадлежности.</w:t>
      </w:r>
    </w:p>
    <w:p w:rsidR="00A77B3E">
      <w:r>
        <w:t>На основании изложенного и руководствуясь ст. ст. 25, 239, 25</w:t>
      </w:r>
      <w:r>
        <w:t xml:space="preserve">4 УПК РФ, ст. 76  УК РФ,  суд,                                                                                         </w:t>
      </w:r>
    </w:p>
    <w:p w:rsidR="00A77B3E">
      <w:r>
        <w:t>ПОСТАНОВИЛ:</w:t>
      </w:r>
    </w:p>
    <w:p w:rsidR="00A77B3E"/>
    <w:p w:rsidR="00A77B3E">
      <w:r>
        <w:t xml:space="preserve">Прекратить уголовное дело в отношении </w:t>
      </w:r>
      <w:r>
        <w:t>фио</w:t>
      </w:r>
      <w:r>
        <w:t>, обвиняемого в совершении преступления предусмотренного ч.1 ст. 158  УК РФ, в свя</w:t>
      </w:r>
      <w:r>
        <w:t>зи с примирением с потерпевшим.</w:t>
      </w:r>
    </w:p>
    <w:p w:rsidR="00A77B3E">
      <w:r>
        <w:t>фио</w:t>
      </w:r>
      <w:r>
        <w:t xml:space="preserve"> освободить от уголовной ответственности по ч.1 ст. 158 УК РФ, на основании ст. 76 УК РФ, в связи с примирением с потерпевшим.</w:t>
      </w:r>
    </w:p>
    <w:p w:rsidR="00A77B3E">
      <w:r>
        <w:t xml:space="preserve">Меру процессуального принуждения в виде подписки о невыезде и надлежащем поведении отменить. </w:t>
      </w:r>
    </w:p>
    <w:p w:rsidR="00A77B3E">
      <w:r>
        <w:t xml:space="preserve">Вещественные доказательства: видеокарту «MSI </w:t>
      </w:r>
      <w:r>
        <w:t>Geforce</w:t>
      </w:r>
      <w:r>
        <w:t xml:space="preserve"> GTX 1050 TI 4Gb», переданную  представителю потерпевшего Государственного бюджетного профессионального образовательного наименование организации </w:t>
      </w:r>
      <w:r>
        <w:t>фио</w:t>
      </w:r>
      <w:r>
        <w:t xml:space="preserve"> под сохранную расписку, оставить Государственному  бюд</w:t>
      </w:r>
      <w:r>
        <w:t xml:space="preserve">жетному профессиональному образовательному наименование организации по принадлежности. </w:t>
      </w:r>
    </w:p>
    <w:p w:rsidR="00A77B3E">
      <w:r>
        <w:t>Постановление может быть обжаловано в Керченский городской суд адрес в течение 10 суток, со дня его вынесения, путем  подачи жалобы мировому судье судебного участка № 4</w:t>
      </w:r>
      <w:r>
        <w:t>8 Керченского судебного района (городской адрес) адрес.</w:t>
      </w:r>
    </w:p>
    <w:p w:rsidR="00A77B3E">
      <w:r>
        <w:t xml:space="preserve">               </w:t>
      </w:r>
    </w:p>
    <w:p w:rsidR="00A77B3E">
      <w:r>
        <w:t xml:space="preserve">             </w:t>
      </w:r>
    </w:p>
    <w:p w:rsidR="00A77B3E">
      <w:r>
        <w:t xml:space="preserve">               Мировой судья                                                                        К.В. Троян</w:t>
      </w:r>
    </w:p>
    <w:p w:rsidR="00A77B3E">
      <w:r>
        <w:t>2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BA7"/>
    <w:rsid w:val="000D0BA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