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Дело №  1-48 - 12/ 2017</w:t>
      </w:r>
    </w:p>
    <w:p w:rsidR="00A77B3E">
      <w:r>
        <w:t>ПОСТАНОВЛЕНИЕ</w:t>
      </w:r>
    </w:p>
    <w:p w:rsidR="00A77B3E">
      <w:r>
        <w:t xml:space="preserve">о прекращении производства по делу </w:t>
      </w:r>
    </w:p>
    <w:p w:rsidR="00A77B3E">
      <w:r>
        <w:t>в связи с примирением сторон</w:t>
      </w:r>
    </w:p>
    <w:p w:rsidR="00A77B3E">
      <w:r>
        <w:t xml:space="preserve">                 адрес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дата</w:t>
      </w:r>
      <w:r>
        <w:tab/>
      </w:r>
    </w:p>
    <w:p w:rsidR="00A77B3E"/>
    <w:p w:rsidR="00A77B3E">
      <w:r>
        <w:t xml:space="preserve">Мировой судья судебного участка № 48 Керченского судебного района (городской адрес) адрес  Троян К.В.,  при секретаре – </w:t>
      </w:r>
      <w:r>
        <w:t>фио</w:t>
      </w:r>
    </w:p>
    <w:p w:rsidR="00A77B3E">
      <w:r>
        <w:t>с участием:</w:t>
      </w:r>
    </w:p>
    <w:p w:rsidR="00A77B3E">
      <w:r>
        <w:t xml:space="preserve">            государственного обвинителя помощника прокурора -  </w:t>
      </w:r>
      <w:r>
        <w:t>фио</w:t>
      </w:r>
      <w:r>
        <w:t>,</w:t>
      </w:r>
    </w:p>
    <w:p w:rsidR="00A77B3E">
      <w:r>
        <w:t xml:space="preserve">подсудимого  –  </w:t>
      </w:r>
      <w:r>
        <w:t>фио</w:t>
      </w:r>
      <w:r>
        <w:t xml:space="preserve"> ,</w:t>
      </w:r>
    </w:p>
    <w:p w:rsidR="00A77B3E">
      <w:r>
        <w:t xml:space="preserve">законного </w:t>
      </w:r>
      <w:r>
        <w:t xml:space="preserve">представителя подсудимого -  </w:t>
      </w:r>
      <w:r>
        <w:t>фио</w:t>
      </w:r>
      <w:r>
        <w:t xml:space="preserve">,  </w:t>
      </w:r>
    </w:p>
    <w:p w:rsidR="00A77B3E">
      <w:r>
        <w:t xml:space="preserve">защитника подсудимого в лице адвоката </w:t>
      </w:r>
      <w:r>
        <w:t>фио</w:t>
      </w:r>
      <w:r>
        <w:t xml:space="preserve">, действующего на основании ордера № 19 от дата, </w:t>
      </w:r>
    </w:p>
    <w:p w:rsidR="00A77B3E">
      <w:r>
        <w:t xml:space="preserve">потерпевшего -  </w:t>
      </w:r>
      <w:r>
        <w:t>фио</w:t>
      </w:r>
      <w:r>
        <w:t xml:space="preserve">, </w:t>
      </w:r>
    </w:p>
    <w:p w:rsidR="00A77B3E">
      <w:r>
        <w:t xml:space="preserve">законного представителя потерпевшего </w:t>
      </w:r>
      <w:r>
        <w:t>фио</w:t>
      </w:r>
      <w:r>
        <w:t>,</w:t>
      </w:r>
    </w:p>
    <w:p w:rsidR="00A77B3E">
      <w:r>
        <w:t xml:space="preserve">защитника потерпевшего в лице адвоката </w:t>
      </w:r>
      <w:r>
        <w:t>фио</w:t>
      </w:r>
      <w:r>
        <w:t>, действующего на основ</w:t>
      </w:r>
      <w:r>
        <w:t>ании ордера № 19 от дата</w:t>
      </w:r>
    </w:p>
    <w:p w:rsidR="00A77B3E">
      <w:r>
        <w:t xml:space="preserve">специалиста по социальной работе </w:t>
      </w:r>
      <w:r>
        <w:t>фио</w:t>
      </w:r>
      <w:r>
        <w:t xml:space="preserve"> </w:t>
      </w:r>
    </w:p>
    <w:p w:rsidR="00A77B3E">
      <w:r>
        <w:t xml:space="preserve">рассмотрев в открытом судебном заседании материалы уголовного дела в отношении: </w:t>
      </w:r>
    </w:p>
    <w:p w:rsidR="00A77B3E"/>
    <w:p w:rsidR="00A77B3E">
      <w:r>
        <w:t>фио</w:t>
      </w:r>
      <w:r>
        <w:t>, паспортные данные, зарегистрированного и проживающего по адресу адрес, гражданина РФ,  военнообязанного, о</w:t>
      </w:r>
      <w:r>
        <w:t>бразование среднее, не женатого, ранее не судимого, обвиняемого в совершении  преступления предусмотренного п. «а», ч. 2 ст. 115  УК РФ,</w:t>
      </w:r>
    </w:p>
    <w:p w:rsidR="00A77B3E"/>
    <w:p w:rsidR="00A77B3E">
      <w:r>
        <w:t>УСТАНОВИЛ:</w:t>
      </w:r>
    </w:p>
    <w:p w:rsidR="00A77B3E"/>
    <w:p w:rsidR="00A77B3E">
      <w:r>
        <w:tab/>
      </w:r>
      <w:r>
        <w:t>фио</w:t>
      </w:r>
      <w:r>
        <w:t>,  обвиняется в совершении преступления предусмотренного п. «а» ч. 2 ст. 115 УК РФ,  а именно в причин</w:t>
      </w:r>
      <w:r>
        <w:t>ении легкого вреда здоровью потерпевшего, при следующих обстоятельствах:</w:t>
      </w:r>
    </w:p>
    <w:p w:rsidR="00A77B3E">
      <w:r>
        <w:tab/>
        <w:t xml:space="preserve">дата, примерно в время, несовершеннолетний </w:t>
      </w:r>
      <w:r>
        <w:t>фио</w:t>
      </w:r>
      <w:r>
        <w:t>, паспортные данные, находясь в районе беседки магазина «Фуршет» по адресу: адрес, имея умысел на причинение телесных повреждений несове</w:t>
      </w:r>
      <w:r>
        <w:t xml:space="preserve">ршеннолетнему </w:t>
      </w:r>
      <w:r>
        <w:t>фио</w:t>
      </w:r>
      <w:r>
        <w:t>, паспортные данные, действуя из хулиганских побуждений, предвидя наступление общественно опасных последствий, беспричинно нанес ему два удара кулаком правой руки в область лица слева, причинив последнему телесные повреждения в виде закрыт</w:t>
      </w:r>
      <w:r>
        <w:t xml:space="preserve">ой черепно-мозговой травмы в форме сотрясения головного мозга, ушиба мягких тканей лица слева с кровоподтеком век левого глаза с переходом в левую скуловую и щечную область, </w:t>
      </w:r>
      <w:r>
        <w:t>субконъюктивальное</w:t>
      </w:r>
      <w:r>
        <w:t xml:space="preserve"> кровоизлияние левого глаза. Согласно заключения судебно-медицин</w:t>
      </w:r>
      <w:r>
        <w:t>ского эксперта № 1128 от дата данные телесные повреждения повлекли за собой кратковременное расстройство здоровья, продолжительностью до 21 дня и согласно пункта 8.1 Приказа № 194 н от дата Министерства Здравоохранения РФ «Об утверждении медицинских критер</w:t>
      </w:r>
      <w:r>
        <w:t xml:space="preserve">иев </w:t>
      </w:r>
      <w:r>
        <w:t xml:space="preserve">определения степени тяжести вреда, причиненного здоровью человека», квалифицируются как повреждения, причинившие легкий вред здоровью человека. </w:t>
      </w:r>
      <w:r>
        <w:t>фио</w:t>
      </w:r>
      <w:r>
        <w:t xml:space="preserve"> В.А. обвиняется в умышленном причинении легкого вреда здоровью, вызвавшем кратковременное расстройство з</w:t>
      </w:r>
      <w:r>
        <w:t xml:space="preserve">доровья, из хулиганских побуждений, то есть в совершении преступления, предусмотренного п. «а» ч. 2 ст. 115 УК РФ .   </w:t>
      </w:r>
    </w:p>
    <w:p w:rsidR="00A77B3E">
      <w:r>
        <w:t xml:space="preserve">В  судебном заседании потерпевший </w:t>
      </w:r>
      <w:r>
        <w:t>фио</w:t>
      </w:r>
      <w:r>
        <w:t xml:space="preserve">, законный представитель </w:t>
      </w:r>
      <w:r>
        <w:t>фио</w:t>
      </w:r>
      <w:r>
        <w:t xml:space="preserve"> заявили ходатайство о прекращении производства по делу, в связи с прими</w:t>
      </w:r>
      <w:r>
        <w:t xml:space="preserve">рением с подсудимым и полным возмещением ущерба причиненного преступлением. </w:t>
      </w:r>
    </w:p>
    <w:p w:rsidR="00A77B3E">
      <w:r>
        <w:t xml:space="preserve">Подсудимый  </w:t>
      </w:r>
      <w:r>
        <w:t>фио</w:t>
      </w:r>
      <w:r>
        <w:t xml:space="preserve">,  полностью признал свою вину, в содеянном раскаялся. </w:t>
      </w:r>
      <w:r>
        <w:t>фио</w:t>
      </w:r>
      <w:r>
        <w:t xml:space="preserve">, законный представитель </w:t>
      </w:r>
      <w:r>
        <w:t>фио</w:t>
      </w:r>
      <w:r>
        <w:t xml:space="preserve"> поддержали заявленное ходатайство потерпевшего и просили суд прекратить произ</w:t>
      </w:r>
      <w:r>
        <w:t>водство по данному уголовному дел, в связи с примирением.</w:t>
      </w:r>
    </w:p>
    <w:p w:rsidR="00A77B3E">
      <w:r>
        <w:t xml:space="preserve">Судом потерпевшему </w:t>
      </w:r>
      <w:r>
        <w:t>фио</w:t>
      </w:r>
      <w:r>
        <w:t xml:space="preserve">, законному представителю </w:t>
      </w:r>
      <w:r>
        <w:t>фио</w:t>
      </w:r>
      <w:r>
        <w:t xml:space="preserve"> были разъяснены последствия удовлетворения заявленного ходатайства, а именно что в случае прекращения уголовного дела  в отношении </w:t>
      </w:r>
      <w:r>
        <w:t>фио</w:t>
      </w:r>
      <w:r>
        <w:t>,  в дальней</w:t>
      </w:r>
      <w:r>
        <w:t xml:space="preserve">шем он теряет право на обращение в суд с исковым заявлением к подсудимому о возмещении материального ущерба и морального вреда. </w:t>
      </w:r>
    </w:p>
    <w:p w:rsidR="00A77B3E">
      <w:r>
        <w:t>Потерпевший, законный представитель потерпевшего, пояснили суду, что полностью осознают все последствия заявленного ходатайства</w:t>
      </w:r>
      <w:r>
        <w:t xml:space="preserve">, настаивают на его удовлетворении. </w:t>
      </w:r>
    </w:p>
    <w:p w:rsidR="00A77B3E">
      <w:r>
        <w:t xml:space="preserve">Судом, подсудимому  </w:t>
      </w:r>
      <w:r>
        <w:t>фио</w:t>
      </w:r>
      <w:r>
        <w:t xml:space="preserve">,  законному представителю </w:t>
      </w:r>
      <w:r>
        <w:t>фио</w:t>
      </w:r>
      <w:r>
        <w:t xml:space="preserve">   было разъяснено, что если уголовное дело будет прекращено за примирением с потерпевшим, то данное прекращение не является реабилитирующим основанием и в дальнейшем</w:t>
      </w:r>
      <w:r>
        <w:t xml:space="preserve"> он не имеет права на предъявление иска к потерпевшему о возмещении ущерба за необоснованное привлечение к уголовной ответственности. </w:t>
      </w:r>
    </w:p>
    <w:p w:rsidR="00A77B3E">
      <w:r>
        <w:t xml:space="preserve">Подсудимый </w:t>
      </w:r>
      <w:r>
        <w:t>фио</w:t>
      </w:r>
      <w:r>
        <w:t xml:space="preserve">, законный представитель </w:t>
      </w:r>
      <w:r>
        <w:t>фио</w:t>
      </w:r>
      <w:r>
        <w:t xml:space="preserve">,  пояснил, что им понятно, что прекращение дела за примирением с потерпевшим является не реабилитирующим основанием,  настаивали на его прекращении. </w:t>
      </w:r>
    </w:p>
    <w:p w:rsidR="00A77B3E">
      <w:r>
        <w:t>Заслушав мнения участников процесса, суд приходит к выводу, что</w:t>
      </w:r>
      <w:r>
        <w:t xml:space="preserve"> данное уголовное дело может быть прекращено за примирением подсудимого с потерпевшим, по следующим  основаниям. </w:t>
      </w:r>
    </w:p>
    <w:p w:rsidR="00A77B3E">
      <w:r>
        <w:t xml:space="preserve">В соответствие со ст. 76 УК РФ, лицо, впервые совершившее преступление небольшой тяжести может быть освобождено от уголовной ответственности, </w:t>
      </w:r>
      <w:r>
        <w:t>если оно примирилось с потерпевшим и загладило причиненный потерпевшему вред.</w:t>
      </w:r>
    </w:p>
    <w:p w:rsidR="00A77B3E">
      <w:r>
        <w:t xml:space="preserve">Как установлено в судебном заседании, подсудимый  </w:t>
      </w:r>
      <w:r>
        <w:t>фио</w:t>
      </w:r>
      <w:r>
        <w:t>,  ранее не судим, совершил уголовное преступление небольшой тяжести впервые; загладил причиненный потерпевшему вред. Более т</w:t>
      </w:r>
      <w:r>
        <w:t xml:space="preserve">ого, подсудимый  </w:t>
      </w:r>
      <w:r>
        <w:t>фио</w:t>
      </w:r>
      <w:r>
        <w:t xml:space="preserve">,  по месту учебы характеризуется положительно, на учете у врача психиатра и врача нарколога не состоит, </w:t>
      </w:r>
    </w:p>
    <w:p w:rsidR="00A77B3E">
      <w:r>
        <w:t>Согласно ст. 6 УК РФ наказание и иные меры уголовно-правового характера, применяемые к лицу, совершившему преступление, должны быт</w:t>
      </w:r>
      <w:r>
        <w:t>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виновного; исходя из чего суд считает возможным удовлетворить заявленное ходатайство потерпевшего и прекратить произ</w:t>
      </w:r>
      <w:r>
        <w:t xml:space="preserve">водство по данному уголовному делу. </w:t>
      </w:r>
    </w:p>
    <w:p w:rsidR="00A77B3E">
      <w: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A77B3E">
      <w:r>
        <w:t>ПОСТАНОВИЛ:</w:t>
      </w:r>
    </w:p>
    <w:p w:rsidR="00A77B3E"/>
    <w:p w:rsidR="00A77B3E">
      <w:r>
        <w:t>Удовлетворить заявленное</w:t>
      </w:r>
      <w:r>
        <w:t xml:space="preserve">  ходатайство потерпевшего – </w:t>
      </w:r>
      <w:r>
        <w:t>фио</w:t>
      </w:r>
      <w:r>
        <w:t xml:space="preserve">, законного представителя </w:t>
      </w:r>
      <w:r>
        <w:t>фио</w:t>
      </w:r>
      <w:r>
        <w:t xml:space="preserve">  и прекратить уголовное дело в отношении  </w:t>
      </w:r>
      <w:r>
        <w:t>фио</w:t>
      </w:r>
      <w:r>
        <w:t>, обвиняемого в совершении преступления предусмотренного  п. «а», ч. 2 ст. 115  УК РФ УК РФ, в связи с примирением с потерпевшим.</w:t>
      </w:r>
    </w:p>
    <w:p w:rsidR="00A77B3E">
      <w:r>
        <w:t>Меру пресечения – п</w:t>
      </w:r>
      <w:r>
        <w:t xml:space="preserve">одписку о невыезде и надлежащем поведении, отменить. </w:t>
      </w:r>
    </w:p>
    <w:p w:rsidR="00A77B3E">
      <w:r>
        <w:t>Постановление может быть обжаловано в Керченский городской суд в течение 10 суток, со дня его вынесения путем  подачи жалобы через мирового судью судебного участка № 48 Керченского судебного района (гор</w:t>
      </w:r>
      <w:r>
        <w:t>одской адрес) адрес.</w:t>
      </w:r>
    </w:p>
    <w:p w:rsidR="00A77B3E"/>
    <w:p w:rsidR="00A77B3E"/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К.В. Троян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62"/>
    <w:rsid w:val="009C66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