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60FC" w:rsidRPr="006A3A82" w:rsidP="006560FC">
      <w:pPr>
        <w:pStyle w:val="Heading2"/>
        <w:jc w:val="right"/>
        <w:rPr>
          <w:b w:val="0"/>
          <w:sz w:val="20"/>
          <w:szCs w:val="20"/>
        </w:rPr>
      </w:pPr>
      <w:r w:rsidRPr="006A3A82">
        <w:rPr>
          <w:b w:val="0"/>
          <w:sz w:val="20"/>
          <w:szCs w:val="20"/>
        </w:rPr>
        <w:t xml:space="preserve">                                                      </w:t>
      </w:r>
      <w:r w:rsidRPr="006A3A82" w:rsidR="005B2D6E">
        <w:rPr>
          <w:b w:val="0"/>
          <w:sz w:val="20"/>
          <w:szCs w:val="20"/>
        </w:rPr>
        <w:t xml:space="preserve">             </w:t>
      </w:r>
      <w:r w:rsidRPr="006A3A82">
        <w:rPr>
          <w:b w:val="0"/>
          <w:sz w:val="20"/>
          <w:szCs w:val="20"/>
        </w:rPr>
        <w:t xml:space="preserve"> </w:t>
      </w:r>
      <w:r w:rsidRPr="006A3A82" w:rsidR="00C27AFB">
        <w:rPr>
          <w:b w:val="0"/>
          <w:sz w:val="20"/>
          <w:szCs w:val="20"/>
        </w:rPr>
        <w:t>1-48-24</w:t>
      </w:r>
      <w:r w:rsidRPr="006A3A82">
        <w:rPr>
          <w:b w:val="0"/>
          <w:sz w:val="20"/>
          <w:szCs w:val="20"/>
        </w:rPr>
        <w:t>/2021</w:t>
      </w:r>
    </w:p>
    <w:p w:rsidR="006560FC" w:rsidRPr="006A3A82" w:rsidP="006560FC">
      <w:pPr>
        <w:pStyle w:val="a2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6A3A82">
        <w:rPr>
          <w:sz w:val="20"/>
          <w:szCs w:val="20"/>
          <w:lang w:val="uk-UA"/>
        </w:rPr>
        <w:t>91</w:t>
      </w:r>
      <w:r w:rsidRPr="006A3A82">
        <w:rPr>
          <w:sz w:val="20"/>
          <w:szCs w:val="20"/>
          <w:lang w:val="en-US"/>
        </w:rPr>
        <w:t>MS</w:t>
      </w:r>
      <w:r w:rsidRPr="006A3A82" w:rsidR="00C27AFB">
        <w:rPr>
          <w:sz w:val="20"/>
          <w:szCs w:val="20"/>
        </w:rPr>
        <w:t>0048-01-2021-001374</w:t>
      </w:r>
      <w:r w:rsidRPr="006A3A82" w:rsidR="008C1876">
        <w:rPr>
          <w:sz w:val="20"/>
          <w:szCs w:val="20"/>
        </w:rPr>
        <w:t>-42</w:t>
      </w:r>
    </w:p>
    <w:p w:rsidR="008405B6" w:rsidRPr="006A3A82" w:rsidP="002D11B3">
      <w:pPr>
        <w:rPr>
          <w:b/>
          <w:sz w:val="20"/>
          <w:szCs w:val="20"/>
        </w:rPr>
      </w:pPr>
    </w:p>
    <w:p w:rsidR="008405B6" w:rsidRPr="006A3A82" w:rsidP="008405B6">
      <w:pPr>
        <w:jc w:val="center"/>
        <w:rPr>
          <w:sz w:val="20"/>
          <w:szCs w:val="20"/>
        </w:rPr>
      </w:pPr>
      <w:r w:rsidRPr="006A3A82">
        <w:rPr>
          <w:sz w:val="20"/>
          <w:szCs w:val="20"/>
        </w:rPr>
        <w:t>ПОСТАНОВЛЕНИЕ</w:t>
      </w:r>
    </w:p>
    <w:p w:rsidR="008405B6" w:rsidRPr="006A3A82" w:rsidP="008405B6">
      <w:pPr>
        <w:jc w:val="center"/>
        <w:rPr>
          <w:sz w:val="20"/>
          <w:szCs w:val="20"/>
        </w:rPr>
      </w:pPr>
      <w:r w:rsidRPr="006A3A82">
        <w:rPr>
          <w:sz w:val="20"/>
          <w:szCs w:val="20"/>
        </w:rPr>
        <w:t xml:space="preserve">о прекращении производства по делу </w:t>
      </w:r>
    </w:p>
    <w:p w:rsidR="008405B6" w:rsidRPr="006A3A82" w:rsidP="008405B6">
      <w:pPr>
        <w:jc w:val="center"/>
        <w:rPr>
          <w:sz w:val="20"/>
          <w:szCs w:val="20"/>
        </w:rPr>
      </w:pPr>
      <w:r w:rsidRPr="006A3A82">
        <w:rPr>
          <w:sz w:val="20"/>
          <w:szCs w:val="20"/>
        </w:rPr>
        <w:t xml:space="preserve">в связи с примирением </w:t>
      </w:r>
    </w:p>
    <w:p w:rsidR="00256170" w:rsidRPr="006A3A82" w:rsidP="008405B6">
      <w:pPr>
        <w:jc w:val="center"/>
        <w:rPr>
          <w:sz w:val="20"/>
          <w:szCs w:val="20"/>
        </w:rPr>
      </w:pPr>
    </w:p>
    <w:p w:rsidR="00256170" w:rsidRPr="006A3A82" w:rsidP="008405B6">
      <w:pPr>
        <w:jc w:val="center"/>
        <w:rPr>
          <w:b/>
          <w:sz w:val="20"/>
          <w:szCs w:val="20"/>
        </w:rPr>
      </w:pPr>
      <w:r w:rsidRPr="006A3A82">
        <w:rPr>
          <w:sz w:val="20"/>
          <w:szCs w:val="20"/>
        </w:rPr>
        <w:t xml:space="preserve">     </w:t>
      </w:r>
      <w:r w:rsidRPr="006A3A82" w:rsidR="001F5490">
        <w:rPr>
          <w:sz w:val="20"/>
          <w:szCs w:val="20"/>
        </w:rPr>
        <w:t xml:space="preserve">10 декабря  2021 года </w:t>
      </w:r>
      <w:r w:rsidRPr="006A3A82" w:rsidR="001F5490">
        <w:rPr>
          <w:sz w:val="20"/>
          <w:szCs w:val="20"/>
        </w:rPr>
        <w:tab/>
      </w:r>
      <w:r w:rsidRPr="006A3A82" w:rsidR="001F5490">
        <w:rPr>
          <w:sz w:val="20"/>
          <w:szCs w:val="20"/>
        </w:rPr>
        <w:tab/>
      </w:r>
      <w:r w:rsidRPr="006A3A82" w:rsidR="001F5490">
        <w:rPr>
          <w:sz w:val="20"/>
          <w:szCs w:val="20"/>
        </w:rPr>
        <w:tab/>
      </w:r>
      <w:r w:rsidRPr="006A3A82" w:rsidR="001F5490">
        <w:rPr>
          <w:sz w:val="20"/>
          <w:szCs w:val="20"/>
        </w:rPr>
        <w:tab/>
      </w:r>
      <w:r w:rsidRPr="006A3A82" w:rsidR="001F5490">
        <w:rPr>
          <w:sz w:val="20"/>
          <w:szCs w:val="20"/>
        </w:rPr>
        <w:tab/>
      </w:r>
      <w:r w:rsidRPr="006A3A82" w:rsidR="001F5490">
        <w:rPr>
          <w:sz w:val="20"/>
          <w:szCs w:val="20"/>
        </w:rPr>
        <w:tab/>
      </w:r>
      <w:r w:rsidRPr="006A3A82" w:rsidR="001F5490">
        <w:rPr>
          <w:sz w:val="20"/>
          <w:szCs w:val="20"/>
        </w:rPr>
        <w:tab/>
      </w:r>
      <w:r w:rsidRPr="006A3A82">
        <w:rPr>
          <w:sz w:val="20"/>
          <w:szCs w:val="20"/>
        </w:rPr>
        <w:t>г</w:t>
      </w:r>
      <w:r w:rsidRPr="006A3A82">
        <w:rPr>
          <w:sz w:val="20"/>
          <w:szCs w:val="20"/>
        </w:rPr>
        <w:t>. Керчь</w:t>
      </w:r>
    </w:p>
    <w:p w:rsidR="008405B6" w:rsidRPr="006A3A82" w:rsidP="008405B6">
      <w:pPr>
        <w:jc w:val="center"/>
        <w:rPr>
          <w:b/>
          <w:sz w:val="20"/>
          <w:szCs w:val="20"/>
        </w:rPr>
      </w:pPr>
    </w:p>
    <w:p w:rsidR="006560FC" w:rsidRPr="006A3A82" w:rsidP="006560FC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Мировой судья судебного участка № 48 Керченского судебного района (городской округ Керчь) Республики Крым Троян К.В.,</w:t>
      </w:r>
    </w:p>
    <w:p w:rsidR="006560FC" w:rsidRPr="006A3A82" w:rsidP="006560FC">
      <w:pPr>
        <w:pStyle w:val="ab"/>
        <w:ind w:right="24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при секретаре</w:t>
      </w:r>
      <w:r w:rsidRPr="006A3A82" w:rsidR="005B765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6A3A8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Мариновой И.С., </w:t>
      </w:r>
    </w:p>
    <w:p w:rsidR="006560FC" w:rsidRPr="006A3A82" w:rsidP="006560FC">
      <w:pPr>
        <w:pStyle w:val="ConsNonformat"/>
        <w:widowControl/>
        <w:ind w:left="709"/>
        <w:rPr>
          <w:rFonts w:ascii="Times New Roman" w:hAnsi="Times New Roman" w:cs="Times New Roman"/>
        </w:rPr>
      </w:pPr>
      <w:r w:rsidRPr="006A3A82">
        <w:rPr>
          <w:rFonts w:ascii="Times New Roman" w:hAnsi="Times New Roman" w:cs="Times New Roman"/>
        </w:rPr>
        <w:t xml:space="preserve">с участием: </w:t>
      </w:r>
    </w:p>
    <w:p w:rsidR="006560FC" w:rsidRPr="006A3A82" w:rsidP="006560FC">
      <w:pPr>
        <w:pStyle w:val="ConsNonformat"/>
        <w:widowControl/>
        <w:ind w:left="709"/>
        <w:rPr>
          <w:rFonts w:ascii="Times New Roman" w:hAnsi="Times New Roman" w:cs="Times New Roman"/>
        </w:rPr>
      </w:pPr>
      <w:r w:rsidRPr="006A3A82">
        <w:rPr>
          <w:rFonts w:ascii="Times New Roman" w:hAnsi="Times New Roman" w:cs="Times New Roman"/>
        </w:rPr>
        <w:t xml:space="preserve">государственного обвинителя   помощника прокурора города Керчи РК </w:t>
      </w:r>
      <w:r w:rsidRPr="006A3A82" w:rsidR="001F5490">
        <w:rPr>
          <w:rFonts w:ascii="Times New Roman" w:hAnsi="Times New Roman" w:cs="Times New Roman"/>
        </w:rPr>
        <w:t>Петрова Р</w:t>
      </w:r>
      <w:r w:rsidRPr="006A3A82" w:rsidR="007C2671">
        <w:rPr>
          <w:rFonts w:ascii="Times New Roman" w:hAnsi="Times New Roman" w:cs="Times New Roman"/>
        </w:rPr>
        <w:t>.</w:t>
      </w:r>
      <w:r w:rsidRPr="006A3A82" w:rsidR="001F5490">
        <w:rPr>
          <w:rFonts w:ascii="Times New Roman" w:hAnsi="Times New Roman" w:cs="Times New Roman"/>
        </w:rPr>
        <w:t xml:space="preserve"> В</w:t>
      </w:r>
      <w:r w:rsidRPr="006A3A82" w:rsidR="007C2671">
        <w:rPr>
          <w:rFonts w:ascii="Times New Roman" w:hAnsi="Times New Roman" w:cs="Times New Roman"/>
        </w:rPr>
        <w:t>.</w:t>
      </w:r>
      <w:r w:rsidRPr="006A3A82">
        <w:rPr>
          <w:rFonts w:ascii="Times New Roman" w:hAnsi="Times New Roman" w:cs="Times New Roman"/>
        </w:rPr>
        <w:t xml:space="preserve">, </w:t>
      </w:r>
    </w:p>
    <w:p w:rsidR="006560FC" w:rsidRPr="006A3A82" w:rsidP="006560FC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подсудимой Ушаковой В</w:t>
      </w:r>
      <w:r w:rsidRPr="006A3A82" w:rsidR="007C267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</w:t>
      </w:r>
      <w:r w:rsidRPr="006A3A82" w:rsidR="007C267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</w:t>
      </w:r>
    </w:p>
    <w:p w:rsidR="00A53672" w:rsidRPr="006A3A82" w:rsidP="00A53672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A3A8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защиты  в лице 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адвоката</w:t>
      </w:r>
      <w:r w:rsidRPr="006A3A82" w:rsidR="00BF27EF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6A3A82" w:rsidR="009F243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Сербина А</w:t>
      </w:r>
      <w:r w:rsidRPr="006A3A82" w:rsidR="007C267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Pr="006A3A82" w:rsidR="009F2434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В</w:t>
      </w:r>
      <w:r w:rsidRPr="006A3A82" w:rsidR="007C267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.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, представившего </w:t>
      </w:r>
      <w:r w:rsidRPr="006A3A82" w:rsidR="0034545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ордер № </w:t>
      </w:r>
      <w:r w:rsidRPr="006A3A82" w:rsidR="007C2671">
        <w:rPr>
          <w:rFonts w:ascii="Times New Roman" w:hAnsi="Times New Roman" w:cs="Times New Roman"/>
          <w:i/>
          <w:sz w:val="20"/>
          <w:szCs w:val="20"/>
        </w:rPr>
        <w:t>/</w:t>
      </w:r>
      <w:r w:rsidRPr="006A3A82" w:rsidR="007C2671">
        <w:rPr>
          <w:rFonts w:ascii="Times New Roman" w:hAnsi="Times New Roman" w:cs="Times New Roman"/>
          <w:i/>
          <w:sz w:val="20"/>
          <w:szCs w:val="20"/>
        </w:rPr>
        <w:t xml:space="preserve">изъято/ </w:t>
      </w:r>
      <w:r w:rsidRPr="006A3A82" w:rsidR="0034545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от </w:t>
      </w:r>
      <w:r w:rsidRPr="006A3A82" w:rsidR="007C2671">
        <w:rPr>
          <w:rFonts w:ascii="Times New Roman" w:hAnsi="Times New Roman" w:cs="Times New Roman"/>
          <w:i/>
          <w:sz w:val="20"/>
          <w:szCs w:val="20"/>
        </w:rPr>
        <w:t>/изъято</w:t>
      </w:r>
      <w:r w:rsidRPr="006A3A82" w:rsidR="007C2671">
        <w:rPr>
          <w:rFonts w:ascii="Times New Roman" w:hAnsi="Times New Roman" w:cs="Times New Roman"/>
          <w:i/>
          <w:sz w:val="20"/>
          <w:szCs w:val="20"/>
        </w:rPr>
        <w:t xml:space="preserve">/ 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года</w:t>
      </w:r>
      <w:r w:rsidRPr="006A3A82" w:rsidR="00FE6D6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и удостоверение №</w:t>
      </w:r>
      <w:r w:rsidRPr="006A3A82" w:rsidR="007C267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6A3A82" w:rsidR="007C2671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A3A82" w:rsidR="00345456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 выданное Управлением Минюста России по Республике Крым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</w:t>
      </w:r>
    </w:p>
    <w:p w:rsidR="00154A14" w:rsidRPr="006A3A82" w:rsidP="00A53672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представителя потерпевшего в лице</w:t>
      </w:r>
      <w:r w:rsidRPr="006A3A82" w:rsidR="007C267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6A3A82" w:rsidR="007C2671">
        <w:rPr>
          <w:rFonts w:ascii="Times New Roman" w:hAnsi="Times New Roman" w:cs="Times New Roman"/>
          <w:i/>
          <w:sz w:val="20"/>
          <w:szCs w:val="20"/>
        </w:rPr>
        <w:t>/ФИО/</w:t>
      </w:r>
      <w:r w:rsidRPr="006A3A82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, </w:t>
      </w:r>
    </w:p>
    <w:p w:rsidR="006560FC" w:rsidRPr="006A3A82" w:rsidP="006A3A82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6A3A82">
        <w:rPr>
          <w:rFonts w:ascii="Times New Roman" w:hAnsi="Times New Roman" w:cs="Times New Roman"/>
          <w:b w:val="0"/>
          <w:color w:val="auto"/>
          <w:spacing w:val="-2"/>
          <w:sz w:val="20"/>
          <w:szCs w:val="20"/>
        </w:rPr>
        <w:t xml:space="preserve">рассмотрев в открытом судебном заседании в зале суда </w:t>
      </w:r>
      <w:r w:rsidRPr="006A3A82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Pr="006A3A82">
        <w:rPr>
          <w:rFonts w:ascii="Times New Roman" w:hAnsi="Times New Roman" w:cs="Times New Roman"/>
          <w:b w:val="0"/>
          <w:color w:val="auto"/>
          <w:sz w:val="20"/>
          <w:szCs w:val="20"/>
        </w:rPr>
        <w:t>г</w:t>
      </w:r>
      <w:r w:rsidRPr="006A3A82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Керчь, ул. Фурманова,9) </w:t>
      </w:r>
      <w:r w:rsidRPr="006A3A82">
        <w:rPr>
          <w:rFonts w:ascii="Times New Roman" w:hAnsi="Times New Roman" w:cs="Times New Roman"/>
          <w:b w:val="0"/>
          <w:color w:val="auto"/>
          <w:spacing w:val="-2"/>
          <w:sz w:val="20"/>
          <w:szCs w:val="20"/>
        </w:rPr>
        <w:t>материалы уголовного дела в отношении:</w:t>
      </w:r>
      <w:r w:rsidRPr="006A3A82">
        <w:rPr>
          <w:rFonts w:ascii="Times New Roman" w:hAnsi="Times New Roman" w:cs="Times New Roman"/>
          <w:b w:val="0"/>
          <w:color w:val="auto"/>
          <w:spacing w:val="-1"/>
          <w:sz w:val="20"/>
          <w:szCs w:val="20"/>
        </w:rPr>
        <w:t xml:space="preserve"> </w:t>
      </w:r>
      <w:r w:rsidRPr="006A3A82" w:rsidR="000068AB">
        <w:rPr>
          <w:sz w:val="20"/>
          <w:szCs w:val="20"/>
        </w:rPr>
        <w:t>Ушаковой В</w:t>
      </w:r>
      <w:r w:rsidRPr="006A3A82" w:rsidR="00E97632">
        <w:rPr>
          <w:bCs w:val="0"/>
          <w:sz w:val="20"/>
          <w:szCs w:val="20"/>
        </w:rPr>
        <w:t>.</w:t>
      </w:r>
      <w:r w:rsidRPr="006A3A82" w:rsidR="000068AB">
        <w:rPr>
          <w:sz w:val="20"/>
          <w:szCs w:val="20"/>
        </w:rPr>
        <w:t xml:space="preserve"> С</w:t>
      </w:r>
      <w:r w:rsidRPr="006A3A82" w:rsidR="00E97632">
        <w:rPr>
          <w:bCs w:val="0"/>
          <w:sz w:val="20"/>
          <w:szCs w:val="20"/>
        </w:rPr>
        <w:t>.</w:t>
      </w:r>
      <w:r w:rsidRPr="006A3A82">
        <w:rPr>
          <w:spacing w:val="-26"/>
          <w:sz w:val="20"/>
          <w:szCs w:val="20"/>
        </w:rPr>
        <w:t xml:space="preserve">, </w:t>
      </w:r>
      <w:r w:rsidRPr="006A3A82" w:rsidR="00F922E5">
        <w:rPr>
          <w:sz w:val="20"/>
          <w:szCs w:val="20"/>
        </w:rPr>
        <w:t xml:space="preserve"> </w:t>
      </w:r>
      <w:r w:rsidRPr="006A3A82" w:rsidR="00E9763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A3A82" w:rsidR="007E201A">
        <w:rPr>
          <w:sz w:val="20"/>
          <w:szCs w:val="20"/>
        </w:rPr>
        <w:t xml:space="preserve">, </w:t>
      </w:r>
      <w:r w:rsidRPr="006A3A82" w:rsidR="00B03103">
        <w:rPr>
          <w:sz w:val="20"/>
          <w:szCs w:val="20"/>
        </w:rPr>
        <w:t>обвиняемой</w:t>
      </w:r>
      <w:r w:rsidRPr="006A3A82">
        <w:rPr>
          <w:sz w:val="20"/>
          <w:szCs w:val="20"/>
        </w:rPr>
        <w:t xml:space="preserve"> в совершении преступления, предусмотренного </w:t>
      </w:r>
      <w:r w:rsidRPr="006A3A82">
        <w:rPr>
          <w:sz w:val="20"/>
          <w:szCs w:val="20"/>
        </w:rPr>
        <w:t>ч</w:t>
      </w:r>
      <w:r w:rsidRPr="006A3A82">
        <w:rPr>
          <w:sz w:val="20"/>
          <w:szCs w:val="20"/>
        </w:rPr>
        <w:t>. 1 ст. 158 УК РФ,</w:t>
      </w:r>
    </w:p>
    <w:p w:rsidR="008405B6" w:rsidRPr="006A3A82" w:rsidP="008405B6">
      <w:pPr>
        <w:pStyle w:val="Header"/>
        <w:tabs>
          <w:tab w:val="left" w:pos="708"/>
        </w:tabs>
        <w:jc w:val="both"/>
        <w:rPr>
          <w:sz w:val="20"/>
          <w:szCs w:val="20"/>
        </w:rPr>
      </w:pPr>
      <w:r w:rsidRPr="006A3A82">
        <w:rPr>
          <w:sz w:val="20"/>
          <w:szCs w:val="20"/>
        </w:rPr>
        <w:tab/>
      </w:r>
    </w:p>
    <w:p w:rsidR="008405B6" w:rsidRPr="006A3A82" w:rsidP="008405B6">
      <w:pPr>
        <w:pStyle w:val="Header"/>
        <w:tabs>
          <w:tab w:val="left" w:pos="708"/>
        </w:tabs>
        <w:jc w:val="center"/>
        <w:rPr>
          <w:b/>
          <w:sz w:val="20"/>
          <w:szCs w:val="20"/>
        </w:rPr>
      </w:pPr>
      <w:r w:rsidRPr="006A3A82">
        <w:rPr>
          <w:b/>
          <w:sz w:val="20"/>
          <w:szCs w:val="20"/>
        </w:rPr>
        <w:t>У С Т А Н О В И Л:</w:t>
      </w:r>
    </w:p>
    <w:p w:rsidR="008405B6" w:rsidRPr="006A3A82" w:rsidP="00D24B1D">
      <w:pPr>
        <w:ind w:firstLine="708"/>
        <w:jc w:val="both"/>
        <w:rPr>
          <w:sz w:val="20"/>
          <w:szCs w:val="20"/>
        </w:rPr>
      </w:pPr>
    </w:p>
    <w:p w:rsidR="006560FC" w:rsidRPr="006A3A82" w:rsidP="006560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A3A82">
        <w:rPr>
          <w:sz w:val="20"/>
          <w:szCs w:val="20"/>
        </w:rPr>
        <w:tab/>
      </w:r>
      <w:r w:rsidRPr="006A3A82" w:rsidR="00F4107C">
        <w:rPr>
          <w:sz w:val="20"/>
          <w:szCs w:val="20"/>
        </w:rPr>
        <w:t xml:space="preserve"> </w:t>
      </w:r>
      <w:r w:rsidRPr="006A3A82" w:rsidR="00B03103">
        <w:rPr>
          <w:bCs/>
          <w:sz w:val="20"/>
          <w:szCs w:val="20"/>
        </w:rPr>
        <w:t>Ушакова В</w:t>
      </w:r>
      <w:r w:rsidRPr="006A3A82" w:rsidR="00E97632">
        <w:rPr>
          <w:bCs/>
          <w:sz w:val="20"/>
          <w:szCs w:val="20"/>
        </w:rPr>
        <w:t>.</w:t>
      </w:r>
      <w:r w:rsidRPr="006A3A82" w:rsidR="00B03103">
        <w:rPr>
          <w:bCs/>
          <w:sz w:val="20"/>
          <w:szCs w:val="20"/>
        </w:rPr>
        <w:t xml:space="preserve"> С</w:t>
      </w:r>
      <w:r w:rsidRPr="006A3A82" w:rsidR="00E97632">
        <w:rPr>
          <w:bCs/>
          <w:sz w:val="20"/>
          <w:szCs w:val="20"/>
        </w:rPr>
        <w:t>.</w:t>
      </w:r>
      <w:r w:rsidRPr="006A3A82" w:rsidR="00B03103">
        <w:rPr>
          <w:bCs/>
          <w:sz w:val="20"/>
          <w:szCs w:val="20"/>
        </w:rPr>
        <w:t xml:space="preserve"> </w:t>
      </w:r>
      <w:r w:rsidRPr="006A3A82" w:rsidR="00CB3729">
        <w:rPr>
          <w:sz w:val="20"/>
          <w:szCs w:val="20"/>
        </w:rPr>
        <w:t>совершил</w:t>
      </w:r>
      <w:r w:rsidRPr="006A3A82" w:rsidR="00B03103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кражу, то есть тайное хищение чужого имущества при следующих обстоятельствах.</w:t>
      </w:r>
    </w:p>
    <w:p w:rsidR="00BF1C3A" w:rsidRPr="006A3A82" w:rsidP="00BF1C3A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31 августа 2021 года примерно в период времени с 10 часов 00 минут до 10 часов 08 минут, Ушакова В</w:t>
      </w:r>
      <w:r w:rsidRPr="006A3A82" w:rsidR="00E97632">
        <w:rPr>
          <w:sz w:val="20"/>
          <w:szCs w:val="20"/>
        </w:rPr>
        <w:t>.</w:t>
      </w:r>
      <w:r w:rsidRPr="006A3A82">
        <w:rPr>
          <w:sz w:val="20"/>
          <w:szCs w:val="20"/>
        </w:rPr>
        <w:t xml:space="preserve"> С</w:t>
      </w:r>
      <w:r w:rsidRPr="006A3A82" w:rsidR="00E97632">
        <w:rPr>
          <w:sz w:val="20"/>
          <w:szCs w:val="20"/>
        </w:rPr>
        <w:t>.</w:t>
      </w:r>
      <w:r w:rsidRPr="006A3A82">
        <w:rPr>
          <w:sz w:val="20"/>
          <w:szCs w:val="20"/>
        </w:rPr>
        <w:t xml:space="preserve">, </w:t>
      </w:r>
      <w:r w:rsidRPr="006A3A82" w:rsidR="00E97632">
        <w:rPr>
          <w:i/>
          <w:sz w:val="20"/>
          <w:szCs w:val="20"/>
        </w:rPr>
        <w:t xml:space="preserve">/изъято/ </w:t>
      </w:r>
      <w:r w:rsidRPr="006A3A82">
        <w:rPr>
          <w:sz w:val="20"/>
          <w:szCs w:val="20"/>
        </w:rPr>
        <w:t>года рождения, находясь в помещении магазина «</w:t>
      </w:r>
      <w:r w:rsidRPr="006A3A82">
        <w:rPr>
          <w:sz w:val="20"/>
          <w:szCs w:val="20"/>
        </w:rPr>
        <w:t>Л'Этуаль</w:t>
      </w:r>
      <w:r w:rsidRPr="006A3A82">
        <w:rPr>
          <w:sz w:val="20"/>
          <w:szCs w:val="20"/>
        </w:rPr>
        <w:t>», расположенного по адресу:</w:t>
      </w:r>
      <w:r w:rsidRPr="006A3A82" w:rsidR="00E97632">
        <w:rPr>
          <w:sz w:val="20"/>
          <w:szCs w:val="20"/>
        </w:rPr>
        <w:t xml:space="preserve"> </w:t>
      </w:r>
      <w:r w:rsidRPr="006A3A82" w:rsidR="00E97632">
        <w:rPr>
          <w:i/>
          <w:sz w:val="20"/>
          <w:szCs w:val="20"/>
        </w:rPr>
        <w:t>/изъято/</w:t>
      </w:r>
      <w:r w:rsidRPr="006A3A82">
        <w:rPr>
          <w:sz w:val="20"/>
          <w:szCs w:val="20"/>
        </w:rPr>
        <w:t>, во исполнение внезапно возникшего умысла, направленного на тайное хищение чужого имущества, действуя умышленно, из корыстных побуждений, путем свободного доступа, осознавая общественную опасность своих действий, выразившихся в</w:t>
      </w:r>
      <w:r w:rsidRPr="006A3A82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 xml:space="preserve">противоправном, безвозмездном изъятии и обращения чужого имущества в свою пользу, предвидя и желая наступления общественно - опасных последствий в виде причинения материального ущерба собственнику, с целью личного, обогащения, убедившись, что сотрудники и посетители магазина за ней не наблюдают и её действия носят тайный для окружающих характер, путем свободного доступа похитила с торгового прилавка указанного магазина </w:t>
      </w:r>
      <w:r w:rsidRPr="006A3A82">
        <w:rPr>
          <w:sz w:val="20"/>
          <w:szCs w:val="20"/>
          <w:lang w:val="en-US" w:eastAsia="en-US" w:bidi="en-US"/>
        </w:rPr>
        <w:t>ID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feutre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sourclics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</w:rPr>
        <w:t xml:space="preserve">801 1,1 </w:t>
      </w:r>
      <w:r w:rsidRPr="006A3A82">
        <w:rPr>
          <w:sz w:val="20"/>
          <w:szCs w:val="20"/>
          <w:lang w:val="en-US" w:eastAsia="en-US" w:bidi="en-US"/>
        </w:rPr>
        <w:t>ml</w:t>
      </w:r>
      <w:r w:rsidRPr="006A3A82">
        <w:rPr>
          <w:sz w:val="20"/>
          <w:szCs w:val="20"/>
          <w:lang w:eastAsia="en-US" w:bidi="en-US"/>
        </w:rPr>
        <w:t>/</w:t>
      </w:r>
      <w:r w:rsidRPr="006A3A82">
        <w:rPr>
          <w:sz w:val="20"/>
          <w:szCs w:val="20"/>
          <w:lang w:val="en-US" w:eastAsia="en-US" w:bidi="en-US"/>
        </w:rPr>
        <w:t>ID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</w:rPr>
        <w:t xml:space="preserve">маркер для бровей </w:t>
      </w:r>
      <w:r w:rsidRPr="006A3A82">
        <w:rPr>
          <w:sz w:val="20"/>
          <w:szCs w:val="20"/>
        </w:rPr>
        <w:t>801 ,</w:t>
      </w:r>
      <w:r w:rsidRPr="006A3A82">
        <w:rPr>
          <w:sz w:val="20"/>
          <w:szCs w:val="20"/>
        </w:rPr>
        <w:t xml:space="preserve"> 1,1 мл. </w:t>
      </w:r>
      <w:r w:rsidRPr="006A3A82">
        <w:rPr>
          <w:sz w:val="20"/>
          <w:szCs w:val="20"/>
        </w:rPr>
        <w:t xml:space="preserve">Пенал в количестве одной штуки, стоимостью 108 рублей 30 копеек, одну помаду для губ </w:t>
      </w:r>
      <w:r w:rsidRPr="006A3A82">
        <w:rPr>
          <w:sz w:val="20"/>
          <w:szCs w:val="20"/>
          <w:lang w:val="en-US" w:eastAsia="en-US" w:bidi="en-US"/>
        </w:rPr>
        <w:t>LE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ROUGE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SHEER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VELVET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</w:rPr>
        <w:t>27, 3,4 г.</w:t>
      </w:r>
      <w:r w:rsidRPr="006A3A82" w:rsidR="00230312">
        <w:rPr>
          <w:sz w:val="20"/>
          <w:szCs w:val="20"/>
        </w:rPr>
        <w:t xml:space="preserve"> легкая матовая помада для губ </w:t>
      </w:r>
      <w:r w:rsidRPr="006A3A82" w:rsidR="00230312">
        <w:rPr>
          <w:sz w:val="20"/>
          <w:szCs w:val="20"/>
          <w:lang w:val="en-US"/>
        </w:rPr>
        <w:t>L</w:t>
      </w:r>
      <w:r w:rsidRPr="006A3A82">
        <w:rPr>
          <w:sz w:val="20"/>
          <w:szCs w:val="20"/>
        </w:rPr>
        <w:t xml:space="preserve">Е </w:t>
      </w:r>
      <w:r w:rsidRPr="006A3A82">
        <w:rPr>
          <w:sz w:val="20"/>
          <w:szCs w:val="20"/>
          <w:lang w:val="en-US" w:eastAsia="en-US" w:bidi="en-US"/>
        </w:rPr>
        <w:t>ROUGE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SHEER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VELVET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 w:rsidR="00B706C1">
        <w:rPr>
          <w:sz w:val="20"/>
          <w:szCs w:val="20"/>
        </w:rPr>
        <w:t>27 настойчивый красный 3,4 г.</w:t>
      </w:r>
      <w:r w:rsidRPr="006A3A82">
        <w:rPr>
          <w:sz w:val="20"/>
          <w:szCs w:val="20"/>
        </w:rPr>
        <w:t>, стоимостью 1445 рублей.97 копеек, 1 флакон ту</w:t>
      </w:r>
      <w:r w:rsidRPr="006A3A82" w:rsidR="00E633DB">
        <w:rPr>
          <w:sz w:val="20"/>
          <w:szCs w:val="20"/>
        </w:rPr>
        <w:t>алетной воды, объемом 60 мл «СН</w:t>
      </w:r>
      <w:r w:rsidRPr="006A3A82" w:rsidR="00E633DB">
        <w:rPr>
          <w:sz w:val="20"/>
          <w:szCs w:val="20"/>
          <w:lang w:val="en-US"/>
        </w:rPr>
        <w:t>I</w:t>
      </w:r>
      <w:r w:rsidRPr="006A3A82">
        <w:rPr>
          <w:sz w:val="20"/>
          <w:szCs w:val="20"/>
        </w:rPr>
        <w:t xml:space="preserve">С </w:t>
      </w:r>
      <w:r w:rsidRPr="006A3A82">
        <w:rPr>
          <w:sz w:val="20"/>
          <w:szCs w:val="20"/>
          <w:lang w:val="en-US" w:eastAsia="en-US" w:bidi="en-US"/>
        </w:rPr>
        <w:t>FOR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MAN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EDT</w:t>
      </w:r>
      <w:r w:rsidRPr="006A3A82">
        <w:rPr>
          <w:sz w:val="20"/>
          <w:szCs w:val="20"/>
          <w:lang w:eastAsia="en-US" w:bidi="en-US"/>
        </w:rPr>
        <w:t xml:space="preserve"> </w:t>
      </w:r>
      <w:r w:rsidRPr="006A3A82">
        <w:rPr>
          <w:sz w:val="20"/>
          <w:szCs w:val="20"/>
          <w:lang w:val="en-US" w:eastAsia="en-US" w:bidi="en-US"/>
        </w:rPr>
        <w:t>SPRAY</w:t>
      </w:r>
      <w:r w:rsidRPr="006A3A82">
        <w:rPr>
          <w:sz w:val="20"/>
          <w:szCs w:val="20"/>
          <w:lang w:eastAsia="en-US" w:bidi="en-US"/>
        </w:rPr>
        <w:t xml:space="preserve">», </w:t>
      </w:r>
      <w:r w:rsidRPr="006A3A82">
        <w:rPr>
          <w:sz w:val="20"/>
          <w:szCs w:val="20"/>
        </w:rPr>
        <w:t xml:space="preserve">стоимостью </w:t>
      </w:r>
      <w:r w:rsidRPr="006A3A82">
        <w:rPr>
          <w:sz w:val="20"/>
          <w:szCs w:val="20"/>
          <w:lang w:eastAsia="en-US" w:bidi="en-US"/>
        </w:rPr>
        <w:t xml:space="preserve">2696 </w:t>
      </w:r>
      <w:r w:rsidRPr="006A3A82">
        <w:rPr>
          <w:sz w:val="20"/>
          <w:szCs w:val="20"/>
        </w:rPr>
        <w:t>рублей 77 копеек, принадлежащие ООО «Мицар</w:t>
      </w:r>
      <w:r w:rsidRPr="006A3A82">
        <w:rPr>
          <w:sz w:val="20"/>
          <w:szCs w:val="20"/>
        </w:rPr>
        <w:t xml:space="preserve">». После чего, Ушакова В.С., оставаясь незамеченной, с похищенным имуществом, с места совершения преступления </w:t>
      </w:r>
      <w:r w:rsidRPr="006A3A82">
        <w:rPr>
          <w:sz w:val="20"/>
          <w:szCs w:val="20"/>
        </w:rPr>
        <w:t>скрылась</w:t>
      </w:r>
      <w:r w:rsidRPr="006A3A82">
        <w:rPr>
          <w:sz w:val="20"/>
          <w:szCs w:val="20"/>
        </w:rPr>
        <w:t xml:space="preserve"> и похищенное имущество обратила в свою собственность, распорядившись им по </w:t>
      </w:r>
      <w:r w:rsidRPr="006A3A82" w:rsidR="004202E9">
        <w:rPr>
          <w:sz w:val="20"/>
          <w:szCs w:val="20"/>
        </w:rPr>
        <w:t>своем</w:t>
      </w:r>
      <w:r w:rsidRPr="006A3A82">
        <w:rPr>
          <w:sz w:val="20"/>
          <w:szCs w:val="20"/>
        </w:rPr>
        <w:t xml:space="preserve"> усмотрению.</w:t>
      </w:r>
    </w:p>
    <w:p w:rsidR="00BF1C3A" w:rsidRPr="006A3A82" w:rsidP="004202E9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Своими незаконными действиями Ушакова В.С. причинил</w:t>
      </w:r>
      <w:r w:rsidRPr="006A3A82">
        <w:rPr>
          <w:sz w:val="20"/>
          <w:szCs w:val="20"/>
        </w:rPr>
        <w:t>а ООО</w:t>
      </w:r>
      <w:r w:rsidRPr="006A3A82">
        <w:rPr>
          <w:sz w:val="20"/>
          <w:szCs w:val="20"/>
        </w:rPr>
        <w:t xml:space="preserve"> «</w:t>
      </w:r>
      <w:r w:rsidRPr="006A3A82" w:rsidR="00E97632">
        <w:rPr>
          <w:i/>
          <w:sz w:val="20"/>
          <w:szCs w:val="20"/>
        </w:rPr>
        <w:t>/изъято/</w:t>
      </w:r>
      <w:r w:rsidRPr="006A3A82">
        <w:rPr>
          <w:sz w:val="20"/>
          <w:szCs w:val="20"/>
        </w:rPr>
        <w:t>» незначительный материальный ущерб на общую сумму 4 251 рубль 04 копейки.</w:t>
      </w:r>
    </w:p>
    <w:p w:rsidR="00CD5362" w:rsidRPr="006A3A82" w:rsidP="00CD5362">
      <w:pPr>
        <w:ind w:firstLine="567"/>
        <w:jc w:val="both"/>
        <w:rPr>
          <w:sz w:val="20"/>
          <w:szCs w:val="20"/>
          <w:lang w:bidi="ru-RU"/>
        </w:rPr>
      </w:pPr>
      <w:r w:rsidRPr="006A3A82">
        <w:rPr>
          <w:sz w:val="20"/>
          <w:szCs w:val="20"/>
        </w:rPr>
        <w:t>В</w:t>
      </w:r>
      <w:r w:rsidRPr="006A3A82" w:rsidR="00A35343">
        <w:rPr>
          <w:sz w:val="20"/>
          <w:szCs w:val="20"/>
        </w:rPr>
        <w:t xml:space="preserve"> судебном заседании</w:t>
      </w:r>
      <w:r w:rsidRPr="006A3A82" w:rsidR="00B31924">
        <w:rPr>
          <w:sz w:val="20"/>
          <w:szCs w:val="20"/>
        </w:rPr>
        <w:t xml:space="preserve"> представитель</w:t>
      </w:r>
      <w:r w:rsidRPr="006A3A82" w:rsidR="00A35343">
        <w:rPr>
          <w:sz w:val="20"/>
          <w:szCs w:val="20"/>
        </w:rPr>
        <w:t xml:space="preserve"> </w:t>
      </w:r>
      <w:r w:rsidRPr="006A3A82" w:rsidR="00B31924">
        <w:rPr>
          <w:sz w:val="20"/>
          <w:szCs w:val="20"/>
        </w:rPr>
        <w:t>потерпевшего</w:t>
      </w:r>
      <w:r w:rsidRPr="006A3A82" w:rsidR="00E97632">
        <w:rPr>
          <w:sz w:val="20"/>
          <w:szCs w:val="20"/>
        </w:rPr>
        <w:t xml:space="preserve"> </w:t>
      </w:r>
      <w:r w:rsidRPr="006A3A82" w:rsidR="00E97632">
        <w:rPr>
          <w:i/>
          <w:sz w:val="20"/>
          <w:szCs w:val="20"/>
        </w:rPr>
        <w:t>/ФИО/</w:t>
      </w:r>
      <w:r w:rsidRPr="006A3A82" w:rsidR="00A53672">
        <w:rPr>
          <w:sz w:val="20"/>
          <w:szCs w:val="20"/>
        </w:rPr>
        <w:t xml:space="preserve">. </w:t>
      </w:r>
      <w:r w:rsidRPr="006A3A82">
        <w:rPr>
          <w:sz w:val="20"/>
          <w:szCs w:val="20"/>
        </w:rPr>
        <w:t>заявил</w:t>
      </w:r>
      <w:r w:rsidRPr="006A3A82" w:rsidR="00D47C65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ходатайство о прекращении уголовного дела в отношении </w:t>
      </w:r>
      <w:r w:rsidRPr="006A3A82" w:rsidR="00D47C65">
        <w:rPr>
          <w:sz w:val="20"/>
          <w:szCs w:val="20"/>
        </w:rPr>
        <w:t xml:space="preserve">Ушаковой В.С. </w:t>
      </w:r>
      <w:r w:rsidRPr="006A3A82">
        <w:rPr>
          <w:sz w:val="20"/>
          <w:szCs w:val="20"/>
        </w:rPr>
        <w:t xml:space="preserve">по ст. </w:t>
      </w:r>
      <w:r w:rsidRPr="006A3A82" w:rsidR="00F9336F">
        <w:rPr>
          <w:sz w:val="20"/>
          <w:szCs w:val="20"/>
        </w:rPr>
        <w:t>158</w:t>
      </w:r>
      <w:r w:rsidRPr="006A3A82">
        <w:rPr>
          <w:sz w:val="20"/>
          <w:szCs w:val="20"/>
        </w:rPr>
        <w:t xml:space="preserve"> ч. 1 УК РФ, в связ</w:t>
      </w:r>
      <w:r w:rsidRPr="006A3A82" w:rsidR="003966A5">
        <w:rPr>
          <w:sz w:val="20"/>
          <w:szCs w:val="20"/>
        </w:rPr>
        <w:t>и с примирением с подсудимой</w:t>
      </w:r>
      <w:r w:rsidRPr="006A3A82" w:rsidR="00E96C03">
        <w:rPr>
          <w:sz w:val="20"/>
          <w:szCs w:val="20"/>
        </w:rPr>
        <w:t xml:space="preserve">, </w:t>
      </w:r>
      <w:r w:rsidRPr="006A3A82">
        <w:rPr>
          <w:sz w:val="20"/>
          <w:szCs w:val="20"/>
        </w:rPr>
        <w:t>причин</w:t>
      </w:r>
      <w:r w:rsidRPr="006A3A82" w:rsidR="003966A5">
        <w:rPr>
          <w:sz w:val="20"/>
          <w:szCs w:val="20"/>
        </w:rPr>
        <w:t>ённый вред подсудимая</w:t>
      </w:r>
      <w:r w:rsidRPr="006A3A82">
        <w:rPr>
          <w:sz w:val="20"/>
          <w:szCs w:val="20"/>
        </w:rPr>
        <w:t xml:space="preserve"> загладил</w:t>
      </w:r>
      <w:r w:rsidRPr="006A3A82" w:rsidR="003966A5">
        <w:rPr>
          <w:sz w:val="20"/>
          <w:szCs w:val="20"/>
        </w:rPr>
        <w:t>а</w:t>
      </w:r>
      <w:r w:rsidRPr="006A3A82">
        <w:rPr>
          <w:sz w:val="20"/>
          <w:szCs w:val="20"/>
        </w:rPr>
        <w:t>, возместил</w:t>
      </w:r>
      <w:r w:rsidRPr="006A3A82" w:rsidR="003966A5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</w:t>
      </w:r>
      <w:r w:rsidRPr="006A3A82" w:rsidR="00D70EB5">
        <w:rPr>
          <w:sz w:val="20"/>
          <w:szCs w:val="20"/>
        </w:rPr>
        <w:t xml:space="preserve"> материальный ущерб</w:t>
      </w:r>
      <w:r w:rsidRPr="006A3A82" w:rsidR="001F5490">
        <w:rPr>
          <w:sz w:val="20"/>
          <w:szCs w:val="20"/>
        </w:rPr>
        <w:t xml:space="preserve"> путем выкупа товаров</w:t>
      </w:r>
      <w:r w:rsidRPr="006A3A82" w:rsidR="00D70EB5">
        <w:rPr>
          <w:sz w:val="20"/>
          <w:szCs w:val="20"/>
        </w:rPr>
        <w:t xml:space="preserve">, </w:t>
      </w:r>
      <w:r w:rsidRPr="006A3A82">
        <w:rPr>
          <w:sz w:val="20"/>
          <w:szCs w:val="20"/>
        </w:rPr>
        <w:t xml:space="preserve"> </w:t>
      </w:r>
      <w:r w:rsidRPr="006A3A82" w:rsidR="00A53672">
        <w:rPr>
          <w:sz w:val="20"/>
          <w:szCs w:val="20"/>
        </w:rPr>
        <w:t>загладил</w:t>
      </w:r>
      <w:r w:rsidRPr="006A3A82" w:rsidR="003966A5">
        <w:rPr>
          <w:sz w:val="20"/>
          <w:szCs w:val="20"/>
        </w:rPr>
        <w:t>а</w:t>
      </w:r>
      <w:r w:rsidRPr="006A3A82" w:rsidR="00A53672">
        <w:rPr>
          <w:sz w:val="20"/>
          <w:szCs w:val="20"/>
        </w:rPr>
        <w:t xml:space="preserve"> моральный вред</w:t>
      </w:r>
      <w:r w:rsidRPr="006A3A82">
        <w:rPr>
          <w:sz w:val="20"/>
          <w:szCs w:val="20"/>
        </w:rPr>
        <w:t>,</w:t>
      </w:r>
      <w:r w:rsidRPr="006A3A82" w:rsidR="00D70EB5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 xml:space="preserve"> никаких материаль</w:t>
      </w:r>
      <w:r w:rsidRPr="006A3A82" w:rsidR="003966A5">
        <w:rPr>
          <w:sz w:val="20"/>
          <w:szCs w:val="20"/>
        </w:rPr>
        <w:t>ных и моральных претензий к ней потерпевшая</w:t>
      </w:r>
      <w:r w:rsidRPr="006A3A82">
        <w:rPr>
          <w:sz w:val="20"/>
          <w:szCs w:val="20"/>
        </w:rPr>
        <w:t xml:space="preserve"> не имеет.</w:t>
      </w:r>
    </w:p>
    <w:p w:rsidR="00380818" w:rsidRPr="006A3A82" w:rsidP="00380818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Подсудимая Ушакова В.С</w:t>
      </w:r>
      <w:r w:rsidRPr="006A3A82" w:rsidR="0033687E">
        <w:rPr>
          <w:sz w:val="20"/>
          <w:szCs w:val="20"/>
        </w:rPr>
        <w:t xml:space="preserve">. </w:t>
      </w:r>
      <w:r w:rsidRPr="006A3A82">
        <w:rPr>
          <w:sz w:val="20"/>
          <w:szCs w:val="20"/>
        </w:rPr>
        <w:t>заявил</w:t>
      </w:r>
      <w:r w:rsidRPr="006A3A82">
        <w:rPr>
          <w:sz w:val="20"/>
          <w:szCs w:val="20"/>
        </w:rPr>
        <w:t>а</w:t>
      </w:r>
      <w:r w:rsidRPr="006A3A82" w:rsidR="00532C92">
        <w:rPr>
          <w:sz w:val="20"/>
          <w:szCs w:val="20"/>
        </w:rPr>
        <w:t xml:space="preserve"> о полном признании ей</w:t>
      </w:r>
      <w:r w:rsidRPr="006A3A82">
        <w:rPr>
          <w:sz w:val="20"/>
          <w:szCs w:val="20"/>
        </w:rPr>
        <w:t xml:space="preserve"> </w:t>
      </w:r>
      <w:r w:rsidRPr="006A3A82" w:rsidR="00532C92">
        <w:rPr>
          <w:sz w:val="20"/>
          <w:szCs w:val="20"/>
        </w:rPr>
        <w:t>своей вины в инкриминируемом ей</w:t>
      </w:r>
      <w:r w:rsidRPr="006A3A82">
        <w:rPr>
          <w:sz w:val="20"/>
          <w:szCs w:val="20"/>
        </w:rPr>
        <w:t xml:space="preserve"> деянии, о </w:t>
      </w:r>
      <w:r w:rsidRPr="006A3A82" w:rsidR="00D4418C">
        <w:rPr>
          <w:sz w:val="20"/>
          <w:szCs w:val="20"/>
        </w:rPr>
        <w:t>раскаянии в содеянном, пояснил</w:t>
      </w:r>
      <w:r w:rsidRPr="006A3A82" w:rsidR="00532C92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, </w:t>
      </w:r>
      <w:r w:rsidRPr="006A3A82" w:rsidR="00403AC1">
        <w:rPr>
          <w:sz w:val="20"/>
          <w:szCs w:val="20"/>
        </w:rPr>
        <w:t xml:space="preserve">что </w:t>
      </w:r>
      <w:r w:rsidRPr="006A3A82">
        <w:rPr>
          <w:sz w:val="20"/>
          <w:szCs w:val="20"/>
        </w:rPr>
        <w:t>вред загладил</w:t>
      </w:r>
      <w:r w:rsidRPr="006A3A82" w:rsidR="00532C92">
        <w:rPr>
          <w:sz w:val="20"/>
          <w:szCs w:val="20"/>
        </w:rPr>
        <w:t>а</w:t>
      </w:r>
      <w:r w:rsidRPr="006A3A82" w:rsidR="00F274ED">
        <w:rPr>
          <w:sz w:val="20"/>
          <w:szCs w:val="20"/>
        </w:rPr>
        <w:t xml:space="preserve">, </w:t>
      </w:r>
      <w:r w:rsidRPr="006A3A82">
        <w:rPr>
          <w:sz w:val="20"/>
          <w:szCs w:val="20"/>
        </w:rPr>
        <w:t>они примирились</w:t>
      </w:r>
      <w:r w:rsidRPr="006A3A82" w:rsidR="00D70EB5">
        <w:rPr>
          <w:sz w:val="20"/>
          <w:szCs w:val="20"/>
        </w:rPr>
        <w:t>, загладил</w:t>
      </w:r>
      <w:r w:rsidRPr="006A3A82" w:rsidR="00532C92">
        <w:rPr>
          <w:sz w:val="20"/>
          <w:szCs w:val="20"/>
        </w:rPr>
        <w:t>а</w:t>
      </w:r>
      <w:r w:rsidRPr="006A3A82" w:rsidR="00D70EB5">
        <w:rPr>
          <w:sz w:val="20"/>
          <w:szCs w:val="20"/>
        </w:rPr>
        <w:t xml:space="preserve"> материальный вред</w:t>
      </w:r>
      <w:r w:rsidRPr="006A3A82" w:rsidR="00532C92">
        <w:rPr>
          <w:sz w:val="20"/>
          <w:szCs w:val="20"/>
        </w:rPr>
        <w:t xml:space="preserve">, а также </w:t>
      </w:r>
      <w:r w:rsidRPr="006A3A82" w:rsidR="001F5490">
        <w:rPr>
          <w:sz w:val="20"/>
          <w:szCs w:val="20"/>
        </w:rPr>
        <w:t>принесла</w:t>
      </w:r>
      <w:r w:rsidRPr="006A3A82" w:rsidR="00D70EB5">
        <w:rPr>
          <w:sz w:val="20"/>
          <w:szCs w:val="20"/>
        </w:rPr>
        <w:t xml:space="preserve"> извинения</w:t>
      </w:r>
      <w:r w:rsidRPr="006A3A82" w:rsidR="00532C92">
        <w:rPr>
          <w:sz w:val="20"/>
          <w:szCs w:val="20"/>
        </w:rPr>
        <w:t>, в связи с чем, просила уголовное дело в отношении нее</w:t>
      </w:r>
      <w:r w:rsidRPr="006A3A82">
        <w:rPr>
          <w:sz w:val="20"/>
          <w:szCs w:val="20"/>
        </w:rPr>
        <w:t xml:space="preserve"> прекратить.</w:t>
      </w:r>
    </w:p>
    <w:p w:rsidR="00563B3A" w:rsidRPr="006A3A82" w:rsidP="00563B3A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Основания и последствия прекращения уголовного дела по ст. 25 УПК РФ сторонам разъяснены.</w:t>
      </w:r>
    </w:p>
    <w:p w:rsidR="00563B3A" w:rsidRPr="006A3A82" w:rsidP="00563B3A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Судом</w:t>
      </w:r>
      <w:r w:rsidRPr="006A3A82" w:rsidR="00ED71EC">
        <w:rPr>
          <w:sz w:val="20"/>
          <w:szCs w:val="20"/>
        </w:rPr>
        <w:t xml:space="preserve"> представителю</w:t>
      </w:r>
      <w:r w:rsidRPr="006A3A82">
        <w:rPr>
          <w:sz w:val="20"/>
          <w:szCs w:val="20"/>
        </w:rPr>
        <w:t xml:space="preserve"> потерпевше</w:t>
      </w:r>
      <w:r w:rsidRPr="006A3A82" w:rsidR="00ED71EC">
        <w:rPr>
          <w:sz w:val="20"/>
          <w:szCs w:val="20"/>
        </w:rPr>
        <w:t>го</w:t>
      </w:r>
      <w:r w:rsidRPr="006A3A82">
        <w:rPr>
          <w:sz w:val="20"/>
          <w:szCs w:val="20"/>
        </w:rPr>
        <w:t xml:space="preserve"> были разъяснены последствия удовлетворения заявленного ходатайства, а именно то, что если уголов</w:t>
      </w:r>
      <w:r w:rsidRPr="006A3A82" w:rsidR="00F62912">
        <w:rPr>
          <w:sz w:val="20"/>
          <w:szCs w:val="20"/>
        </w:rPr>
        <w:t>ное дело в отношении подсудимой</w:t>
      </w:r>
      <w:r w:rsidRPr="006A3A82">
        <w:rPr>
          <w:sz w:val="20"/>
          <w:szCs w:val="20"/>
        </w:rPr>
        <w:t xml:space="preserve"> будет прекращено, он</w:t>
      </w:r>
      <w:r w:rsidRPr="006A3A82" w:rsidR="008C3A99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теряет право на обращение в суд с исковым</w:t>
      </w:r>
      <w:r w:rsidRPr="006A3A82" w:rsidR="008C3A99">
        <w:rPr>
          <w:sz w:val="20"/>
          <w:szCs w:val="20"/>
        </w:rPr>
        <w:t xml:space="preserve"> заявлением к подсудимой</w:t>
      </w:r>
      <w:r w:rsidRPr="006A3A82">
        <w:rPr>
          <w:sz w:val="20"/>
          <w:szCs w:val="20"/>
        </w:rPr>
        <w:t xml:space="preserve"> о возмещении материального ущерба и о взыскании компенсации морального вреда. </w:t>
      </w:r>
    </w:p>
    <w:p w:rsidR="00563B3A" w:rsidRPr="006A3A82" w:rsidP="00563B3A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Представитель потерпевшего</w:t>
      </w:r>
      <w:r w:rsidRPr="006A3A82" w:rsidR="00F9336F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>пояснил</w:t>
      </w:r>
      <w:r w:rsidRPr="006A3A82" w:rsidR="008C3A99">
        <w:rPr>
          <w:sz w:val="20"/>
          <w:szCs w:val="20"/>
        </w:rPr>
        <w:t>а</w:t>
      </w:r>
      <w:r w:rsidRPr="006A3A82">
        <w:rPr>
          <w:sz w:val="20"/>
          <w:szCs w:val="20"/>
        </w:rPr>
        <w:t>, что он</w:t>
      </w:r>
      <w:r w:rsidRPr="006A3A82" w:rsidR="008C3A99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полностью осознает все последствия заявленного ходатайства и настаивает на его удовлетворении.</w:t>
      </w:r>
    </w:p>
    <w:p w:rsidR="00563B3A" w:rsidRPr="006A3A82" w:rsidP="00563B3A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Судом подсудимой</w:t>
      </w:r>
      <w:r w:rsidRPr="006A3A82" w:rsidR="000A65AD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 xml:space="preserve">Ушаковой В.С. </w:t>
      </w:r>
      <w:r w:rsidRPr="006A3A82">
        <w:rPr>
          <w:sz w:val="20"/>
          <w:szCs w:val="20"/>
        </w:rPr>
        <w:t>было разъяснено, что если</w:t>
      </w:r>
      <w:r w:rsidRPr="006A3A82">
        <w:rPr>
          <w:sz w:val="20"/>
          <w:szCs w:val="20"/>
        </w:rPr>
        <w:t xml:space="preserve"> уголовное дело в отношении нее</w:t>
      </w:r>
      <w:r w:rsidRPr="006A3A82">
        <w:rPr>
          <w:sz w:val="20"/>
          <w:szCs w:val="20"/>
        </w:rPr>
        <w:t xml:space="preserve"> будет прекращено за примирением, то данное прекращение не является реабилитирующим основанием и в дальнейшем он</w:t>
      </w:r>
      <w:r w:rsidRPr="006A3A82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не имеет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</w:p>
    <w:p w:rsidR="00563B3A" w:rsidRPr="006A3A82" w:rsidP="00563B3A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Подс</w:t>
      </w:r>
      <w:r w:rsidRPr="006A3A82" w:rsidR="00477937">
        <w:rPr>
          <w:sz w:val="20"/>
          <w:szCs w:val="20"/>
        </w:rPr>
        <w:t>удимая</w:t>
      </w:r>
      <w:r w:rsidRPr="006A3A82">
        <w:rPr>
          <w:sz w:val="20"/>
          <w:szCs w:val="20"/>
        </w:rPr>
        <w:t xml:space="preserve"> пояснил</w:t>
      </w:r>
      <w:r w:rsidRPr="006A3A82" w:rsidR="00477937">
        <w:rPr>
          <w:sz w:val="20"/>
          <w:szCs w:val="20"/>
        </w:rPr>
        <w:t>а</w:t>
      </w:r>
      <w:r w:rsidRPr="006A3A82">
        <w:rPr>
          <w:sz w:val="20"/>
          <w:szCs w:val="20"/>
        </w:rPr>
        <w:t>, что он</w:t>
      </w:r>
      <w:r w:rsidRPr="006A3A82" w:rsidR="00477937">
        <w:rPr>
          <w:sz w:val="20"/>
          <w:szCs w:val="20"/>
        </w:rPr>
        <w:t>а</w:t>
      </w:r>
      <w:r w:rsidRPr="006A3A82">
        <w:rPr>
          <w:sz w:val="20"/>
          <w:szCs w:val="20"/>
        </w:rPr>
        <w:t xml:space="preserve"> настаивает на прекращении дела за примирением </w:t>
      </w:r>
      <w:r w:rsidRPr="006A3A82" w:rsidR="00477937">
        <w:rPr>
          <w:sz w:val="20"/>
          <w:szCs w:val="20"/>
        </w:rPr>
        <w:t>с потерпевшей</w:t>
      </w:r>
      <w:r w:rsidRPr="006A3A82">
        <w:rPr>
          <w:sz w:val="20"/>
          <w:szCs w:val="20"/>
        </w:rPr>
        <w:t xml:space="preserve"> по не реабилитирующему основанию, о чем судом к материалам дела было приобщено письменное заявление.</w:t>
      </w:r>
    </w:p>
    <w:p w:rsidR="00380818" w:rsidRPr="006A3A82" w:rsidP="00380818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Защитник</w:t>
      </w:r>
      <w:r w:rsidRPr="006A3A82" w:rsidR="0029214D">
        <w:rPr>
          <w:sz w:val="20"/>
          <w:szCs w:val="20"/>
        </w:rPr>
        <w:t xml:space="preserve"> </w:t>
      </w:r>
      <w:r w:rsidRPr="006A3A82" w:rsidR="00822066">
        <w:rPr>
          <w:sz w:val="20"/>
          <w:szCs w:val="20"/>
        </w:rPr>
        <w:t xml:space="preserve">Сербин А.В. </w:t>
      </w:r>
      <w:r w:rsidRPr="006A3A82">
        <w:rPr>
          <w:sz w:val="20"/>
          <w:szCs w:val="20"/>
        </w:rPr>
        <w:t xml:space="preserve">настаивал на удовлетворении ходатайства </w:t>
      </w:r>
      <w:r w:rsidRPr="006A3A82" w:rsidR="00822066">
        <w:rPr>
          <w:sz w:val="20"/>
          <w:szCs w:val="20"/>
        </w:rPr>
        <w:t xml:space="preserve">представителя </w:t>
      </w:r>
      <w:r w:rsidRPr="006A3A82">
        <w:rPr>
          <w:sz w:val="20"/>
          <w:szCs w:val="20"/>
        </w:rPr>
        <w:t>потерпевшего.</w:t>
      </w:r>
    </w:p>
    <w:p w:rsidR="00380818" w:rsidRPr="006A3A82" w:rsidP="00380818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Государственный обвинитель против прекращения уголовного дела по ст</w:t>
      </w:r>
      <w:r w:rsidRPr="006A3A82" w:rsidR="00F9336F">
        <w:rPr>
          <w:sz w:val="20"/>
          <w:szCs w:val="20"/>
        </w:rPr>
        <w:t>. 158</w:t>
      </w:r>
      <w:r w:rsidRPr="006A3A82" w:rsidR="009D13FB">
        <w:rPr>
          <w:sz w:val="20"/>
          <w:szCs w:val="20"/>
        </w:rPr>
        <w:t xml:space="preserve"> ч. 1</w:t>
      </w:r>
      <w:r w:rsidRPr="006A3A82">
        <w:rPr>
          <w:sz w:val="20"/>
          <w:szCs w:val="20"/>
        </w:rPr>
        <w:t xml:space="preserve"> УК РФ не возражал.</w:t>
      </w:r>
    </w:p>
    <w:p w:rsidR="007C4E6F" w:rsidRPr="006A3A82" w:rsidP="00F933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6A3A82">
        <w:rPr>
          <w:sz w:val="20"/>
          <w:szCs w:val="20"/>
        </w:rPr>
        <w:t>В соответствии со ст. 25 УПК РФ,</w:t>
      </w:r>
      <w:r w:rsidRPr="006A3A82" w:rsidR="00F9336F">
        <w:rPr>
          <w:sz w:val="20"/>
          <w:szCs w:val="20"/>
        </w:rPr>
        <w:t xml:space="preserve"> </w:t>
      </w:r>
      <w:r w:rsidRPr="006A3A82" w:rsidR="00A53672">
        <w:rPr>
          <w:rFonts w:eastAsiaTheme="minorHAnsi"/>
          <w:sz w:val="20"/>
          <w:szCs w:val="20"/>
          <w:lang w:eastAsia="en-US"/>
        </w:rPr>
        <w:t>с</w:t>
      </w:r>
      <w:r w:rsidRPr="006A3A82" w:rsidR="00F9336F">
        <w:rPr>
          <w:rFonts w:eastAsiaTheme="minorHAnsi"/>
          <w:sz w:val="20"/>
          <w:szCs w:val="20"/>
          <w:lang w:eastAsia="en-US"/>
        </w:rPr>
        <w:t xml:space="preserve">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6A3A82" w:rsidR="00F9336F">
          <w:rPr>
            <w:rFonts w:eastAsiaTheme="minorHAnsi"/>
            <w:sz w:val="20"/>
            <w:szCs w:val="20"/>
            <w:lang w:eastAsia="en-US"/>
          </w:rPr>
          <w:t>небольшой</w:t>
        </w:r>
      </w:hyperlink>
      <w:r w:rsidRPr="006A3A82" w:rsidR="00F9336F">
        <w:rPr>
          <w:rFonts w:eastAsiaTheme="minorHAnsi"/>
          <w:sz w:val="20"/>
          <w:szCs w:val="20"/>
          <w:lang w:eastAsia="en-US"/>
        </w:rPr>
        <w:t xml:space="preserve"> или </w:t>
      </w:r>
      <w:hyperlink r:id="rId6" w:history="1">
        <w:r w:rsidRPr="006A3A82" w:rsidR="00F9336F">
          <w:rPr>
            <w:rFonts w:eastAsiaTheme="minorHAnsi"/>
            <w:sz w:val="20"/>
            <w:szCs w:val="20"/>
            <w:lang w:eastAsia="en-US"/>
          </w:rPr>
          <w:t>средней</w:t>
        </w:r>
      </w:hyperlink>
      <w:r w:rsidRPr="006A3A82" w:rsidR="00F9336F">
        <w:rPr>
          <w:rFonts w:eastAsiaTheme="minorHAnsi"/>
          <w:sz w:val="20"/>
          <w:szCs w:val="20"/>
          <w:lang w:eastAsia="en-US"/>
        </w:rPr>
        <w:t xml:space="preserve"> тяжести, в случаях, предусмотренных </w:t>
      </w:r>
      <w:hyperlink r:id="rId7" w:history="1">
        <w:r w:rsidRPr="006A3A82" w:rsidR="00F9336F">
          <w:rPr>
            <w:rFonts w:eastAsiaTheme="minorHAnsi"/>
            <w:sz w:val="20"/>
            <w:szCs w:val="20"/>
            <w:lang w:eastAsia="en-US"/>
          </w:rPr>
          <w:t>статьей 76</w:t>
        </w:r>
      </w:hyperlink>
      <w:r w:rsidRPr="006A3A82" w:rsidR="00F9336F">
        <w:rPr>
          <w:rFonts w:eastAsiaTheme="minorHAnsi"/>
          <w:sz w:val="20"/>
          <w:szCs w:val="20"/>
          <w:lang w:eastAsia="en-US"/>
        </w:rPr>
        <w:t xml:space="preserve"> Уголовного кодекса Российской Федерации, если это лицо примирилось с</w:t>
      </w:r>
      <w:r w:rsidRPr="006A3A82" w:rsidR="00F9336F">
        <w:rPr>
          <w:rFonts w:eastAsiaTheme="minorHAnsi"/>
          <w:sz w:val="20"/>
          <w:szCs w:val="20"/>
          <w:lang w:eastAsia="en-US"/>
        </w:rPr>
        <w:t xml:space="preserve"> потерпевшим и загладило причиненный ему вред</w:t>
      </w:r>
      <w:r w:rsidRPr="006A3A82">
        <w:rPr>
          <w:sz w:val="20"/>
          <w:szCs w:val="20"/>
        </w:rPr>
        <w:t>.</w:t>
      </w:r>
    </w:p>
    <w:p w:rsidR="007C4E6F" w:rsidRPr="006A3A82" w:rsidP="007C4E6F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7C4E6F" w:rsidRPr="006A3A82" w:rsidP="007C4E6F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Причастность </w:t>
      </w:r>
      <w:r w:rsidRPr="006A3A82" w:rsidR="006611C1">
        <w:rPr>
          <w:sz w:val="20"/>
          <w:szCs w:val="20"/>
        </w:rPr>
        <w:t xml:space="preserve">Ушаковой В.С. </w:t>
      </w:r>
      <w:r w:rsidRPr="006A3A82">
        <w:rPr>
          <w:sz w:val="20"/>
          <w:szCs w:val="20"/>
        </w:rPr>
        <w:t>к совершенному преступлени</w:t>
      </w:r>
      <w:r w:rsidRPr="006A3A82" w:rsidR="00EF0C47">
        <w:rPr>
          <w:sz w:val="20"/>
          <w:szCs w:val="20"/>
        </w:rPr>
        <w:t>ю в отношении потерпевшег</w:t>
      </w:r>
      <w:r w:rsidRPr="006A3A82" w:rsidR="00EF0C47">
        <w:rPr>
          <w:sz w:val="20"/>
          <w:szCs w:val="20"/>
        </w:rPr>
        <w:t>о</w:t>
      </w:r>
      <w:r w:rsidRPr="006A3A82" w:rsidR="00815849">
        <w:rPr>
          <w:sz w:val="20"/>
          <w:szCs w:val="20"/>
        </w:rPr>
        <w:t xml:space="preserve"> </w:t>
      </w:r>
      <w:r w:rsidRPr="006A3A82" w:rsidR="00EF0C47">
        <w:rPr>
          <w:sz w:val="20"/>
          <w:szCs w:val="20"/>
        </w:rPr>
        <w:t>ООО</w:t>
      </w:r>
      <w:r w:rsidRPr="006A3A82" w:rsidR="00EF0C47">
        <w:rPr>
          <w:sz w:val="20"/>
          <w:szCs w:val="20"/>
        </w:rPr>
        <w:t xml:space="preserve"> «</w:t>
      </w:r>
      <w:r w:rsidRPr="006A3A82" w:rsidR="003000E0">
        <w:rPr>
          <w:i/>
          <w:sz w:val="20"/>
          <w:szCs w:val="20"/>
        </w:rPr>
        <w:t>/изъято/</w:t>
      </w:r>
      <w:r w:rsidRPr="006A3A82" w:rsidR="00EF0C47">
        <w:rPr>
          <w:sz w:val="20"/>
          <w:szCs w:val="20"/>
        </w:rPr>
        <w:t xml:space="preserve">» </w:t>
      </w:r>
      <w:r w:rsidRPr="006A3A82">
        <w:rPr>
          <w:sz w:val="20"/>
          <w:szCs w:val="20"/>
        </w:rPr>
        <w:t>достаточно подтверждается представленными материалами, имеют</w:t>
      </w:r>
      <w:r w:rsidRPr="006A3A82" w:rsidR="006611C1">
        <w:rPr>
          <w:sz w:val="20"/>
          <w:szCs w:val="20"/>
        </w:rPr>
        <w:t>ся веские основания обвинять ее</w:t>
      </w:r>
      <w:r w:rsidRPr="006A3A82">
        <w:rPr>
          <w:sz w:val="20"/>
          <w:szCs w:val="20"/>
        </w:rPr>
        <w:t xml:space="preserve"> в совершении преступления, предусмотренного ст. </w:t>
      </w:r>
      <w:r w:rsidRPr="006A3A82" w:rsidR="009B21BE">
        <w:rPr>
          <w:sz w:val="20"/>
          <w:szCs w:val="20"/>
        </w:rPr>
        <w:t>158</w:t>
      </w:r>
      <w:r w:rsidRPr="006A3A82">
        <w:rPr>
          <w:sz w:val="20"/>
          <w:szCs w:val="20"/>
        </w:rPr>
        <w:t xml:space="preserve"> ч. 1 УК РФ, а именно в</w:t>
      </w:r>
      <w:r w:rsidRPr="006A3A82" w:rsidR="008D48FA">
        <w:rPr>
          <w:rFonts w:eastAsiaTheme="minorHAnsi"/>
          <w:sz w:val="20"/>
          <w:szCs w:val="20"/>
          <w:lang w:eastAsia="en-US"/>
        </w:rPr>
        <w:t xml:space="preserve"> </w:t>
      </w:r>
      <w:r w:rsidRPr="006A3A82" w:rsidR="008D48FA">
        <w:rPr>
          <w:sz w:val="20"/>
          <w:szCs w:val="20"/>
        </w:rPr>
        <w:t>краже, то есть тайное хищение чужого имущества</w:t>
      </w:r>
      <w:r w:rsidRPr="006A3A82">
        <w:rPr>
          <w:sz w:val="20"/>
          <w:szCs w:val="20"/>
        </w:rPr>
        <w:t>. Данное преступление отнесено ст. 15 УК РФ к категории преступлений небольшой тяжести.</w:t>
      </w:r>
    </w:p>
    <w:p w:rsidR="007C4E6F" w:rsidRPr="006A3A82" w:rsidP="007C4E6F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В судебном заседании установлено, что</w:t>
      </w:r>
      <w:r w:rsidRPr="006A3A82" w:rsidR="00990C60">
        <w:rPr>
          <w:sz w:val="20"/>
          <w:szCs w:val="20"/>
        </w:rPr>
        <w:t xml:space="preserve"> Ушакова В.С</w:t>
      </w:r>
      <w:r w:rsidRPr="006A3A82" w:rsidR="005A4745">
        <w:rPr>
          <w:sz w:val="20"/>
          <w:szCs w:val="20"/>
        </w:rPr>
        <w:t>.</w:t>
      </w:r>
      <w:r w:rsidRPr="006A3A82" w:rsidR="006703DC">
        <w:rPr>
          <w:sz w:val="20"/>
          <w:szCs w:val="20"/>
        </w:rPr>
        <w:t xml:space="preserve"> ранее не судим</w:t>
      </w:r>
      <w:r w:rsidRPr="006A3A82" w:rsidR="00990C60">
        <w:rPr>
          <w:sz w:val="20"/>
          <w:szCs w:val="20"/>
        </w:rPr>
        <w:t>а</w:t>
      </w:r>
      <w:r w:rsidRPr="006A3A82" w:rsidR="00815849">
        <w:rPr>
          <w:sz w:val="20"/>
          <w:szCs w:val="20"/>
        </w:rPr>
        <w:t xml:space="preserve">, </w:t>
      </w:r>
      <w:r w:rsidRPr="006A3A82">
        <w:rPr>
          <w:sz w:val="20"/>
          <w:szCs w:val="20"/>
        </w:rPr>
        <w:t>соответственно, он</w:t>
      </w:r>
      <w:r w:rsidRPr="006A3A82" w:rsidR="00C352F3">
        <w:rPr>
          <w:sz w:val="20"/>
          <w:szCs w:val="20"/>
        </w:rPr>
        <w:t>а</w:t>
      </w:r>
      <w:r w:rsidRPr="006A3A82" w:rsidR="007A6FBD">
        <w:rPr>
          <w:sz w:val="20"/>
          <w:szCs w:val="20"/>
        </w:rPr>
        <w:t xml:space="preserve"> впервые совершил</w:t>
      </w:r>
      <w:r w:rsidRPr="006A3A82" w:rsidR="00C352F3">
        <w:rPr>
          <w:sz w:val="20"/>
          <w:szCs w:val="20"/>
        </w:rPr>
        <w:t>а</w:t>
      </w:r>
      <w:r w:rsidRPr="006A3A82" w:rsidR="007A6FBD">
        <w:rPr>
          <w:sz w:val="20"/>
          <w:szCs w:val="20"/>
        </w:rPr>
        <w:t xml:space="preserve"> преступление небольшой</w:t>
      </w:r>
      <w:r w:rsidRPr="006A3A82">
        <w:rPr>
          <w:sz w:val="20"/>
          <w:szCs w:val="20"/>
        </w:rPr>
        <w:t xml:space="preserve"> тяжести, вину в совершении преступления признал</w:t>
      </w:r>
      <w:r w:rsidRPr="006A3A82" w:rsidR="00C352F3">
        <w:rPr>
          <w:sz w:val="20"/>
          <w:szCs w:val="20"/>
        </w:rPr>
        <w:t>а, примирилась</w:t>
      </w:r>
      <w:r w:rsidRPr="006A3A82" w:rsidR="006703DC">
        <w:rPr>
          <w:sz w:val="20"/>
          <w:szCs w:val="20"/>
        </w:rPr>
        <w:t xml:space="preserve"> с потерпевшим</w:t>
      </w:r>
      <w:r w:rsidRPr="006A3A82">
        <w:rPr>
          <w:sz w:val="20"/>
          <w:szCs w:val="20"/>
        </w:rPr>
        <w:t xml:space="preserve"> и загладил</w:t>
      </w:r>
      <w:r w:rsidRPr="006A3A82" w:rsidR="00C352F3">
        <w:rPr>
          <w:sz w:val="20"/>
          <w:szCs w:val="20"/>
        </w:rPr>
        <w:t>а</w:t>
      </w:r>
      <w:r w:rsidRPr="006A3A82" w:rsidR="006703DC">
        <w:rPr>
          <w:sz w:val="20"/>
          <w:szCs w:val="20"/>
        </w:rPr>
        <w:t xml:space="preserve"> причинённый </w:t>
      </w:r>
      <w:r w:rsidRPr="006A3A82" w:rsidR="001F5490">
        <w:rPr>
          <w:sz w:val="20"/>
          <w:szCs w:val="20"/>
        </w:rPr>
        <w:t xml:space="preserve"> </w:t>
      </w:r>
      <w:r w:rsidRPr="006A3A82" w:rsidR="00E45B16">
        <w:rPr>
          <w:sz w:val="20"/>
          <w:szCs w:val="20"/>
        </w:rPr>
        <w:t xml:space="preserve">материальный вред, </w:t>
      </w:r>
      <w:r w:rsidRPr="006A3A82" w:rsidR="001F5490">
        <w:rPr>
          <w:sz w:val="20"/>
          <w:szCs w:val="20"/>
        </w:rPr>
        <w:t>путем выкупа</w:t>
      </w:r>
      <w:r w:rsidRPr="006A3A82" w:rsidR="005B2D6E">
        <w:rPr>
          <w:sz w:val="20"/>
          <w:szCs w:val="20"/>
        </w:rPr>
        <w:t xml:space="preserve"> соответствующих </w:t>
      </w:r>
      <w:r w:rsidRPr="006A3A82" w:rsidR="001F5490">
        <w:rPr>
          <w:sz w:val="20"/>
          <w:szCs w:val="20"/>
        </w:rPr>
        <w:t xml:space="preserve"> товаров, что в судебном заседании также подтверждено представителем потерпевшего</w:t>
      </w:r>
      <w:r w:rsidRPr="006A3A82" w:rsidR="00E45B16">
        <w:rPr>
          <w:sz w:val="20"/>
          <w:szCs w:val="20"/>
        </w:rPr>
        <w:t>, а также загладил</w:t>
      </w:r>
      <w:r w:rsidRPr="006A3A82" w:rsidR="001F5490">
        <w:rPr>
          <w:sz w:val="20"/>
          <w:szCs w:val="20"/>
        </w:rPr>
        <w:t>а</w:t>
      </w:r>
      <w:r w:rsidRPr="006A3A82" w:rsidR="00E45B16">
        <w:rPr>
          <w:sz w:val="20"/>
          <w:szCs w:val="20"/>
        </w:rPr>
        <w:t xml:space="preserve"> моральный вред путем принесения извинений</w:t>
      </w:r>
      <w:r w:rsidRPr="006A3A82" w:rsidR="005B2D6E">
        <w:rPr>
          <w:sz w:val="20"/>
          <w:szCs w:val="20"/>
        </w:rPr>
        <w:t>, имеет на иждивении несовершеннолетнего ребенка.</w:t>
      </w:r>
      <w:r w:rsidRPr="006A3A82" w:rsidR="00E45B16">
        <w:rPr>
          <w:sz w:val="20"/>
          <w:szCs w:val="20"/>
        </w:rPr>
        <w:t xml:space="preserve"> </w:t>
      </w:r>
    </w:p>
    <w:p w:rsidR="008B59E5" w:rsidRPr="006A3A82" w:rsidP="009E4A38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Из </w:t>
      </w:r>
      <w:r w:rsidRPr="006A3A82" w:rsidR="00583AE2">
        <w:rPr>
          <w:sz w:val="20"/>
          <w:szCs w:val="20"/>
        </w:rPr>
        <w:t>заявления</w:t>
      </w:r>
      <w:r w:rsidRPr="006A3A82" w:rsidR="000A4B5C">
        <w:rPr>
          <w:sz w:val="20"/>
          <w:szCs w:val="20"/>
        </w:rPr>
        <w:t xml:space="preserve"> представителя</w:t>
      </w:r>
      <w:r w:rsidRPr="006A3A82" w:rsidR="00583AE2">
        <w:rPr>
          <w:sz w:val="20"/>
          <w:szCs w:val="20"/>
        </w:rPr>
        <w:t xml:space="preserve"> </w:t>
      </w:r>
      <w:r w:rsidRPr="006A3A82" w:rsidR="007C4E6F">
        <w:rPr>
          <w:sz w:val="20"/>
          <w:szCs w:val="20"/>
        </w:rPr>
        <w:t>потерп</w:t>
      </w:r>
      <w:r w:rsidRPr="006A3A82" w:rsidR="000019BA">
        <w:rPr>
          <w:sz w:val="20"/>
          <w:szCs w:val="20"/>
        </w:rPr>
        <w:t>евшего</w:t>
      </w:r>
      <w:r w:rsidRPr="006A3A82" w:rsidR="00EC539B">
        <w:rPr>
          <w:sz w:val="20"/>
          <w:szCs w:val="20"/>
        </w:rPr>
        <w:t xml:space="preserve"> следует</w:t>
      </w:r>
      <w:r w:rsidRPr="006A3A82" w:rsidR="000A4B5C">
        <w:rPr>
          <w:sz w:val="20"/>
          <w:szCs w:val="20"/>
        </w:rPr>
        <w:t>, что с подсудимой</w:t>
      </w:r>
      <w:r w:rsidRPr="006A3A82" w:rsidR="007C4E6F">
        <w:rPr>
          <w:sz w:val="20"/>
          <w:szCs w:val="20"/>
        </w:rPr>
        <w:t xml:space="preserve"> он</w:t>
      </w:r>
      <w:r w:rsidRPr="006A3A82" w:rsidR="000A4B5C">
        <w:rPr>
          <w:sz w:val="20"/>
          <w:szCs w:val="20"/>
        </w:rPr>
        <w:t>и</w:t>
      </w:r>
      <w:r w:rsidRPr="006A3A82" w:rsidR="00077371">
        <w:rPr>
          <w:sz w:val="20"/>
          <w:szCs w:val="20"/>
        </w:rPr>
        <w:t xml:space="preserve"> примирилась</w:t>
      </w:r>
      <w:r w:rsidRPr="006A3A82" w:rsidR="007C4E6F">
        <w:rPr>
          <w:sz w:val="20"/>
          <w:szCs w:val="20"/>
        </w:rPr>
        <w:t>,</w:t>
      </w:r>
      <w:r w:rsidRPr="006A3A82" w:rsidR="000A4B5C">
        <w:rPr>
          <w:sz w:val="20"/>
          <w:szCs w:val="20"/>
        </w:rPr>
        <w:t xml:space="preserve"> причинённый ему вред подсудимая</w:t>
      </w:r>
      <w:r w:rsidRPr="006A3A82" w:rsidR="007C4E6F">
        <w:rPr>
          <w:sz w:val="20"/>
          <w:szCs w:val="20"/>
        </w:rPr>
        <w:t xml:space="preserve"> полностью загладил</w:t>
      </w:r>
      <w:r w:rsidRPr="006A3A82" w:rsidR="000A4B5C">
        <w:rPr>
          <w:sz w:val="20"/>
          <w:szCs w:val="20"/>
        </w:rPr>
        <w:t>а</w:t>
      </w:r>
      <w:r w:rsidRPr="006A3A82" w:rsidR="007C4E6F">
        <w:rPr>
          <w:sz w:val="20"/>
          <w:szCs w:val="20"/>
        </w:rPr>
        <w:t>, потерпе</w:t>
      </w:r>
      <w:r w:rsidRPr="006A3A82" w:rsidR="000019BA">
        <w:rPr>
          <w:sz w:val="20"/>
          <w:szCs w:val="20"/>
        </w:rPr>
        <w:t xml:space="preserve">вший претензий к </w:t>
      </w:r>
      <w:r w:rsidRPr="006A3A82" w:rsidR="001F5490">
        <w:rPr>
          <w:sz w:val="20"/>
          <w:szCs w:val="20"/>
        </w:rPr>
        <w:t>ней</w:t>
      </w:r>
      <w:r w:rsidRPr="006A3A82" w:rsidR="009E4A38">
        <w:rPr>
          <w:sz w:val="20"/>
          <w:szCs w:val="20"/>
        </w:rPr>
        <w:t xml:space="preserve"> не имеет</w:t>
      </w:r>
      <w:r w:rsidRPr="006A3A82" w:rsidR="001F5490">
        <w:rPr>
          <w:sz w:val="20"/>
          <w:szCs w:val="20"/>
        </w:rPr>
        <w:t>ся</w:t>
      </w:r>
      <w:r w:rsidRPr="006A3A82" w:rsidR="009E4A38">
        <w:rPr>
          <w:sz w:val="20"/>
          <w:szCs w:val="20"/>
        </w:rPr>
        <w:t>.</w:t>
      </w:r>
    </w:p>
    <w:p w:rsidR="009E4A38" w:rsidRPr="006A3A82" w:rsidP="009E4A38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С учётом совокупности указанных обстоятельств, суд не находит оснований для отказа в удовлетворении заявленного ходатайства и приходит к выводу, что заявленное ходатайство подлежит удовлетворению, уголовное дело в отношении</w:t>
      </w:r>
      <w:r w:rsidRPr="006A3A82" w:rsidR="004E1592">
        <w:rPr>
          <w:sz w:val="20"/>
          <w:szCs w:val="20"/>
        </w:rPr>
        <w:t xml:space="preserve"> Ушаковой В.С</w:t>
      </w:r>
      <w:r w:rsidRPr="006A3A82" w:rsidR="003F2CEC">
        <w:rPr>
          <w:sz w:val="20"/>
          <w:szCs w:val="20"/>
        </w:rPr>
        <w:t xml:space="preserve">. </w:t>
      </w:r>
      <w:r w:rsidRPr="006A3A82">
        <w:rPr>
          <w:sz w:val="20"/>
          <w:szCs w:val="20"/>
        </w:rPr>
        <w:t xml:space="preserve">по обвинению в совершении преступления, предусмотренного ст. </w:t>
      </w:r>
      <w:r w:rsidRPr="006A3A82" w:rsidR="004F67B2">
        <w:rPr>
          <w:sz w:val="20"/>
          <w:szCs w:val="20"/>
        </w:rPr>
        <w:t>158</w:t>
      </w:r>
      <w:r w:rsidRPr="006A3A82">
        <w:rPr>
          <w:sz w:val="20"/>
          <w:szCs w:val="20"/>
        </w:rPr>
        <w:t xml:space="preserve"> ч. 1 УК РФ, а именно в</w:t>
      </w:r>
      <w:r w:rsidRPr="006A3A82" w:rsidR="004F67B2">
        <w:rPr>
          <w:rFonts w:eastAsiaTheme="minorHAnsi"/>
          <w:sz w:val="20"/>
          <w:szCs w:val="20"/>
          <w:lang w:eastAsia="en-US"/>
        </w:rPr>
        <w:t xml:space="preserve"> краже, </w:t>
      </w:r>
      <w:r w:rsidRPr="006A3A82" w:rsidR="004F67B2">
        <w:rPr>
          <w:sz w:val="20"/>
          <w:szCs w:val="20"/>
        </w:rPr>
        <w:t>то есть тайное хищение чужого имущества</w:t>
      </w:r>
      <w:r w:rsidRPr="006A3A82">
        <w:rPr>
          <w:sz w:val="20"/>
          <w:szCs w:val="20"/>
        </w:rPr>
        <w:t>, подлежит прекращению на основании ст. 76 УК</w:t>
      </w:r>
      <w:r w:rsidRPr="006A3A82">
        <w:rPr>
          <w:sz w:val="20"/>
          <w:szCs w:val="20"/>
        </w:rPr>
        <w:t xml:space="preserve"> РФ, в соответствии со ст. 25 УПК РФ, в связи с примирением сторон.</w:t>
      </w:r>
    </w:p>
    <w:p w:rsidR="009E4A38" w:rsidRPr="006A3A82" w:rsidP="00CC2312">
      <w:pPr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В отношении</w:t>
      </w:r>
      <w:r w:rsidRPr="006A3A82" w:rsidR="003A367D">
        <w:rPr>
          <w:sz w:val="20"/>
          <w:szCs w:val="20"/>
        </w:rPr>
        <w:t xml:space="preserve"> Ушаковой В.С</w:t>
      </w:r>
      <w:r w:rsidRPr="006A3A82" w:rsidR="00213368">
        <w:rPr>
          <w:sz w:val="20"/>
          <w:szCs w:val="20"/>
        </w:rPr>
        <w:t xml:space="preserve">. </w:t>
      </w:r>
      <w:r w:rsidRPr="006A3A82">
        <w:rPr>
          <w:sz w:val="20"/>
          <w:szCs w:val="20"/>
        </w:rPr>
        <w:t xml:space="preserve">применена </w:t>
      </w:r>
      <w:r w:rsidRPr="006A3A82" w:rsidR="000F3156">
        <w:rPr>
          <w:sz w:val="20"/>
          <w:szCs w:val="20"/>
        </w:rPr>
        <w:t xml:space="preserve">мера </w:t>
      </w:r>
      <w:r w:rsidRPr="006A3A82" w:rsidR="00471BE1">
        <w:rPr>
          <w:sz w:val="20"/>
          <w:szCs w:val="20"/>
        </w:rPr>
        <w:t xml:space="preserve">пресечения </w:t>
      </w:r>
      <w:r w:rsidRPr="006A3A82" w:rsidR="00CC2312">
        <w:rPr>
          <w:sz w:val="20"/>
          <w:szCs w:val="20"/>
        </w:rPr>
        <w:t>в виде</w:t>
      </w:r>
      <w:r w:rsidRPr="006A3A82" w:rsidR="00471BE1">
        <w:rPr>
          <w:sz w:val="20"/>
          <w:szCs w:val="20"/>
        </w:rPr>
        <w:t xml:space="preserve"> подписки о невыезде и надлежащем поведении</w:t>
      </w:r>
      <w:r w:rsidRPr="006A3A82" w:rsidR="00CC2312">
        <w:rPr>
          <w:sz w:val="20"/>
          <w:szCs w:val="20"/>
        </w:rPr>
        <w:t xml:space="preserve">, </w:t>
      </w:r>
      <w:r w:rsidRPr="006A3A82" w:rsidR="000F3156">
        <w:rPr>
          <w:sz w:val="20"/>
          <w:szCs w:val="20"/>
        </w:rPr>
        <w:t>которую следует отменить, поскольку в ней отпала необходимость.</w:t>
      </w:r>
    </w:p>
    <w:p w:rsidR="00471BE1" w:rsidRPr="006A3A82" w:rsidP="00471BE1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Вопрос о вещественных доказательствах подлежит разрешению в порядке, предусмотренном ст. 81 УПК РФ. </w:t>
      </w:r>
    </w:p>
    <w:p w:rsidR="004F67B2" w:rsidRPr="006A3A82" w:rsidP="004F67B2">
      <w:pPr>
        <w:ind w:firstLine="720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Процессуальные издержки, связанные с выплатой вознаграждения защитнику, участвующему в рассмотрении дела по назначению суда, в соответствии с </w:t>
      </w:r>
      <w:r w:rsidRPr="006A3A82">
        <w:rPr>
          <w:sz w:val="20"/>
          <w:szCs w:val="20"/>
        </w:rPr>
        <w:t>ч</w:t>
      </w:r>
      <w:r w:rsidRPr="006A3A82">
        <w:rPr>
          <w:sz w:val="20"/>
          <w:szCs w:val="20"/>
        </w:rPr>
        <w:t>.10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6A3A82">
          <w:rPr>
            <w:rStyle w:val="Hyperlink"/>
            <w:color w:val="auto"/>
            <w:sz w:val="20"/>
            <w:szCs w:val="20"/>
            <w:u w:val="none"/>
          </w:rPr>
          <w:t>316 УПК РФ</w:t>
        </w:r>
      </w:hyperlink>
      <w:r w:rsidRPr="006A3A82">
        <w:rPr>
          <w:sz w:val="20"/>
          <w:szCs w:val="20"/>
        </w:rPr>
        <w:t xml:space="preserve"> подлежат возмещению за счет средств федерального бюджета.</w:t>
      </w:r>
    </w:p>
    <w:p w:rsidR="000C054F" w:rsidRPr="006A3A82" w:rsidP="007D5D13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На основании изложенного и руководствуясь ст. ст. 25, 239, 254 УПК РФ, ст. 76  УК РФ,  суд,                                                          </w:t>
      </w:r>
      <w:r w:rsidRPr="006A3A82" w:rsidR="007D5D13">
        <w:rPr>
          <w:sz w:val="20"/>
          <w:szCs w:val="20"/>
        </w:rPr>
        <w:t xml:space="preserve">                               </w:t>
      </w:r>
    </w:p>
    <w:p w:rsidR="008405B6" w:rsidRPr="006A3A82" w:rsidP="008405B6">
      <w:pPr>
        <w:jc w:val="center"/>
        <w:rPr>
          <w:b/>
          <w:sz w:val="20"/>
          <w:szCs w:val="20"/>
        </w:rPr>
      </w:pPr>
      <w:r w:rsidRPr="006A3A82">
        <w:rPr>
          <w:b/>
          <w:sz w:val="20"/>
          <w:szCs w:val="20"/>
        </w:rPr>
        <w:t>ПОСТАНОВИЛ:</w:t>
      </w:r>
    </w:p>
    <w:p w:rsidR="008405B6" w:rsidRPr="006A3A82" w:rsidP="008405B6">
      <w:pPr>
        <w:jc w:val="center"/>
        <w:rPr>
          <w:b/>
          <w:sz w:val="20"/>
          <w:szCs w:val="20"/>
        </w:rPr>
      </w:pPr>
    </w:p>
    <w:p w:rsidR="008405B6" w:rsidRPr="006A3A82" w:rsidP="008405B6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П</w:t>
      </w:r>
      <w:r w:rsidRPr="006A3A82">
        <w:rPr>
          <w:sz w:val="20"/>
          <w:szCs w:val="20"/>
        </w:rPr>
        <w:t>рекратить уголовное дело в</w:t>
      </w:r>
      <w:r w:rsidRPr="006A3A82" w:rsidR="00EF7140">
        <w:rPr>
          <w:sz w:val="20"/>
          <w:szCs w:val="20"/>
        </w:rPr>
        <w:t xml:space="preserve"> отношении</w:t>
      </w:r>
      <w:r w:rsidRPr="006A3A82" w:rsidR="00356B8A">
        <w:rPr>
          <w:bCs/>
          <w:sz w:val="20"/>
          <w:szCs w:val="20"/>
        </w:rPr>
        <w:t xml:space="preserve"> Ушаковой В</w:t>
      </w:r>
      <w:r w:rsidRPr="006A3A82" w:rsidR="006A3A82">
        <w:rPr>
          <w:bCs/>
          <w:sz w:val="20"/>
          <w:szCs w:val="20"/>
        </w:rPr>
        <w:t>.</w:t>
      </w:r>
      <w:r w:rsidRPr="006A3A82" w:rsidR="00356B8A">
        <w:rPr>
          <w:bCs/>
          <w:sz w:val="20"/>
          <w:szCs w:val="20"/>
        </w:rPr>
        <w:t xml:space="preserve"> С</w:t>
      </w:r>
      <w:r w:rsidRPr="006A3A82" w:rsidR="006A3A82">
        <w:rPr>
          <w:bCs/>
          <w:sz w:val="20"/>
          <w:szCs w:val="20"/>
        </w:rPr>
        <w:t>.</w:t>
      </w:r>
      <w:r w:rsidRPr="006A3A82">
        <w:rPr>
          <w:sz w:val="20"/>
          <w:szCs w:val="20"/>
        </w:rPr>
        <w:t>,</w:t>
      </w:r>
      <w:r w:rsidRPr="006A3A82" w:rsidR="00356B8A">
        <w:rPr>
          <w:sz w:val="20"/>
          <w:szCs w:val="20"/>
        </w:rPr>
        <w:t xml:space="preserve"> обвиняемой</w:t>
      </w:r>
      <w:r w:rsidRPr="006A3A82">
        <w:rPr>
          <w:sz w:val="20"/>
          <w:szCs w:val="20"/>
        </w:rPr>
        <w:t xml:space="preserve"> в совершении преступлени</w:t>
      </w:r>
      <w:r w:rsidRPr="006A3A82" w:rsidR="00EF7140">
        <w:rPr>
          <w:sz w:val="20"/>
          <w:szCs w:val="20"/>
        </w:rPr>
        <w:t>я</w:t>
      </w:r>
      <w:r w:rsidRPr="006A3A82">
        <w:rPr>
          <w:sz w:val="20"/>
          <w:szCs w:val="20"/>
        </w:rPr>
        <w:t xml:space="preserve"> предусмотренн</w:t>
      </w:r>
      <w:r w:rsidRPr="006A3A82" w:rsidR="00EF7140">
        <w:rPr>
          <w:sz w:val="20"/>
          <w:szCs w:val="20"/>
        </w:rPr>
        <w:t>ого</w:t>
      </w:r>
      <w:r w:rsidRPr="006A3A82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>ч</w:t>
      </w:r>
      <w:r w:rsidRPr="006A3A82">
        <w:rPr>
          <w:sz w:val="20"/>
          <w:szCs w:val="20"/>
        </w:rPr>
        <w:t>.1 ст. 1</w:t>
      </w:r>
      <w:r w:rsidRPr="006A3A82" w:rsidR="004F67B2">
        <w:rPr>
          <w:sz w:val="20"/>
          <w:szCs w:val="20"/>
        </w:rPr>
        <w:t>58</w:t>
      </w:r>
      <w:r w:rsidRPr="006A3A82">
        <w:rPr>
          <w:sz w:val="20"/>
          <w:szCs w:val="20"/>
        </w:rPr>
        <w:t xml:space="preserve"> УК РФ</w:t>
      </w:r>
      <w:r w:rsidRPr="006A3A82" w:rsidR="00EF7140">
        <w:rPr>
          <w:sz w:val="20"/>
          <w:szCs w:val="20"/>
        </w:rPr>
        <w:t xml:space="preserve">, </w:t>
      </w:r>
      <w:r w:rsidRPr="006A3A82">
        <w:rPr>
          <w:sz w:val="20"/>
          <w:szCs w:val="20"/>
        </w:rPr>
        <w:t>в связи с примирением с потерпевш</w:t>
      </w:r>
      <w:r w:rsidRPr="006A3A82" w:rsidR="00CD4F6F">
        <w:rPr>
          <w:sz w:val="20"/>
          <w:szCs w:val="20"/>
        </w:rPr>
        <w:t>им</w:t>
      </w:r>
      <w:r w:rsidRPr="006A3A82">
        <w:rPr>
          <w:sz w:val="20"/>
          <w:szCs w:val="20"/>
        </w:rPr>
        <w:t>.</w:t>
      </w:r>
    </w:p>
    <w:p w:rsidR="009E4A38" w:rsidRPr="006A3A82" w:rsidP="009E4A38">
      <w:pPr>
        <w:ind w:firstLine="567"/>
        <w:jc w:val="both"/>
        <w:rPr>
          <w:sz w:val="20"/>
          <w:szCs w:val="20"/>
        </w:rPr>
      </w:pPr>
      <w:r w:rsidRPr="006A3A82">
        <w:rPr>
          <w:bCs/>
          <w:sz w:val="20"/>
          <w:szCs w:val="20"/>
        </w:rPr>
        <w:t>Ушакову В</w:t>
      </w:r>
      <w:r w:rsidRPr="006A3A82" w:rsidR="006A3A82">
        <w:rPr>
          <w:bCs/>
          <w:sz w:val="20"/>
          <w:szCs w:val="20"/>
        </w:rPr>
        <w:t>.</w:t>
      </w:r>
      <w:r w:rsidRPr="006A3A82">
        <w:rPr>
          <w:bCs/>
          <w:sz w:val="20"/>
          <w:szCs w:val="20"/>
        </w:rPr>
        <w:t xml:space="preserve"> С</w:t>
      </w:r>
      <w:r w:rsidRPr="006A3A82" w:rsidR="006A3A82">
        <w:rPr>
          <w:bCs/>
          <w:sz w:val="20"/>
          <w:szCs w:val="20"/>
        </w:rPr>
        <w:t>.</w:t>
      </w:r>
      <w:r w:rsidRPr="006A3A82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>освободить от уголовно</w:t>
      </w:r>
      <w:r w:rsidRPr="006A3A82" w:rsidR="004F67B2">
        <w:rPr>
          <w:sz w:val="20"/>
          <w:szCs w:val="20"/>
        </w:rPr>
        <w:t xml:space="preserve">й ответственности по </w:t>
      </w:r>
      <w:r w:rsidRPr="006A3A82" w:rsidR="004F67B2">
        <w:rPr>
          <w:sz w:val="20"/>
          <w:szCs w:val="20"/>
        </w:rPr>
        <w:t>ч</w:t>
      </w:r>
      <w:r w:rsidRPr="006A3A82" w:rsidR="004F67B2">
        <w:rPr>
          <w:sz w:val="20"/>
          <w:szCs w:val="20"/>
        </w:rPr>
        <w:t>.1 ст. 158</w:t>
      </w:r>
      <w:r w:rsidRPr="006A3A82">
        <w:rPr>
          <w:sz w:val="20"/>
          <w:szCs w:val="20"/>
        </w:rPr>
        <w:t xml:space="preserve"> УК РФ, на основании ст. 76 УК РФ, в связи с примирением с потерпевшим.</w:t>
      </w:r>
    </w:p>
    <w:p w:rsidR="006F0C97" w:rsidRPr="006A3A82" w:rsidP="006F0C97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Меру</w:t>
      </w:r>
      <w:r w:rsidRPr="006A3A82" w:rsidR="00356B8A">
        <w:rPr>
          <w:sz w:val="20"/>
          <w:szCs w:val="20"/>
        </w:rPr>
        <w:t xml:space="preserve"> пресечения в виде подписки о невыезде и надлежащем поведении</w:t>
      </w:r>
      <w:r w:rsidRPr="006A3A82">
        <w:rPr>
          <w:sz w:val="20"/>
          <w:szCs w:val="20"/>
        </w:rPr>
        <w:t xml:space="preserve">, отменить. </w:t>
      </w:r>
    </w:p>
    <w:p w:rsidR="00EC0EBA" w:rsidRPr="006A3A82" w:rsidP="00EC0EB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Вещественные доказательства: </w:t>
      </w:r>
    </w:p>
    <w:p w:rsidR="00EC0EBA" w:rsidRPr="006A3A82" w:rsidP="00261FFF">
      <w:pPr>
        <w:pStyle w:val="22"/>
        <w:shd w:val="clear" w:color="auto" w:fill="auto"/>
        <w:tabs>
          <w:tab w:val="left" w:pos="474"/>
        </w:tabs>
        <w:spacing w:line="322" w:lineRule="exact"/>
        <w:rPr>
          <w:sz w:val="20"/>
          <w:szCs w:val="20"/>
        </w:rPr>
      </w:pPr>
      <w:r w:rsidRPr="006A3A82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>Вещественные доказательства по уголовному делу -</w:t>
      </w:r>
      <w:r w:rsidRPr="006A3A82">
        <w:rPr>
          <w:sz w:val="20"/>
          <w:szCs w:val="20"/>
        </w:rPr>
        <w:t xml:space="preserve"> флакон духов «</w:t>
      </w:r>
      <w:r w:rsidRPr="006A3A82">
        <w:rPr>
          <w:sz w:val="20"/>
          <w:szCs w:val="20"/>
        </w:rPr>
        <w:t>Chic</w:t>
      </w:r>
      <w:r w:rsidRPr="006A3A82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>for</w:t>
      </w:r>
      <w:r w:rsidRPr="006A3A82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>men</w:t>
      </w:r>
      <w:r w:rsidRPr="006A3A82">
        <w:rPr>
          <w:sz w:val="20"/>
          <w:szCs w:val="20"/>
        </w:rPr>
        <w:t xml:space="preserve">» 60 </w:t>
      </w:r>
      <w:r w:rsidRPr="006A3A82">
        <w:rPr>
          <w:sz w:val="20"/>
          <w:szCs w:val="20"/>
        </w:rPr>
        <w:t>ml</w:t>
      </w:r>
      <w:r w:rsidRPr="006A3A82">
        <w:rPr>
          <w:sz w:val="20"/>
          <w:szCs w:val="20"/>
        </w:rPr>
        <w:t xml:space="preserve"> в упаковочной коробке бежевого цвета, тестер помада </w:t>
      </w:r>
      <w:r w:rsidRPr="006A3A82" w:rsidR="000A57E9">
        <w:rPr>
          <w:sz w:val="20"/>
          <w:szCs w:val="20"/>
        </w:rPr>
        <w:t>L</w:t>
      </w:r>
      <w:r w:rsidRPr="006A3A82" w:rsidR="000A57E9">
        <w:rPr>
          <w:sz w:val="20"/>
          <w:szCs w:val="20"/>
        </w:rPr>
        <w:t>Е ROUGE SHEER VELVET</w:t>
      </w:r>
      <w:r w:rsidRPr="006A3A82">
        <w:rPr>
          <w:sz w:val="20"/>
          <w:szCs w:val="20"/>
        </w:rPr>
        <w:t xml:space="preserve"> красного </w:t>
      </w:r>
      <w:r w:rsidRPr="006A3A82" w:rsidR="00261FFF">
        <w:rPr>
          <w:sz w:val="20"/>
          <w:szCs w:val="20"/>
        </w:rPr>
        <w:t>цвета, маркер для бровей «</w:t>
      </w:r>
      <w:r w:rsidRPr="006A3A82">
        <w:rPr>
          <w:sz w:val="20"/>
          <w:szCs w:val="20"/>
        </w:rPr>
        <w:t>Лэтуаль</w:t>
      </w:r>
      <w:r w:rsidRPr="006A3A82">
        <w:rPr>
          <w:sz w:val="20"/>
          <w:szCs w:val="20"/>
        </w:rPr>
        <w:t>» в корпусе коричневого цвета</w:t>
      </w:r>
      <w:r w:rsidRPr="006A3A82" w:rsidR="00261FFF">
        <w:rPr>
          <w:sz w:val="20"/>
          <w:szCs w:val="20"/>
        </w:rPr>
        <w:t>,</w:t>
      </w:r>
      <w:r w:rsidRPr="006A3A82">
        <w:rPr>
          <w:sz w:val="20"/>
          <w:szCs w:val="20"/>
        </w:rPr>
        <w:t xml:space="preserve"> </w:t>
      </w:r>
      <w:r w:rsidRPr="006A3A82" w:rsidR="005B2D6E">
        <w:rPr>
          <w:sz w:val="20"/>
          <w:szCs w:val="20"/>
        </w:rPr>
        <w:t>переданные</w:t>
      </w:r>
      <w:r w:rsidRPr="006A3A82">
        <w:rPr>
          <w:sz w:val="20"/>
          <w:szCs w:val="20"/>
        </w:rPr>
        <w:t xml:space="preserve"> на хранение представителю потерпевшего -</w:t>
      </w:r>
      <w:r w:rsidRPr="006A3A82" w:rsidR="006A3A82">
        <w:rPr>
          <w:sz w:val="20"/>
          <w:szCs w:val="20"/>
        </w:rPr>
        <w:t xml:space="preserve"> </w:t>
      </w:r>
      <w:r w:rsidRPr="006A3A82" w:rsidR="006A3A82">
        <w:rPr>
          <w:i/>
          <w:sz w:val="20"/>
          <w:szCs w:val="20"/>
        </w:rPr>
        <w:t>/изъято/</w:t>
      </w:r>
      <w:r w:rsidRPr="006A3A82">
        <w:rPr>
          <w:sz w:val="20"/>
          <w:szCs w:val="20"/>
        </w:rPr>
        <w:t>.</w:t>
      </w:r>
      <w:r w:rsidRPr="006A3A82">
        <w:rPr>
          <w:sz w:val="20"/>
          <w:szCs w:val="20"/>
        </w:rPr>
        <w:t>, вернуть по принадлежности представителю потерпевшего.</w:t>
      </w:r>
    </w:p>
    <w:p w:rsidR="004F67B2" w:rsidRPr="006A3A82" w:rsidP="004F67B2">
      <w:pPr>
        <w:ind w:firstLine="720"/>
        <w:jc w:val="both"/>
        <w:rPr>
          <w:sz w:val="20"/>
          <w:szCs w:val="20"/>
        </w:rPr>
      </w:pPr>
      <w:r w:rsidRPr="006A3A82">
        <w:rPr>
          <w:sz w:val="20"/>
          <w:szCs w:val="20"/>
        </w:rPr>
        <w:t xml:space="preserve">Процессуальные издержки, связанные с выплатой вознаграждения защитнику, участвующему в рассмотрении дела по назначению суда, в соответствии с </w:t>
      </w:r>
      <w:r w:rsidRPr="006A3A82">
        <w:rPr>
          <w:sz w:val="20"/>
          <w:szCs w:val="20"/>
        </w:rPr>
        <w:t>ч</w:t>
      </w:r>
      <w:r w:rsidRPr="006A3A82">
        <w:rPr>
          <w:sz w:val="20"/>
          <w:szCs w:val="20"/>
        </w:rPr>
        <w:t>.10 ст.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6A3A82">
          <w:rPr>
            <w:rStyle w:val="Hyperlink"/>
            <w:color w:val="auto"/>
            <w:sz w:val="20"/>
            <w:szCs w:val="20"/>
            <w:u w:val="none"/>
          </w:rPr>
          <w:t>316 УПК РФ</w:t>
        </w:r>
      </w:hyperlink>
      <w:r w:rsidRPr="006A3A82">
        <w:rPr>
          <w:sz w:val="20"/>
          <w:szCs w:val="20"/>
        </w:rPr>
        <w:t xml:space="preserve"> возместить за счет средств федерального бюджета.</w:t>
      </w:r>
    </w:p>
    <w:p w:rsidR="008405B6" w:rsidRPr="006A3A82" w:rsidP="008405B6">
      <w:pPr>
        <w:ind w:firstLine="708"/>
        <w:jc w:val="both"/>
        <w:rPr>
          <w:sz w:val="20"/>
          <w:szCs w:val="20"/>
        </w:rPr>
      </w:pPr>
      <w:r w:rsidRPr="006A3A82">
        <w:rPr>
          <w:sz w:val="20"/>
          <w:szCs w:val="20"/>
        </w:rPr>
        <w:t>Постановление может быть обжаловано в Керченский городской суд</w:t>
      </w:r>
      <w:r w:rsidRPr="006A3A82" w:rsidR="00065902">
        <w:rPr>
          <w:sz w:val="20"/>
          <w:szCs w:val="20"/>
        </w:rPr>
        <w:t xml:space="preserve"> Республики Крым</w:t>
      </w:r>
      <w:r w:rsidRPr="006A3A82" w:rsidR="005C170A">
        <w:rPr>
          <w:sz w:val="20"/>
          <w:szCs w:val="20"/>
        </w:rPr>
        <w:t xml:space="preserve"> </w:t>
      </w:r>
      <w:r w:rsidRPr="006A3A82">
        <w:rPr>
          <w:sz w:val="20"/>
          <w:szCs w:val="20"/>
        </w:rPr>
        <w:t xml:space="preserve">в течение 10 суток, со дня его вынесения, путем  подачи жалобы мировому судье судебного участка № </w:t>
      </w:r>
      <w:r w:rsidRPr="006A3A82" w:rsidR="007913F0">
        <w:rPr>
          <w:sz w:val="20"/>
          <w:szCs w:val="20"/>
        </w:rPr>
        <w:t>48</w:t>
      </w:r>
      <w:r w:rsidRPr="006A3A82">
        <w:rPr>
          <w:sz w:val="20"/>
          <w:szCs w:val="20"/>
        </w:rPr>
        <w:t xml:space="preserve"> Керченского судебного района (городской округ Керчь) Республики Крым.</w:t>
      </w:r>
    </w:p>
    <w:p w:rsidR="006A3A82" w:rsidP="008405B6">
      <w:pPr>
        <w:rPr>
          <w:sz w:val="20"/>
          <w:szCs w:val="20"/>
        </w:rPr>
      </w:pPr>
    </w:p>
    <w:p w:rsidR="0057700B" w:rsidRPr="006A3A82" w:rsidP="008405B6">
      <w:pPr>
        <w:rPr>
          <w:sz w:val="20"/>
          <w:szCs w:val="20"/>
        </w:rPr>
      </w:pPr>
      <w:r w:rsidRPr="006A3A82">
        <w:rPr>
          <w:sz w:val="20"/>
          <w:szCs w:val="20"/>
        </w:rPr>
        <w:t xml:space="preserve">Мировой судья               </w:t>
      </w:r>
      <w:r w:rsidRPr="006A3A82" w:rsidR="00B62BD4">
        <w:rPr>
          <w:sz w:val="20"/>
          <w:szCs w:val="20"/>
        </w:rPr>
        <w:t xml:space="preserve">   </w:t>
      </w:r>
      <w:r w:rsidRPr="006A3A82" w:rsidR="00BC3DDF">
        <w:rPr>
          <w:sz w:val="20"/>
          <w:szCs w:val="20"/>
        </w:rPr>
        <w:t xml:space="preserve">                </w:t>
      </w:r>
      <w:r w:rsidRPr="006A3A82" w:rsidR="00B62BD4">
        <w:rPr>
          <w:sz w:val="20"/>
          <w:szCs w:val="20"/>
        </w:rPr>
        <w:t xml:space="preserve">                                      </w:t>
      </w:r>
      <w:r w:rsidRPr="006A3A82" w:rsidR="00065902">
        <w:rPr>
          <w:sz w:val="20"/>
          <w:szCs w:val="20"/>
        </w:rPr>
        <w:t>К.В. Троян</w:t>
      </w:r>
    </w:p>
    <w:p w:rsidR="0057700B" w:rsidRPr="006A3A82" w:rsidP="008405B6">
      <w:pPr>
        <w:rPr>
          <w:sz w:val="20"/>
          <w:szCs w:val="20"/>
        </w:rPr>
      </w:pPr>
    </w:p>
    <w:p w:rsidR="00ED4762" w:rsidRPr="006A3A82">
      <w:pPr>
        <w:rPr>
          <w:sz w:val="20"/>
          <w:szCs w:val="20"/>
        </w:rPr>
      </w:pPr>
    </w:p>
    <w:sectPr w:rsidSect="00BC3DDF">
      <w:footerReference w:type="even" r:id="rId9"/>
      <w:footerReference w:type="default" r:id="rId10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E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F25EB" w:rsidP="00D24B1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E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A82">
      <w:rPr>
        <w:rStyle w:val="PageNumber"/>
        <w:noProof/>
      </w:rPr>
      <w:t>2</w:t>
    </w:r>
    <w:r>
      <w:rPr>
        <w:rStyle w:val="PageNumber"/>
      </w:rPr>
      <w:fldChar w:fldCharType="end"/>
    </w:r>
  </w:p>
  <w:p w:rsidR="007F25EB" w:rsidP="00D24B1D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DDD"/>
    <w:multiLevelType w:val="multilevel"/>
    <w:tmpl w:val="03A64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405B6"/>
    <w:rsid w:val="000019BA"/>
    <w:rsid w:val="000023A3"/>
    <w:rsid w:val="000068AB"/>
    <w:rsid w:val="00014B86"/>
    <w:rsid w:val="000160CC"/>
    <w:rsid w:val="00037836"/>
    <w:rsid w:val="0004391E"/>
    <w:rsid w:val="000567AC"/>
    <w:rsid w:val="000603C3"/>
    <w:rsid w:val="00061781"/>
    <w:rsid w:val="00065902"/>
    <w:rsid w:val="0006660D"/>
    <w:rsid w:val="00077371"/>
    <w:rsid w:val="00080D96"/>
    <w:rsid w:val="000810B4"/>
    <w:rsid w:val="00081775"/>
    <w:rsid w:val="000A4B5C"/>
    <w:rsid w:val="000A57E9"/>
    <w:rsid w:val="000A65AD"/>
    <w:rsid w:val="000C054F"/>
    <w:rsid w:val="000D70B5"/>
    <w:rsid w:val="000F03B2"/>
    <w:rsid w:val="000F135B"/>
    <w:rsid w:val="000F3156"/>
    <w:rsid w:val="00125741"/>
    <w:rsid w:val="00132C08"/>
    <w:rsid w:val="001339D2"/>
    <w:rsid w:val="00142193"/>
    <w:rsid w:val="0014566B"/>
    <w:rsid w:val="00151DC3"/>
    <w:rsid w:val="00154A14"/>
    <w:rsid w:val="0016529D"/>
    <w:rsid w:val="00166562"/>
    <w:rsid w:val="00171229"/>
    <w:rsid w:val="00176709"/>
    <w:rsid w:val="00187D79"/>
    <w:rsid w:val="001902CE"/>
    <w:rsid w:val="00192B5A"/>
    <w:rsid w:val="00197DAF"/>
    <w:rsid w:val="001D3AAE"/>
    <w:rsid w:val="001E7708"/>
    <w:rsid w:val="001F5490"/>
    <w:rsid w:val="00201747"/>
    <w:rsid w:val="0021273C"/>
    <w:rsid w:val="00212F4C"/>
    <w:rsid w:val="00213368"/>
    <w:rsid w:val="00214963"/>
    <w:rsid w:val="00226AEB"/>
    <w:rsid w:val="002273EC"/>
    <w:rsid w:val="00230312"/>
    <w:rsid w:val="00232826"/>
    <w:rsid w:val="00242C05"/>
    <w:rsid w:val="00250882"/>
    <w:rsid w:val="00256170"/>
    <w:rsid w:val="00261FFF"/>
    <w:rsid w:val="00274419"/>
    <w:rsid w:val="0027457F"/>
    <w:rsid w:val="002775AE"/>
    <w:rsid w:val="00284013"/>
    <w:rsid w:val="0029214D"/>
    <w:rsid w:val="00296FFA"/>
    <w:rsid w:val="002B64B6"/>
    <w:rsid w:val="002B66D6"/>
    <w:rsid w:val="002C7DA1"/>
    <w:rsid w:val="002D06B7"/>
    <w:rsid w:val="002D11B3"/>
    <w:rsid w:val="002D532D"/>
    <w:rsid w:val="002F0BFF"/>
    <w:rsid w:val="002F6D95"/>
    <w:rsid w:val="003000E0"/>
    <w:rsid w:val="003010F7"/>
    <w:rsid w:val="003039F8"/>
    <w:rsid w:val="00305346"/>
    <w:rsid w:val="00316D6B"/>
    <w:rsid w:val="003213B2"/>
    <w:rsid w:val="00321A1F"/>
    <w:rsid w:val="003267C8"/>
    <w:rsid w:val="0033687E"/>
    <w:rsid w:val="003374E8"/>
    <w:rsid w:val="003446D1"/>
    <w:rsid w:val="00345456"/>
    <w:rsid w:val="00346C4D"/>
    <w:rsid w:val="00353519"/>
    <w:rsid w:val="00353F88"/>
    <w:rsid w:val="003543E5"/>
    <w:rsid w:val="00356B8A"/>
    <w:rsid w:val="0037010D"/>
    <w:rsid w:val="00372E98"/>
    <w:rsid w:val="00380818"/>
    <w:rsid w:val="00384609"/>
    <w:rsid w:val="00390161"/>
    <w:rsid w:val="003943CB"/>
    <w:rsid w:val="00395EFD"/>
    <w:rsid w:val="003966A5"/>
    <w:rsid w:val="0039740B"/>
    <w:rsid w:val="003A367D"/>
    <w:rsid w:val="003B1C8C"/>
    <w:rsid w:val="003B3A1F"/>
    <w:rsid w:val="003C0A84"/>
    <w:rsid w:val="003E563D"/>
    <w:rsid w:val="003E56AC"/>
    <w:rsid w:val="003E6AE4"/>
    <w:rsid w:val="003F2CEC"/>
    <w:rsid w:val="00403AC1"/>
    <w:rsid w:val="00414D98"/>
    <w:rsid w:val="004202E9"/>
    <w:rsid w:val="004223C0"/>
    <w:rsid w:val="00447677"/>
    <w:rsid w:val="004547AF"/>
    <w:rsid w:val="0045603A"/>
    <w:rsid w:val="00471BE1"/>
    <w:rsid w:val="00477937"/>
    <w:rsid w:val="004855C9"/>
    <w:rsid w:val="0049020B"/>
    <w:rsid w:val="0049128D"/>
    <w:rsid w:val="00493717"/>
    <w:rsid w:val="004B30F2"/>
    <w:rsid w:val="004B5DF9"/>
    <w:rsid w:val="004C773A"/>
    <w:rsid w:val="004D05E3"/>
    <w:rsid w:val="004D3C08"/>
    <w:rsid w:val="004E1592"/>
    <w:rsid w:val="004E1D25"/>
    <w:rsid w:val="004E25CC"/>
    <w:rsid w:val="004F67B2"/>
    <w:rsid w:val="0050053F"/>
    <w:rsid w:val="0050608F"/>
    <w:rsid w:val="00514929"/>
    <w:rsid w:val="005177D8"/>
    <w:rsid w:val="00521999"/>
    <w:rsid w:val="00523001"/>
    <w:rsid w:val="0052684F"/>
    <w:rsid w:val="00532C92"/>
    <w:rsid w:val="005350E5"/>
    <w:rsid w:val="005452D1"/>
    <w:rsid w:val="00551DDC"/>
    <w:rsid w:val="00563B3A"/>
    <w:rsid w:val="00565CBB"/>
    <w:rsid w:val="0056727B"/>
    <w:rsid w:val="0057398E"/>
    <w:rsid w:val="0057700B"/>
    <w:rsid w:val="00580A5B"/>
    <w:rsid w:val="00583AE2"/>
    <w:rsid w:val="005A4745"/>
    <w:rsid w:val="005B2D6E"/>
    <w:rsid w:val="005B4E51"/>
    <w:rsid w:val="005B7654"/>
    <w:rsid w:val="005C06A4"/>
    <w:rsid w:val="005C170A"/>
    <w:rsid w:val="00612443"/>
    <w:rsid w:val="00627454"/>
    <w:rsid w:val="00634AFB"/>
    <w:rsid w:val="00646C8E"/>
    <w:rsid w:val="0065245B"/>
    <w:rsid w:val="006560FC"/>
    <w:rsid w:val="006611C1"/>
    <w:rsid w:val="00661E9D"/>
    <w:rsid w:val="006703DC"/>
    <w:rsid w:val="00672B37"/>
    <w:rsid w:val="00674375"/>
    <w:rsid w:val="00676512"/>
    <w:rsid w:val="0068345B"/>
    <w:rsid w:val="006A3A82"/>
    <w:rsid w:val="006D0D6B"/>
    <w:rsid w:val="006D5F14"/>
    <w:rsid w:val="006E2707"/>
    <w:rsid w:val="006E3AE2"/>
    <w:rsid w:val="006F0C97"/>
    <w:rsid w:val="006F12A4"/>
    <w:rsid w:val="006F6B36"/>
    <w:rsid w:val="00700156"/>
    <w:rsid w:val="00702052"/>
    <w:rsid w:val="0071138E"/>
    <w:rsid w:val="00717D07"/>
    <w:rsid w:val="00721A21"/>
    <w:rsid w:val="00726C57"/>
    <w:rsid w:val="00731DF0"/>
    <w:rsid w:val="007344F9"/>
    <w:rsid w:val="0074667C"/>
    <w:rsid w:val="00747B0D"/>
    <w:rsid w:val="00760582"/>
    <w:rsid w:val="00765437"/>
    <w:rsid w:val="00782279"/>
    <w:rsid w:val="00787E8F"/>
    <w:rsid w:val="007913F0"/>
    <w:rsid w:val="007920FB"/>
    <w:rsid w:val="00796A07"/>
    <w:rsid w:val="007A6FBD"/>
    <w:rsid w:val="007B6D2C"/>
    <w:rsid w:val="007C2671"/>
    <w:rsid w:val="007C4E6F"/>
    <w:rsid w:val="007D5D13"/>
    <w:rsid w:val="007E201A"/>
    <w:rsid w:val="007E3973"/>
    <w:rsid w:val="007F0C7A"/>
    <w:rsid w:val="007F25EB"/>
    <w:rsid w:val="007F6249"/>
    <w:rsid w:val="008020F7"/>
    <w:rsid w:val="008040D8"/>
    <w:rsid w:val="00807018"/>
    <w:rsid w:val="008118BA"/>
    <w:rsid w:val="00815849"/>
    <w:rsid w:val="00822066"/>
    <w:rsid w:val="00837EDE"/>
    <w:rsid w:val="008405B6"/>
    <w:rsid w:val="008439E6"/>
    <w:rsid w:val="00844B5B"/>
    <w:rsid w:val="00857C01"/>
    <w:rsid w:val="008607B0"/>
    <w:rsid w:val="00863D50"/>
    <w:rsid w:val="008714C2"/>
    <w:rsid w:val="008820B8"/>
    <w:rsid w:val="00886987"/>
    <w:rsid w:val="00890B94"/>
    <w:rsid w:val="008932A4"/>
    <w:rsid w:val="00895375"/>
    <w:rsid w:val="008B59E5"/>
    <w:rsid w:val="008C1876"/>
    <w:rsid w:val="008C3221"/>
    <w:rsid w:val="008C3A99"/>
    <w:rsid w:val="008C7657"/>
    <w:rsid w:val="008D48FA"/>
    <w:rsid w:val="009001F8"/>
    <w:rsid w:val="00905F24"/>
    <w:rsid w:val="00907D7E"/>
    <w:rsid w:val="00910841"/>
    <w:rsid w:val="00914E03"/>
    <w:rsid w:val="009308D6"/>
    <w:rsid w:val="00942741"/>
    <w:rsid w:val="0094706B"/>
    <w:rsid w:val="00950026"/>
    <w:rsid w:val="00963880"/>
    <w:rsid w:val="00963DF4"/>
    <w:rsid w:val="00964136"/>
    <w:rsid w:val="00981A56"/>
    <w:rsid w:val="00985CCF"/>
    <w:rsid w:val="00990C60"/>
    <w:rsid w:val="0099137A"/>
    <w:rsid w:val="009B21BE"/>
    <w:rsid w:val="009C3562"/>
    <w:rsid w:val="009D13FB"/>
    <w:rsid w:val="009D3696"/>
    <w:rsid w:val="009E4A38"/>
    <w:rsid w:val="009E4F46"/>
    <w:rsid w:val="009F2434"/>
    <w:rsid w:val="009F4C71"/>
    <w:rsid w:val="00A3518A"/>
    <w:rsid w:val="00A35343"/>
    <w:rsid w:val="00A42621"/>
    <w:rsid w:val="00A454BB"/>
    <w:rsid w:val="00A52683"/>
    <w:rsid w:val="00A53672"/>
    <w:rsid w:val="00A56E87"/>
    <w:rsid w:val="00A65126"/>
    <w:rsid w:val="00A75885"/>
    <w:rsid w:val="00AA47F3"/>
    <w:rsid w:val="00AB0AC5"/>
    <w:rsid w:val="00AB14AB"/>
    <w:rsid w:val="00AB4814"/>
    <w:rsid w:val="00B03103"/>
    <w:rsid w:val="00B31924"/>
    <w:rsid w:val="00B41DBE"/>
    <w:rsid w:val="00B62BD4"/>
    <w:rsid w:val="00B63FA8"/>
    <w:rsid w:val="00B64B43"/>
    <w:rsid w:val="00B706C1"/>
    <w:rsid w:val="00B71997"/>
    <w:rsid w:val="00B761EE"/>
    <w:rsid w:val="00B77F64"/>
    <w:rsid w:val="00BA1349"/>
    <w:rsid w:val="00BA6847"/>
    <w:rsid w:val="00BC0A56"/>
    <w:rsid w:val="00BC29EC"/>
    <w:rsid w:val="00BC3DDF"/>
    <w:rsid w:val="00BC4D17"/>
    <w:rsid w:val="00BC713B"/>
    <w:rsid w:val="00BD658F"/>
    <w:rsid w:val="00BD6A37"/>
    <w:rsid w:val="00BE203B"/>
    <w:rsid w:val="00BF19E7"/>
    <w:rsid w:val="00BF1C3A"/>
    <w:rsid w:val="00BF27EF"/>
    <w:rsid w:val="00BF2E96"/>
    <w:rsid w:val="00C0480E"/>
    <w:rsid w:val="00C118ED"/>
    <w:rsid w:val="00C2556C"/>
    <w:rsid w:val="00C27AFB"/>
    <w:rsid w:val="00C352F3"/>
    <w:rsid w:val="00C54D5D"/>
    <w:rsid w:val="00C554C6"/>
    <w:rsid w:val="00C57A2F"/>
    <w:rsid w:val="00C6719F"/>
    <w:rsid w:val="00C673B9"/>
    <w:rsid w:val="00C67D5F"/>
    <w:rsid w:val="00C85BB1"/>
    <w:rsid w:val="00C90A61"/>
    <w:rsid w:val="00C95C3B"/>
    <w:rsid w:val="00CA01CE"/>
    <w:rsid w:val="00CB3729"/>
    <w:rsid w:val="00CC2312"/>
    <w:rsid w:val="00CD4DE3"/>
    <w:rsid w:val="00CD4F6F"/>
    <w:rsid w:val="00CD5362"/>
    <w:rsid w:val="00CD581A"/>
    <w:rsid w:val="00CE0D13"/>
    <w:rsid w:val="00CE4912"/>
    <w:rsid w:val="00CF4233"/>
    <w:rsid w:val="00CF4568"/>
    <w:rsid w:val="00CF6F42"/>
    <w:rsid w:val="00D011B9"/>
    <w:rsid w:val="00D2101E"/>
    <w:rsid w:val="00D22762"/>
    <w:rsid w:val="00D24B1D"/>
    <w:rsid w:val="00D33895"/>
    <w:rsid w:val="00D342EE"/>
    <w:rsid w:val="00D42ACA"/>
    <w:rsid w:val="00D4418C"/>
    <w:rsid w:val="00D47C65"/>
    <w:rsid w:val="00D70EB5"/>
    <w:rsid w:val="00D73E2E"/>
    <w:rsid w:val="00D82C80"/>
    <w:rsid w:val="00D85364"/>
    <w:rsid w:val="00D91885"/>
    <w:rsid w:val="00D97B51"/>
    <w:rsid w:val="00DB4DC8"/>
    <w:rsid w:val="00DB6C0D"/>
    <w:rsid w:val="00DD1D92"/>
    <w:rsid w:val="00DE1296"/>
    <w:rsid w:val="00DE2BD2"/>
    <w:rsid w:val="00DE40C0"/>
    <w:rsid w:val="00DE7017"/>
    <w:rsid w:val="00DF2C82"/>
    <w:rsid w:val="00DF7691"/>
    <w:rsid w:val="00DF78D7"/>
    <w:rsid w:val="00E04FD1"/>
    <w:rsid w:val="00E16C38"/>
    <w:rsid w:val="00E36251"/>
    <w:rsid w:val="00E45B16"/>
    <w:rsid w:val="00E47CAB"/>
    <w:rsid w:val="00E56F69"/>
    <w:rsid w:val="00E633DB"/>
    <w:rsid w:val="00E7367E"/>
    <w:rsid w:val="00E73EE7"/>
    <w:rsid w:val="00E821A8"/>
    <w:rsid w:val="00E96C03"/>
    <w:rsid w:val="00E97632"/>
    <w:rsid w:val="00EA14DA"/>
    <w:rsid w:val="00EB0A12"/>
    <w:rsid w:val="00EB4E34"/>
    <w:rsid w:val="00EC0EBA"/>
    <w:rsid w:val="00EC1314"/>
    <w:rsid w:val="00EC1C25"/>
    <w:rsid w:val="00EC539B"/>
    <w:rsid w:val="00ED16F9"/>
    <w:rsid w:val="00ED4762"/>
    <w:rsid w:val="00ED5DD7"/>
    <w:rsid w:val="00ED71EC"/>
    <w:rsid w:val="00EE1924"/>
    <w:rsid w:val="00EF0C47"/>
    <w:rsid w:val="00EF7140"/>
    <w:rsid w:val="00F0705B"/>
    <w:rsid w:val="00F2549B"/>
    <w:rsid w:val="00F274ED"/>
    <w:rsid w:val="00F2760C"/>
    <w:rsid w:val="00F31E80"/>
    <w:rsid w:val="00F35C7C"/>
    <w:rsid w:val="00F36A41"/>
    <w:rsid w:val="00F4107C"/>
    <w:rsid w:val="00F44EA5"/>
    <w:rsid w:val="00F46ED2"/>
    <w:rsid w:val="00F62912"/>
    <w:rsid w:val="00F650B4"/>
    <w:rsid w:val="00F753E6"/>
    <w:rsid w:val="00F75E58"/>
    <w:rsid w:val="00F91426"/>
    <w:rsid w:val="00F922E5"/>
    <w:rsid w:val="00F9336F"/>
    <w:rsid w:val="00F94DF1"/>
    <w:rsid w:val="00F9730D"/>
    <w:rsid w:val="00FA7A92"/>
    <w:rsid w:val="00FC048E"/>
    <w:rsid w:val="00FC2D24"/>
    <w:rsid w:val="00FE6D66"/>
    <w:rsid w:val="00FE76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Normal"/>
    <w:rsid w:val="00F650B4"/>
    <w:pPr>
      <w:widowControl w:val="0"/>
      <w:shd w:val="clear" w:color="auto" w:fill="FFFFFF"/>
      <w:spacing w:line="274" w:lineRule="exact"/>
      <w:ind w:firstLine="620"/>
      <w:jc w:val="both"/>
    </w:pPr>
    <w:rPr>
      <w:lang w:bidi="ru-RU"/>
    </w:rPr>
  </w:style>
  <w:style w:type="character" w:customStyle="1" w:styleId="2Georgia10pt">
    <w:name w:val="Основной текст (2) + Georgia;10 pt"/>
    <w:basedOn w:val="20"/>
    <w:rsid w:val="00B41D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2">
    <w:name w:val="Обычный текст"/>
    <w:basedOn w:val="Normal"/>
    <w:rsid w:val="006560FC"/>
    <w:pPr>
      <w:ind w:firstLine="454"/>
      <w:jc w:val="both"/>
    </w:pPr>
  </w:style>
  <w:style w:type="paragraph" w:customStyle="1" w:styleId="ab">
    <w:name w:val="ab"/>
    <w:basedOn w:val="Normal"/>
    <w:next w:val="Title"/>
    <w:link w:val="a3"/>
    <w:qFormat/>
    <w:rsid w:val="006560FC"/>
    <w:pPr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color w:val="000000"/>
      <w:szCs w:val="22"/>
      <w:lang w:eastAsia="en-US"/>
    </w:rPr>
  </w:style>
  <w:style w:type="paragraph" w:customStyle="1" w:styleId="ConsNonformat">
    <w:name w:val="ConsNonformat Знак Знак"/>
    <w:link w:val="ConsNonformat0"/>
    <w:uiPriority w:val="99"/>
    <w:rsid w:val="006560F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 Знак Знак"/>
    <w:link w:val="ConsNonformat"/>
    <w:uiPriority w:val="99"/>
    <w:rsid w:val="00656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азвание Знак"/>
    <w:link w:val="ab"/>
    <w:rsid w:val="006560FC"/>
    <w:rPr>
      <w:b/>
      <w:b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1"/>
    <w:uiPriority w:val="10"/>
    <w:qFormat/>
    <w:rsid w:val="006560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DefaultParagraphFont"/>
    <w:link w:val="Title"/>
    <w:uiPriority w:val="10"/>
    <w:rsid w:val="00656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Hyperlink">
    <w:name w:val="Hyperlink"/>
    <w:uiPriority w:val="99"/>
    <w:unhideWhenUsed/>
    <w:rsid w:val="004F67B2"/>
    <w:rPr>
      <w:color w:val="0000FF"/>
      <w:u w:val="single"/>
    </w:rPr>
  </w:style>
  <w:style w:type="character" w:customStyle="1" w:styleId="2CenturyGothic105pt">
    <w:name w:val="Основной текст (2) + Century Gothic;10;5 pt;Полужирный;Курсив"/>
    <w:basedOn w:val="20"/>
    <w:rsid w:val="00C95C3B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0"/>
    <w:rsid w:val="00C95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F469EE89F49B581F0D0EF3DD4C52F97FD404C13D23CD0A6562BACE60336EAFC6779CEEC42DFFE5C9EC2A8B7160CFA21020C8AC515D7j0H" TargetMode="External" /><Relationship Id="rId6" Type="http://schemas.openxmlformats.org/officeDocument/2006/relationships/hyperlink" Target="consultantplus://offline/ref=6F469EE89F49B581F0D0EF3DD4C52F97FD404C13D23CD0A6562BACE60336EAFC6779CEEC42DEFE5C9EC2A8B7160CFA21020C8AC515D7j0H" TargetMode="External" /><Relationship Id="rId7" Type="http://schemas.openxmlformats.org/officeDocument/2006/relationships/hyperlink" Target="consultantplus://offline/ref=6F469EE89F49B581F0D0EF3DD4C52F97FD404C13D23CD0A6562BACE60336EAFC6779CEE847DBF60ECA8DA9EB5350E9200C0C88C20973C8E8D5jCH" TargetMode="External" /><Relationship Id="rId8" Type="http://schemas.openxmlformats.org/officeDocument/2006/relationships/hyperlink" Target="https://www.sudact.ru/law/upk-rf/chast-3/razdel-x/glava-40/statia-316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BC68-1FAE-4422-B2B2-433F8ED5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