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0926" w:rsidP="00FB0926">
      <w:pPr>
        <w:pStyle w:val="BodyText"/>
        <w:suppressAutoHyphens/>
        <w:spacing w:line="36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Дело № 1-49-18/2018 </w:t>
      </w:r>
    </w:p>
    <w:p w:rsidR="00FB0926" w:rsidP="00FB0926">
      <w:pPr>
        <w:pStyle w:val="BodyText"/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Г О В О Р</w:t>
      </w:r>
    </w:p>
    <w:p w:rsidR="00FB0926" w:rsidP="00FB0926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И М Е Н Е М   Р О С </w:t>
      </w:r>
      <w:r>
        <w:rPr>
          <w:rFonts w:ascii="Times New Roman" w:hAnsi="Times New Roman" w:cs="Times New Roman"/>
          <w:bCs w:val="0"/>
        </w:rPr>
        <w:t>С</w:t>
      </w:r>
      <w:r>
        <w:rPr>
          <w:rFonts w:ascii="Times New Roman" w:hAnsi="Times New Roman" w:cs="Times New Roman"/>
          <w:bCs w:val="0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</w:rPr>
        <w:t>И</w:t>
      </w:r>
    </w:p>
    <w:p w:rsidR="00FB0926" w:rsidP="00FB092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Керчь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20  декабря 2018 года</w:t>
      </w:r>
    </w:p>
    <w:p w:rsidR="00FB0926" w:rsidP="00FB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926" w:rsidP="00FB0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 </w:t>
      </w:r>
    </w:p>
    <w:p w:rsidR="00FB0926" w:rsidP="00FB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Юриной В.О.</w:t>
      </w:r>
    </w:p>
    <w:p w:rsidR="00FB0926" w:rsidP="00FB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FB0926" w:rsidP="00FB092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обвинителя – помощника прокурора гор. Керчи Республики Крым  - Черкасова Н.А.</w:t>
      </w:r>
    </w:p>
    <w:p w:rsidR="00FB0926" w:rsidP="00FB09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Д.Б.</w:t>
      </w:r>
    </w:p>
    <w:p w:rsidR="00FB0926" w:rsidP="00FB09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  адвоката  </w:t>
      </w:r>
      <w:r>
        <w:rPr>
          <w:rFonts w:ascii="Times New Roman" w:hAnsi="Times New Roman"/>
          <w:sz w:val="28"/>
          <w:szCs w:val="28"/>
        </w:rPr>
        <w:t>Душаева</w:t>
      </w:r>
      <w:r>
        <w:rPr>
          <w:rFonts w:ascii="Times New Roman" w:hAnsi="Times New Roman"/>
          <w:sz w:val="28"/>
          <w:szCs w:val="28"/>
        </w:rPr>
        <w:t xml:space="preserve"> Р.Ш. представившей  удостоверение 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  и ордер № </w:t>
      </w:r>
      <w:r>
        <w:rPr>
          <w:rFonts w:ascii="Times New Roman" w:hAnsi="Times New Roman"/>
          <w:sz w:val="28"/>
          <w:szCs w:val="28"/>
        </w:rPr>
        <w:t>/изъято/</w:t>
      </w:r>
    </w:p>
    <w:p w:rsidR="00FB0926" w:rsidP="00FB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FB0926" w:rsidP="00FB0926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Балалыкина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Б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гражданина Российской Федерации, образование  средне-техническое, холостого, работающего </w:t>
      </w:r>
      <w:r>
        <w:rPr>
          <w:rFonts w:ascii="Times New Roman" w:hAnsi="Times New Roman"/>
          <w:sz w:val="28"/>
          <w:szCs w:val="28"/>
        </w:rPr>
        <w:t>/изъято/,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военнообязанного, зарегистрированного и проживающего  по адресу: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  ранее не судимого</w:t>
      </w:r>
    </w:p>
    <w:p w:rsidR="00FB0926" w:rsidP="00FB09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 в  совершении преступления, предусмотренного ст.264.1УК РФ,</w:t>
      </w:r>
    </w:p>
    <w:p w:rsidR="00FB0926" w:rsidP="00FB0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B0926" w:rsidP="00FB0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0926" w:rsidP="00FB0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Балалыкин</w:t>
      </w:r>
      <w:r>
        <w:rPr>
          <w:rFonts w:ascii="Times New Roman" w:hAnsi="Times New Roman"/>
          <w:sz w:val="28"/>
          <w:szCs w:val="28"/>
        </w:rPr>
        <w:t xml:space="preserve"> Д.Б. управлял автомобилем, находясь в состоянии алкогольного опьянения,  при этом был подвергнутым административному наказанию за управление транспортным средством в состоянии опьянения при следующих обстоятельствах:</w:t>
      </w:r>
    </w:p>
    <w:p w:rsidR="00FB0926" w:rsidP="00FB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судьи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городского суда Республики Крым 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 виновным в совершении административного правонарушения, предусмотренного ч. 1 ст. 12.8 КоАП РФ, и ему назначено административное наказание в виде штрафа в размере 30000 рублей с лишением права управления транспортными средствами на срок 1 год 6 месяцев. Данное постановление вступило в законную силу 22 апреля 2016 года,</w:t>
      </w:r>
    </w:p>
    <w:p w:rsidR="00FB0926" w:rsidP="00FB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осознавая общественно-опасный характер своих действий, ставящих под угрозу безопасность дорожного движения, в состоянии опьянения управлял транспортным средством «Лада-217030»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передвигаясь от дома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в городе Керчи в сторону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города Керчи Республики Крым, где около </w:t>
      </w:r>
      <w:r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города Керчи Республики Крым где был остановлен </w:t>
      </w:r>
      <w:r>
        <w:rPr>
          <w:rFonts w:ascii="Times New Roman" w:hAnsi="Times New Roman"/>
          <w:sz w:val="28"/>
          <w:szCs w:val="28"/>
        </w:rPr>
        <w:t xml:space="preserve">сотрудниками ДПС ГИБДД УМВД России по </w:t>
      </w:r>
      <w:r>
        <w:rPr>
          <w:rFonts w:ascii="Times New Roman" w:hAnsi="Times New Roman"/>
          <w:sz w:val="28"/>
          <w:szCs w:val="28"/>
        </w:rPr>
        <w:t>г.Керчи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Балыкин Д.Б. в присутствии двух понятых, отказался от прохождения освидетельствования на состояние опьянения на месте, в связи с чем был направлен на медицинское освидетельствование на состояние опьянения в ГБУЗ РК «Керченский психоневрологический диспансер» в городе Керчи, где был зафиксирован факт нахождения Балыкина Д.Б. в состоянии опьянения, вызванного употреблением алкоголя, что подтверждается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>-0,62 мг/л.</w:t>
      </w:r>
    </w:p>
    <w:p w:rsidR="00FB0926" w:rsidP="00FB0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 </w:t>
      </w:r>
      <w:r>
        <w:rPr>
          <w:rFonts w:ascii="Times New Roman" w:hAnsi="Times New Roman"/>
          <w:sz w:val="28"/>
          <w:szCs w:val="28"/>
        </w:rPr>
        <w:t>Балалыкин</w:t>
      </w:r>
      <w:r>
        <w:rPr>
          <w:rFonts w:ascii="Times New Roman" w:hAnsi="Times New Roman"/>
          <w:sz w:val="28"/>
          <w:szCs w:val="28"/>
        </w:rPr>
        <w:t xml:space="preserve"> Д.Б. 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кассационной инстанции в связи с несоответствием изложенных в приговоре выводов фактическим обстоятельствам уголовного дела.</w:t>
      </w:r>
    </w:p>
    <w:p w:rsidR="00FB0926" w:rsidP="00FB0926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Адвокат  </w:t>
      </w:r>
      <w:r>
        <w:rPr>
          <w:rFonts w:ascii="Times New Roman" w:hAnsi="Times New Roman"/>
          <w:sz w:val="28"/>
          <w:szCs w:val="28"/>
        </w:rPr>
        <w:t>Душаев</w:t>
      </w:r>
      <w:r>
        <w:rPr>
          <w:rFonts w:ascii="Times New Roman" w:hAnsi="Times New Roman"/>
          <w:sz w:val="28"/>
          <w:szCs w:val="28"/>
        </w:rPr>
        <w:t xml:space="preserve"> Р.Ш. также подтвердил согласие подсудимого </w:t>
      </w: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Д.Б.. о постановлении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FB0926" w:rsidP="00FB09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Черкасов Н.А. не возражает против постановления приговора в отношении </w:t>
      </w: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Д.Б. без проведения судебного разбирательства.</w:t>
      </w:r>
    </w:p>
    <w:p w:rsidR="00FB0926" w:rsidP="00FB0926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FB0926" w:rsidP="00FB0926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за преступные деяния, которые совершил </w:t>
      </w:r>
      <w:r>
        <w:rPr>
          <w:rFonts w:ascii="Times New Roman" w:hAnsi="Times New Roman"/>
          <w:sz w:val="28"/>
          <w:szCs w:val="28"/>
        </w:rPr>
        <w:t>Балалыкин</w:t>
      </w:r>
      <w:r>
        <w:rPr>
          <w:rFonts w:ascii="Times New Roman" w:hAnsi="Times New Roman"/>
          <w:sz w:val="28"/>
          <w:szCs w:val="28"/>
        </w:rPr>
        <w:t xml:space="preserve"> Д.Б. максимальное наказание не превышает 2-х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не возражает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FB0926" w:rsidP="00FB0926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FB0926" w:rsidP="00FB0926">
      <w:pPr>
        <w:pStyle w:val="ConsPlusNormal"/>
        <w:ind w:firstLine="540"/>
        <w:jc w:val="both"/>
      </w:pPr>
      <w:r>
        <w:t xml:space="preserve">Действия </w:t>
      </w:r>
      <w:r>
        <w:t>Балалыкина</w:t>
      </w:r>
      <w:r>
        <w:t xml:space="preserve"> Д.Б. подлежат квалификации по   ст. 264.1 УК РФ – управление автомобилем,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"consultantplus://offline/ref=22B1A2A660E05B06F54342D877A2B475AE31DD9D07599EC7E34D38689B117A3DF365A4BC4FsFc1I" </w:instrText>
      </w:r>
      <w:r>
        <w:fldChar w:fldCharType="separate"/>
      </w:r>
      <w:r>
        <w:rPr>
          <w:rStyle w:val="Hyperlink"/>
        </w:rPr>
        <w:t>требования</w:t>
      </w:r>
      <w:r>
        <w:fldChar w:fldCharType="end"/>
      </w:r>
      <w: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FB0926" w:rsidP="00FB09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  и на условия жизни его семьи.</w:t>
      </w:r>
    </w:p>
    <w:p w:rsidR="00FB0926" w:rsidP="00FB092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Смягчающими наказание   </w:t>
      </w: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Д.Б. обстоятельствами в силу   п. «и» ст. 61 УК РФ, суд признает явку с повинной, а также  полное признание вины, раскаяние в содеянном.</w:t>
      </w:r>
    </w:p>
    <w:p w:rsidR="00FB0926" w:rsidP="00FB09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суд учитывает, что </w:t>
      </w:r>
      <w:r>
        <w:rPr>
          <w:rFonts w:ascii="Times New Roman" w:hAnsi="Times New Roman"/>
          <w:sz w:val="28"/>
          <w:szCs w:val="28"/>
        </w:rPr>
        <w:t>Балалыкин</w:t>
      </w:r>
      <w:r>
        <w:rPr>
          <w:rFonts w:ascii="Times New Roman" w:hAnsi="Times New Roman"/>
          <w:sz w:val="28"/>
          <w:szCs w:val="28"/>
        </w:rPr>
        <w:t xml:space="preserve"> Д.Б. характеризуется по месту жительства положительно, на учете  наркологическом  диспансере и психоневрологическом диспансере не состоит.</w:t>
      </w:r>
    </w:p>
    <w:p w:rsidR="00FB0926" w:rsidP="00FB092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Отягчающих  наказание    обстоятельств  в силу  ст. 63 УК РФ судом не установлено.</w:t>
      </w:r>
    </w:p>
    <w:p w:rsidR="00FB0926" w:rsidP="00FB092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смягчающих наказание обстоятельств и отсутствия, отягчающих наказание обстоятельств, а также данные о личности подсудимого в целях восстановления социальной справедливости, а также в целях исправления осужденного и предупреждения совершения им новых преступлений считает целесообразным назначить наказание в виде обязательных работ, поскольку данный вид наказания сможет обеспечить достижение целей наказания.</w:t>
      </w:r>
    </w:p>
    <w:p w:rsidR="00FB0926" w:rsidP="00FB0926">
      <w:pPr>
        <w:tabs>
          <w:tab w:val="left" w:pos="8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 ст.302,303-309  УПК РФ, суд </w:t>
      </w:r>
    </w:p>
    <w:p w:rsidR="00FB0926" w:rsidP="00FB0926">
      <w:pPr>
        <w:pStyle w:val="BodyTextIndent2"/>
        <w:rPr>
          <w:szCs w:val="28"/>
        </w:rPr>
      </w:pPr>
    </w:p>
    <w:p w:rsidR="00FB0926" w:rsidP="00FB0926">
      <w:pPr>
        <w:pStyle w:val="BodyTextIndent2"/>
        <w:ind w:left="2880" w:firstLine="720"/>
        <w:rPr>
          <w:b/>
          <w:bCs/>
          <w:szCs w:val="28"/>
        </w:rPr>
      </w:pPr>
    </w:p>
    <w:p w:rsidR="00FB0926" w:rsidP="00FB0926">
      <w:pPr>
        <w:pStyle w:val="BodyTextIndent2"/>
        <w:ind w:left="2880" w:firstLine="720"/>
        <w:rPr>
          <w:b/>
          <w:bCs/>
          <w:szCs w:val="28"/>
        </w:rPr>
      </w:pPr>
    </w:p>
    <w:p w:rsidR="00FB0926" w:rsidP="00FB0926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 Р И Г О В О Р И Л:</w:t>
      </w:r>
    </w:p>
    <w:p w:rsidR="00FB0926" w:rsidP="00FB0926">
      <w:pPr>
        <w:pStyle w:val="BodyTextIndent2"/>
        <w:rPr>
          <w:b/>
          <w:bCs/>
          <w:szCs w:val="28"/>
        </w:rPr>
      </w:pPr>
    </w:p>
    <w:p w:rsidR="00FB0926" w:rsidP="00FB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   ст.264.1 УК РФ и назначить наказание в виде  140 (сто сорок ) часов обязательных работ с лишением права заниматься деятельностью по управлению транспортными средствами сроком на 2 года. </w:t>
      </w:r>
    </w:p>
    <w:p w:rsidR="00FB0926" w:rsidP="00FB09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926" w:rsidP="00FB09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Меру пресечения в отношении </w:t>
      </w:r>
      <w:r>
        <w:rPr>
          <w:rFonts w:ascii="Times New Roman" w:hAnsi="Times New Roman"/>
          <w:sz w:val="28"/>
          <w:szCs w:val="28"/>
        </w:rPr>
        <w:t>Балалыкина</w:t>
      </w:r>
      <w:r>
        <w:rPr>
          <w:rFonts w:ascii="Times New Roman" w:hAnsi="Times New Roman"/>
          <w:sz w:val="28"/>
          <w:szCs w:val="28"/>
        </w:rPr>
        <w:t xml:space="preserve"> Дмитрия Борисовича </w:t>
      </w:r>
      <w:r>
        <w:rPr>
          <w:rFonts w:ascii="Times New Roman" w:hAnsi="Times New Roman"/>
          <w:color w:val="000000"/>
          <w:sz w:val="28"/>
          <w:szCs w:val="28"/>
        </w:rPr>
        <w:t>до вступления приговора в законную силу оставить прежнюю – подписку о невыезде и надлежащем поведении.</w:t>
      </w:r>
    </w:p>
    <w:p w:rsidR="00FB0926" w:rsidP="00FB0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B0926" w:rsidP="00FB09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hAnsi="Times New Roman"/>
          <w:sz w:val="28"/>
          <w:szCs w:val="28"/>
        </w:rPr>
        <w:t>Керченский городской суд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10 суток со дня его провозглашения с подачей апелляционной жалобы через мирового судью судебного участка № 49 Керченского судебного района (городской округ Керчь) Республики Крым.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 В случае подачи апелляционной жалобы осужденный  вправе ходатайствовать о своем участии в рассмотрении уголовного дела судом апелляционной инстанции.</w:t>
      </w:r>
    </w:p>
    <w:p w:rsidR="00FB0926" w:rsidP="00FB0926">
      <w:pPr>
        <w:ind w:firstLine="567"/>
        <w:jc w:val="both"/>
        <w:rPr>
          <w:rStyle w:val="cnsl"/>
          <w:color w:val="000000"/>
          <w:bdr w:val="none" w:sz="0" w:space="0" w:color="auto" w:frame="1"/>
          <w:shd w:val="clear" w:color="auto" w:fill="FFFFFF"/>
        </w:rPr>
      </w:pPr>
    </w:p>
    <w:p w:rsidR="00FB0926" w:rsidP="00FB0926">
      <w:pPr>
        <w:spacing w:after="0" w:line="240" w:lineRule="auto"/>
        <w:jc w:val="both"/>
        <w:rPr>
          <w:rStyle w:val="cnsl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B0926" w:rsidP="00FB0926">
      <w:pPr>
        <w:shd w:val="clear" w:color="auto" w:fill="FFFFFF"/>
        <w:spacing w:after="0" w:line="240" w:lineRule="auto"/>
        <w:ind w:firstLine="697"/>
        <w:jc w:val="both"/>
      </w:pPr>
    </w:p>
    <w:p w:rsidR="00FB0926" w:rsidP="00FB0926">
      <w:pPr>
        <w:shd w:val="clear" w:color="auto" w:fill="FFFFFF"/>
        <w:spacing w:after="0"/>
        <w:ind w:left="11" w:right="40" w:firstLine="697"/>
        <w:jc w:val="both"/>
        <w:rPr>
          <w:sz w:val="28"/>
          <w:szCs w:val="28"/>
        </w:rPr>
      </w:pPr>
    </w:p>
    <w:p w:rsidR="00FB0926" w:rsidP="00FB0926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С. А. </w:t>
      </w:r>
      <w:r>
        <w:rPr>
          <w:rFonts w:ascii="Times New Roman" w:hAnsi="Times New Roman"/>
          <w:sz w:val="28"/>
          <w:szCs w:val="28"/>
        </w:rPr>
        <w:t>Кучерова</w:t>
      </w:r>
    </w:p>
    <w:p w:rsidR="00FE5A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2D"/>
    <w:rsid w:val="00340DE6"/>
    <w:rsid w:val="006A4C54"/>
    <w:rsid w:val="00FB0926"/>
    <w:rsid w:val="00FE5A2E"/>
    <w:rsid w:val="00FF2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2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B092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09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semiHidden/>
    <w:unhideWhenUsed/>
    <w:rsid w:val="00FB09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FB09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B09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B09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B0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nsl">
    <w:name w:val="cnsl"/>
    <w:rsid w:val="00FB0926"/>
  </w:style>
  <w:style w:type="character" w:styleId="Hyperlink">
    <w:name w:val="Hyperlink"/>
    <w:basedOn w:val="DefaultParagraphFont"/>
    <w:uiPriority w:val="99"/>
    <w:semiHidden/>
    <w:unhideWhenUsed/>
    <w:rsid w:val="00FB0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