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Дело №  1 –51-24/2022</w:t>
      </w:r>
    </w:p>
    <w:p w:rsidR="00A77B3E">
      <w:r>
        <w:t xml:space="preserve">                                                                                  УИД-91MS0051-01-2022-002292-55</w:t>
      </w:r>
    </w:p>
    <w:p w:rsidR="00A77B3E"/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 xml:space="preserve">в связи с примирением 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>
      <w:r>
        <w:tab/>
      </w:r>
    </w:p>
    <w:p w:rsidR="00A77B3E">
      <w:r>
        <w:t xml:space="preserve">Мировой судья судебного участка № 51 Керченского судебного района (городской округ Керчь) Республики Крым, Урюпина С.С., с участием лиц: </w:t>
      </w:r>
    </w:p>
    <w:p w:rsidR="00A77B3E">
      <w:r>
        <w:t xml:space="preserve">государственного обвинителя в лице, помощника прокурора адрес –  фио,  </w:t>
      </w:r>
    </w:p>
    <w:p w:rsidR="00A77B3E">
      <w:r>
        <w:t xml:space="preserve">потерпевшей – фио,  </w:t>
      </w:r>
    </w:p>
    <w:p w:rsidR="00A77B3E">
      <w:r>
        <w:t>подсудимого – Шкода Е.И.,</w:t>
      </w:r>
      <w:r>
        <w:t xml:space="preserve"> </w:t>
      </w:r>
    </w:p>
    <w:p w:rsidR="00A77B3E">
      <w:r>
        <w:t>защитника подсудимого в лице адвоката фио, действующего на основании ордера № 113, от 23.12.2022 года, представившего удостоверение №1227, выданное Главным управлением Минюста России по адрес и адрес;</w:t>
      </w:r>
    </w:p>
    <w:p w:rsidR="00A77B3E">
      <w:r>
        <w:t>при секретаре – Данькиной М.Л.,</w:t>
      </w:r>
    </w:p>
    <w:p w:rsidR="00A77B3E">
      <w:r>
        <w:t>рассмотрев в особом п</w:t>
      </w:r>
      <w:r>
        <w:t xml:space="preserve">орядке материалы уголовного дела в отношении: </w:t>
      </w:r>
    </w:p>
    <w:p w:rsidR="00A77B3E">
      <w:r>
        <w:t>фио, паспортные данные, зарегистрированного по адресу: адрес, фактически проживающего по адресу: адрес, гражданина РФ, с неполным средним образованием, не женатого, имеющего на иждивении двоих несовершеннолетн</w:t>
      </w:r>
      <w:r>
        <w:t xml:space="preserve">их детей: 2008 и паспортные данные, не работающего, не военнообязанного, не судимого,      </w:t>
      </w:r>
    </w:p>
    <w:p w:rsidR="00A77B3E">
      <w:r>
        <w:t>обвиняемого в совершении преступления, предусмотренного частью 1 статьи 112 Уголовного кодекса Российской Федерации,</w:t>
      </w:r>
    </w:p>
    <w:p w:rsidR="00A77B3E">
      <w:r>
        <w:tab/>
      </w:r>
    </w:p>
    <w:p w:rsidR="00A77B3E">
      <w:r>
        <w:t>У С Т А Н О В И Л:</w:t>
      </w:r>
    </w:p>
    <w:p w:rsidR="00A77B3E"/>
    <w:p w:rsidR="00A77B3E">
      <w:r>
        <w:tab/>
        <w:t xml:space="preserve">фио, паспортные данные, </w:t>
      </w:r>
      <w:r>
        <w:t>совершил уголовное преступление, предусмотренное частью 1  статьи 112 Уголовного кодекса РФ, а именно 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</w:t>
      </w:r>
      <w:r>
        <w:t>са РФ, но вызвавшего длительное расстройство здоровья, при следующих обстоятельствах:</w:t>
      </w:r>
    </w:p>
    <w:p w:rsidR="00A77B3E">
      <w:r>
        <w:t>- 25 августа 2022 года, около время (более точное время  в ходе дознания  не установлено), фио,  паспортные данные,  будучи в состоянии алкогольного опьянения, находясь п</w:t>
      </w:r>
      <w:r>
        <w:t>о месту жительства, в жилой комнате кв. 38 адрес по адрес г. Керчи Республики Крым,  в ходе внезапно возникшего словесного конфликта между ним и сожительницей фио, паспортные данные,   имея прямой умысел, направленный на причинение телесных повреждений  ср</w:t>
      </w:r>
      <w:r>
        <w:t xml:space="preserve">едней тяжести, и с целью причинения  телесных повреждений, действуя умышленно, по мотивам  иной личной заинтересованности, осознавая  общественную опасность   своих преступных насильственных действий, предвидя наступление общественно опасных последствий в </w:t>
      </w:r>
      <w:r>
        <w:t xml:space="preserve">виде причинения средней тяжести вреда здоровью </w:t>
      </w:r>
      <w:r>
        <w:t>потерпевшей  фио и желая их наступления,  произвел один удар правой  кистью руки, сжатой в кулак в область лица фио, один удар правой  кистью руки, сжатой в кулак в область левой верхней части груди фио, произ</w:t>
      </w:r>
      <w:r>
        <w:t>вел сдавление своей кистью левой руки, предплечья левой руки фио, захватив своей кистью правой руки, четвертый палец кисти правой руки фио, осуществил его скручивание. В результате своих преступных умышленных действий Шкода Е.И. причинил фио, согласно закл</w:t>
      </w:r>
      <w:r>
        <w:t>ючения эксперта №534 от дата, телесные повреждения в виде кровоподтека на грудной поверхности грудной клетки слева на 3-4 межреберье по средне-ключичной линии; кровоподтека на задней поверхности левого предплечья в верхней трети, которые не влекут за собой</w:t>
      </w:r>
      <w:r>
        <w:t xml:space="preserve"> кратковременного расстройства здоровья и расцениваются как повреждения, не причинившие вреда здоровью человека, а также закрытого перелома основания средней фаланги четвертого пальца правой кисти по ладонной и лучевой поверхности, которое влечет за собой </w:t>
      </w:r>
      <w:r>
        <w:t>временное нарушение функции и систем продолжительностью свыше 3-х недель и,  согласно п. 7.1 Приказа №194н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</w:t>
      </w:r>
      <w:r>
        <w:t xml:space="preserve"> человека» расценивается как повреждение, причинившее средней тяжести вред здоровью  человека.</w:t>
      </w:r>
    </w:p>
    <w:p w:rsidR="00A77B3E">
      <w:r>
        <w:t>В судебном заседании подсудимый Шкода Е.И. пояснил, что полностью признает  свою вину, раскаивается в содеянном.</w:t>
      </w:r>
    </w:p>
    <w:p w:rsidR="00A77B3E">
      <w:r>
        <w:t>Потерпевшая фио заявила суду письменное ходатайс</w:t>
      </w:r>
      <w:r>
        <w:t xml:space="preserve">тво о прекращении уголовного дела, в отношении  подсудимого, в связи с примирением. </w:t>
      </w:r>
    </w:p>
    <w:p w:rsidR="00A77B3E">
      <w:r>
        <w:t>Ходатайство мотивировано тем, что подсудимый добровольно возместил причиненный преступлением материальный и моральный вред, и она не имеет к нему никаких претензий. Ходата</w:t>
      </w:r>
      <w:r>
        <w:t xml:space="preserve">йство заявлено ею добровольно. </w:t>
      </w:r>
    </w:p>
    <w:p w:rsidR="00A77B3E">
      <w:r>
        <w:t xml:space="preserve">Судом потерпевшей фио были разъяснены последствия удовлетворения заявленного ходатайства, а именно то, что в случае прекращения судом  уголовного дела в отношении подсудимого Шкода Е.И. она теряет право на обращение в суд с </w:t>
      </w:r>
      <w:r>
        <w:t xml:space="preserve">исковым заявлением к подсудимому о возмещении материального ущерба и о взыскании компенсации морального вреда. </w:t>
      </w:r>
    </w:p>
    <w:p w:rsidR="00A77B3E">
      <w:r>
        <w:t>Потерпевшая фио пояснила, что полностью осознают последствия заявленного ходатайства и настаивает на его удовлетворении.</w:t>
      </w:r>
    </w:p>
    <w:p w:rsidR="00A77B3E">
      <w:r>
        <w:t xml:space="preserve">Подсудимый Шкода Е.И. </w:t>
      </w:r>
      <w:r>
        <w:t>поддержал ходатайство потерпевшей фио и просил суд прекратить производство по делу, в связи с примирением с потерпевшей, о чем предоставил суду письменное заявление.</w:t>
      </w:r>
    </w:p>
    <w:p w:rsidR="00A77B3E">
      <w:r>
        <w:t>Судом, подсудимому было разъяснено, что если уголовное дело в отношении него будет прекращ</w:t>
      </w:r>
      <w:r>
        <w:t>ено за примирением с потерпевшей, то данное прекращение не будет являться реабилитирующим основанием, и в дальнейшем он не будет иметь права на предъявление иска к органам государственной власти о возмещении ущерба за необоснованное привлечение к уголовной</w:t>
      </w:r>
      <w:r>
        <w:t xml:space="preserve"> ответственности. </w:t>
      </w:r>
    </w:p>
    <w:p w:rsidR="00A77B3E">
      <w:r>
        <w:t>Подсудимый Шкода Е.И. пояснил, что настаивает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A77B3E">
      <w:r>
        <w:t>Адвокат фио поддержал ходатайство потерпевшей фио о пре</w:t>
      </w:r>
      <w:r>
        <w:t xml:space="preserve">кращении производства по делу за примирением, указывая на то, что все обстоятельства, </w:t>
      </w:r>
      <w:r>
        <w:t>предусмотренные законом для примирения и прекращения производства по делу, имеются.</w:t>
      </w:r>
    </w:p>
    <w:p w:rsidR="00A77B3E">
      <w:r>
        <w:t>Участвующий  в судебном заседании государственный обвинитель фио не возражал против пр</w:t>
      </w:r>
      <w:r>
        <w:t>екращения уголовного дела в отношении подсудимого Шкода Е.И. обвиняемого в совершении преступления предусмотренного частью 1 статьи 112 Уголовного кодекса РФ, за примирением с потерпевшей, поскольку все предусмотренные законом основания для прекращения уго</w:t>
      </w:r>
      <w:r>
        <w:t>ловного дела в соответствии со статьей 76 Уголовного кодекса РФ, соблюдены: Шкода Е.И. ранее не судим, совершил преступление небольшой тяжести впервые, примирился с потерпевшей, полностью загладил причиненный преступлением вред.</w:t>
      </w:r>
    </w:p>
    <w:p w:rsidR="00A77B3E">
      <w:r>
        <w:t xml:space="preserve">Заслушав мнения участников </w:t>
      </w:r>
      <w:r>
        <w:t xml:space="preserve">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A77B3E">
      <w:r>
        <w:t>Статьей 25 Уголовно-процессуального кодекса Российской Федерации установлено, что суд, с согласия прокурора вправе на основан</w:t>
      </w:r>
      <w:r>
        <w:t>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</w:t>
      </w:r>
      <w:r>
        <w:t>то лицо примирилось с потерпевшим и загладило причиненный ему вред.</w:t>
      </w:r>
    </w:p>
    <w:p w:rsidR="00A77B3E">
      <w:r>
        <w:t>В силу  части 2 статьи 15 Уголовного кодекса РФ, преступление, предусмотренное частью 1 статьи 112 Уголовного кодекса РФ, отнесено законом к преступлениям небольшой тяжести.</w:t>
      </w:r>
    </w:p>
    <w:p w:rsidR="00A77B3E">
      <w:r>
        <w:t>В соответствие</w:t>
      </w:r>
      <w:r>
        <w:t xml:space="preserve"> со статьей 76 Уголовного кодекса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Потерпевшая фио до</w:t>
      </w:r>
      <w:r>
        <w:t>бровольно заявила ходатайство о прекращении производства по делу за примирением, указывая на возмещение вреда, причиненного преступлением; государственный обвинитель не возражал против прекращения дела за примирением сторон; ходатайство поддержано подсудим</w:t>
      </w:r>
      <w:r>
        <w:t>ым и его защитником. Стороны осознают последствия заявленного ходатайства.</w:t>
      </w:r>
    </w:p>
    <w:p w:rsidR="00A77B3E">
      <w:r>
        <w:t>Из данных о личности подсудимого Шкода Е.И. установлено, что он ранее не судим, совершил уголовное преступление небольшой тяжести впервые, в добровольном порядке загладил причиненны</w:t>
      </w:r>
      <w:r>
        <w:t>й материальный и моральный вред перед потерпевшей, признал свою вину; как личность характеризуется положительно, имеет постоянное место жительства, работает неофициально, имеет на иждивении двоих несовершеннолетних детей 2006 и паспортные данные.</w:t>
      </w:r>
    </w:p>
    <w:p w:rsidR="00A77B3E">
      <w:r>
        <w:t>При таких</w:t>
      </w:r>
      <w:r>
        <w:t xml:space="preserve">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возможным, удовлетворить заявленное ходатайство потерпевшего и прекратить производство по данному  уголовном</w:t>
      </w:r>
      <w:r>
        <w:t xml:space="preserve">у делу в отношении Шкода Е.И., по части 1 статьи 112 Уголовного кодекса РФ, освободив его от уголовной ответственности и уголовного преследования. </w:t>
      </w:r>
    </w:p>
    <w:p w:rsidR="00A77B3E">
      <w:r>
        <w:t xml:space="preserve">Гражданский иск по делу не заявлен. </w:t>
      </w:r>
    </w:p>
    <w:p w:rsidR="00A77B3E">
      <w:r>
        <w:t>Вещественные доказательства по делу отсутствуют.</w:t>
      </w:r>
    </w:p>
    <w:p w:rsidR="00A77B3E">
      <w:r>
        <w:t>Процессуальные издержк</w:t>
      </w:r>
      <w:r>
        <w:t>и в виде вознаграждения адвокату за представление интересов подсудимого необходимо отнести на счет Федерального бюджета.</w:t>
      </w:r>
    </w:p>
    <w:p w:rsidR="00A77B3E">
      <w:r>
        <w:t xml:space="preserve">На основании изложенного и руководствуясь ст. ст. 25, 239, 254 УПК РФ, ст. 76  УК РФ,  суд,                                            </w:t>
      </w:r>
      <w:r>
        <w:t xml:space="preserve">                                              </w:t>
      </w:r>
    </w:p>
    <w:p w:rsidR="00A77B3E">
      <w:r>
        <w:t>ПОСТАНОВИЛ:</w:t>
      </w:r>
    </w:p>
    <w:p w:rsidR="00A77B3E"/>
    <w:p w:rsidR="00A77B3E">
      <w:r>
        <w:t>Удовлетворить ходатайство потерпевшей фио и прекратить уголовное дело в отношении подсудимого фио, обвиняемого в совершении преступления предусмотренного частью 1 статьи 112 Уголовного кодекса Рос</w:t>
      </w:r>
      <w:r>
        <w:t>сийской Федерации, в связи с примирением.</w:t>
      </w:r>
    </w:p>
    <w:p w:rsidR="00A77B3E">
      <w:r>
        <w:t>Освободить фио от уголовной ответственности и уголовного преследования в соответствии со ст. 76 УК РФ.</w:t>
      </w:r>
    </w:p>
    <w:p w:rsidR="00A77B3E">
      <w:r>
        <w:t xml:space="preserve">Меру пресечения – подписку о невыезде и надлежащем поведении, отменить. </w:t>
      </w:r>
    </w:p>
    <w:p w:rsidR="00A77B3E">
      <w:r>
        <w:t>Процессуальные издержки в виде вознагр</w:t>
      </w:r>
      <w:r>
        <w:t>аждения адвокату за представление интересов подсудимого необходимо отнести на счет Федерального бюджета.</w:t>
      </w:r>
    </w:p>
    <w:p w:rsidR="00A77B3E">
      <w:r>
        <w:t xml:space="preserve">Копию настоящего постановления вручить: фио, Шкода Е.И,  адвокату фио, а также направить для сведения прокурору адрес. </w:t>
      </w:r>
    </w:p>
    <w:p w:rsidR="00A77B3E">
      <w:r>
        <w:t>Постановление может быть обжало</w:t>
      </w:r>
      <w:r>
        <w:t>вано в Керченский городской суд Республики Крым в течение 10 суток, со дня его вынесения, путем  подачи жалобы мировому судье судебного участка №51 Керченского судебного района (городской округ Керчь) Республики Крым.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С.С. Урюпи</w:t>
      </w:r>
      <w:r>
        <w:t>на</w:t>
      </w:r>
    </w:p>
    <w:p w:rsidR="00A77B3E"/>
    <w:p w:rsidR="00A77B3E">
      <w:r>
        <w:t xml:space="preserve"> </w:t>
      </w:r>
    </w:p>
    <w:p w:rsidR="00A77B3E"/>
    <w:p w:rsidR="008E4D13" w:rsidRPr="00980830" w:rsidP="008E4D13">
      <w:pPr>
        <w:contextualSpacing/>
        <w:rPr>
          <w:rFonts w:eastAsiaTheme="minorHAnsi"/>
        </w:rPr>
      </w:pPr>
      <w:r w:rsidRPr="00980830">
        <w:rPr>
          <w:rFonts w:eastAsiaTheme="minorHAnsi"/>
        </w:rPr>
        <w:t>Мировой судья ( подпись)   С.С. Урюпина</w:t>
      </w:r>
    </w:p>
    <w:p w:rsidR="008E4D13" w:rsidRPr="00980830" w:rsidP="008E4D13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8E4D13" w:rsidRPr="00980830" w:rsidP="008E4D13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8E4D13" w:rsidRPr="00980830" w:rsidP="008E4D13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8E4D13" w:rsidRPr="00980830" w:rsidP="008E4D13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8E4D13" w:rsidRPr="00980830" w:rsidP="008E4D13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8E4D13" w:rsidRPr="00980830" w:rsidP="008E4D13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8E4D13" w:rsidP="008E4D13">
      <w:r>
        <w:t xml:space="preserve">________ 2022 г.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DC"/>
    <w:rsid w:val="00825CDC"/>
    <w:rsid w:val="008E4D13"/>
    <w:rsid w:val="009808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