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№1-52-15/2018</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1484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России, со средним профессиональным образованием, военнообязанного, не работающего, проживающего и зарегистрированного по адресу: адрес, ранее судимого: дата мировым судьей судебного участка № 52 Кировского судебного района РК по ст. 139 ч.1 УК РФ к одному году исправительных работ с удержанием в доход государства 10% из заработной платы, по состоянию на дата не отбыл назначенное наказание по причине болезни (диссеминированный туберкулез легких открытая форма),   </w:t>
      </w:r>
    </w:p>
    <w:p w:rsidR="00A77B3E">
      <w:r>
        <w:t xml:space="preserve">            в совершении преступления, предусмотренного ч.1 ст.158 УК Российской Федерации,</w:t>
      </w:r>
    </w:p>
    <w:p w:rsidR="00A77B3E">
      <w:r>
        <w:t>установил:</w:t>
      </w:r>
    </w:p>
    <w:p w:rsidR="00A77B3E">
      <w:r>
        <w:t>фио совершил кражу, то есть тайное хищение чужого имущества, при следующих обстоятельствах:</w:t>
      </w:r>
    </w:p>
    <w:p w:rsidR="00A77B3E">
      <w:r>
        <w:t xml:space="preserve">дата, примерно в время, фио будучи в состоянии алкогольного опьянения, находясь на законных основаниях в гостиной комнате дома № 18 по адрес в адрес, РК, действуя умышленно, из корыстных побуждений, с целью личного обогащения, тайно похитил из женской сумки, принадлежащие фио денежные средства в размере сумма, которые в пересчете на российские рубли, согласно данным ЦБ РФ по состоянию на дата составили сумма, в результате чего, своими действиями фио причинил потерпевшей фио материальный ущерб на сумму сумма.  </w:t>
      </w:r>
    </w:p>
    <w:p w:rsidR="00A77B3E">
      <w:r>
        <w:t xml:space="preserve">Подсудимый фио в ходе предварительного следствия и в судебном заседании свою вину по предъявленному обвинению по ч.1 ст.158 УК РФ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Также, пояснил, что в настоящее время он вернул потерпевшей денежные средства в размере сумма.    </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Обвинение, с которым согласился подсудимый фио, обоснованно, подтверждается собранными по делу доказательствами, при этом подсудимый понимает </w:t>
      </w:r>
    </w:p>
    <w:p w:rsidR="00A77B3E"/>
    <w:p w:rsidR="00A77B3E"/>
    <w:p w:rsidR="00A77B3E">
      <w:r>
        <w:t xml:space="preserve">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потерпевшей не поступило.    </w:t>
      </w:r>
    </w:p>
    <w:p w:rsidR="00A77B3E">
      <w:r>
        <w:t xml:space="preserve">              Потерпевшая фио направила в адрес суда заявление, в котором просила рассмотреть дело в ее отсутствие, не возражала против рассмотрения дела с применением особого порядка судебного разбирательства, просила назначить наказание на усмотрение суда, претензий к подсудимому не имеет.           </w:t>
      </w:r>
    </w:p>
    <w:p w:rsidR="00A77B3E">
      <w:r>
        <w:t xml:space="preserve">    Действия фио суд квалифицирует по ч.1 ст.158 УК Российской Федерации, как тайное хищение чужого имущества (кража).      </w:t>
      </w:r>
    </w:p>
    <w:p w:rsidR="00A77B3E">
      <w:r>
        <w:t xml:space="preserve"> Определяя указанную квалификацию действий фио, суд исходит из того, что он умышленно тайно похитил чужое имущество, то есть незаконно изъял имущество в отсутствие собственника или иного владельца этого имущества, принадлежащее потерпевшей, чем причинил фио материальный ущерб.  </w:t>
      </w:r>
    </w:p>
    <w:p w:rsidR="00A77B3E">
      <w:r>
        <w:t xml:space="preserve">  фио совершил умышленное преступление против собственности, которое в соответствии со ст.15 УК Российской Федерации относится к категории преступлений небольшой тяжести. </w:t>
      </w:r>
    </w:p>
    <w:p w:rsidR="00A77B3E">
      <w:r>
        <w:t xml:space="preserve">При изучении личности подсудимого фио судом установлено, что он ранее судим (л.д.76-77), по месту проживания характеризуется посредственно, как злоупотребляющий спиртными напитками, привлекающийся к административной и уголовной ответственности (л.д.83), на учёте у врача-психиатра и врача-нарколога не состоит (л.д.82), официально не работает, доход имеет от случайных заработков, который в среднем достигает сумма, проживает совместно с матерью преклонного возраста, находится на лечении в Кировской ЦРБ с диагнозом: диссеминированный туберкулез легких открытая форма.         </w:t>
      </w:r>
    </w:p>
    <w:p w:rsidR="00A77B3E">
      <w:r>
        <w:t xml:space="preserve"> На основании п. «и» ч.1 ст. 61 УК РФ, суд признает в качестве обстоятельств смягчающих наказание фио, – явку с повинной и по ч.2 ст.61 УК РФ, суд признает в качестве обстоятельства смягчающего наказание признание фио своей вины, раскаяние в содеянном.  </w:t>
      </w:r>
    </w:p>
    <w:p w:rsidR="00A77B3E">
      <w:r>
        <w:t xml:space="preserve">В  качестве обстоятельства, отягчающего наказание фио, в  соответствии с ч.1.1 ст.63 УК РФ, суд признаёт совершение им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и личность виновного, явилось одной из причин совершения преступления, что также следует и из показаний самого подсудимого, который указал, что если бы он не был в состоянии опьянения, то указанного преступления не совершил бы.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лишения свободы с применением положений ст. 73 УК РФ, с учетом положений ч.5 ст. 62 УК РФ в пределах санкции части 1 статьи 158 УК РФ,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Окончательное наказание фио необходимо назначить с применением положений ч.1 ст. 70 УК РФ по совокупности приговоров, путем частичного присоединения неотбытой части наказания по приговору мирового судьи судебного участка № 52 Кировского судебного района РК от дата, к вновь назначенному наказанию.  При назначении наказания с применением ч.1 ст.70 УК Российской Федерации, суд учитывает положения п. «в» ч.1 ст.71 УК Российской Федерации, согласно которым трем дням исправительных работ соответствует один день лишения свободы. Учитывая состояние здоровья подсудимого, обстоятельства дела, наличие смягчающих обстоятельств по делу, суд приходит к выводу о возможности исправления подсудимого без реального отбывания наказания и полагает возможным применить при назначении наказания положения ст.73 УК РФ. </w:t>
      </w:r>
    </w:p>
    <w:p w:rsidR="00A77B3E">
      <w:r>
        <w:t xml:space="preserve">          </w:t>
      </w:r>
    </w:p>
    <w:p w:rsidR="00A77B3E">
      <w:r>
        <w:t xml:space="preserve">         Суд не усматривает оснований для назначения фио основного наказания в виде штрафа, поскольку данное наказание отрицательно отразится на материальном положении подсудимого.   </w:t>
      </w:r>
    </w:p>
    <w:p w:rsidR="00A77B3E">
      <w:r>
        <w:t>Каких - либо исключительных обстоятельств, позволяющих применить к подсудимому правила ст. 64 УК РФ, суд не находит.</w:t>
      </w:r>
    </w:p>
    <w:p w:rsidR="00A77B3E">
      <w:r>
        <w:t xml:space="preserve">Меру пресечения в отношении фио в виде подписки о невыезде и надлежащем поведении до вступления приговора в законную силу оставить без изменения.   </w:t>
      </w:r>
    </w:p>
    <w:p w:rsidR="00A77B3E">
      <w:r>
        <w:t xml:space="preserve">Гражданский иск по делу не заявлен, меры в обеспечение гражданского иска и возможной конфискации имущества не принимались. </w:t>
      </w:r>
    </w:p>
    <w:p w:rsidR="00A77B3E">
      <w:r>
        <w:t xml:space="preserve">                Вопрос о вещественных доказательствах следует решить в порядке ст. 81 УПК РФ. </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 xml:space="preserve">         На основании изложенного, руководствуясь ст. ст. 307, 308, 309, 316 УПК Российской Федерации, суд</w:t>
      </w:r>
    </w:p>
    <w:p w:rsidR="00A77B3E">
      <w:r>
        <w:t>приговорил:</w:t>
      </w:r>
    </w:p>
    <w:p w:rsidR="00A77B3E"/>
    <w:p w:rsidR="00A77B3E">
      <w:r>
        <w:t>признать Репило фио виновным в совершении преступления, предусмотренного ч.1 ст.158 УК РФ, и назначить ему наказание в виде лишения свободы на срок один год.</w:t>
      </w:r>
    </w:p>
    <w:p w:rsidR="00A77B3E">
      <w:r>
        <w:t xml:space="preserve">В соответствии с ч.1 ст. 70 УК РФ, п. «в» ч.1 ст. 71 УК РФ, путем частичного присоединения к наказанию, назначенному фио по ч.1 ст. 158 УК РФ в виде одного года лишения свободы, присоединить неотбытую часть наказания по приговору мирового судьи судебного участка № 52 Кировского судебного района РК от дата, и окончательно назначить фио наказание в виде одного года двух месяцев лишения свободы.   </w:t>
      </w:r>
    </w:p>
    <w:p w:rsidR="00A77B3E">
      <w:r>
        <w:t xml:space="preserve">На основании ст.73 УК РФ назначенное Репило фио наказание в виде одного года двух месяцев лишения свободы считать условным с испытательным сроком </w:t>
      </w:r>
    </w:p>
    <w:p w:rsidR="00A77B3E">
      <w:r>
        <w:t>два года.</w:t>
      </w:r>
    </w:p>
    <w:p w:rsidR="00A77B3E">
      <w:r>
        <w:t>В соответствии с ч.5 ст.73 УК РФ возложить на Репило фио обязанности: не выезжать за пределы адрес без разрешения специализированного государственного органа, осуществляющего контроль за поведением условно осужденного,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2 раза в месяц являться на регистрацию в специализированный государственный орган, осуществляющий контроль за поведением условно осуждённого.</w:t>
      </w:r>
    </w:p>
    <w:p w:rsidR="00A77B3E">
      <w:r>
        <w:t xml:space="preserve">           Меру пресечения фио до вступления приговора в законную силу, оставить без изменения в виде подписки о невыезде.</w:t>
      </w:r>
    </w:p>
    <w:p w:rsidR="00A77B3E">
      <w:r>
        <w:t xml:space="preserve">      Вещественное доказательство – женскую сумку черного цвета, хранящуюся у потерпевшей фио, считать возвращенной при принадлежности.</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  </w:t>
      </w:r>
    </w:p>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