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 xml:space="preserve">              </w:t>
      </w:r>
      <w:r>
        <w:rPr>
          <w:lang w:val="en-US"/>
        </w:rPr>
        <w:t xml:space="preserve">                                                                                            </w:t>
      </w:r>
      <w:r>
        <w:t>Дело №1-52-16/2020</w:t>
      </w:r>
    </w:p>
    <w:p w:rsidR="00A77B3E" w:rsidP="00034747">
      <w:pPr>
        <w:jc w:val="center"/>
      </w:pPr>
      <w:r>
        <w:t>ПРИГОВОР</w:t>
      </w:r>
    </w:p>
    <w:p w:rsidR="00A77B3E" w:rsidP="00034747">
      <w:pPr>
        <w:jc w:val="center"/>
      </w:pPr>
      <w:r>
        <w:t>ИМЕНЕМ РОССИЙСКОЙ ФЕДЕРАЦИИ</w:t>
      </w:r>
    </w:p>
    <w:p w:rsidR="00A77B3E">
      <w:r>
        <w:t xml:space="preserve">   </w:t>
      </w:r>
    </w:p>
    <w:p w:rsidR="00A77B3E">
      <w:r>
        <w:t xml:space="preserve">4 августа 2020 г.                                                                                          адрес    </w:t>
      </w:r>
    </w:p>
    <w:p w:rsidR="00A77B3E"/>
    <w:p w:rsidR="00A77B3E">
      <w:r>
        <w:t>Суд в составе:</w:t>
      </w:r>
    </w:p>
    <w:p w:rsidR="00A77B3E">
      <w:r>
        <w:tab/>
        <w:t xml:space="preserve">председательствующего, </w:t>
      </w:r>
      <w:r>
        <w:t>и.о</w:t>
      </w:r>
      <w:r>
        <w:t xml:space="preserve">. мирового </w:t>
      </w:r>
    </w:p>
    <w:p w:rsidR="00A77B3E">
      <w:r>
        <w:t>судьи судебного участка №52 Кировского</w:t>
      </w:r>
    </w:p>
    <w:p w:rsidR="00A77B3E">
      <w:r>
        <w:t xml:space="preserve">судебного района адрес – </w:t>
      </w:r>
    </w:p>
    <w:p w:rsidR="00A77B3E">
      <w:r>
        <w:t>мирового судьи суде</w:t>
      </w:r>
      <w:r>
        <w:t xml:space="preserve">бного участка №53 </w:t>
      </w:r>
    </w:p>
    <w:p w:rsidR="00A77B3E">
      <w:r>
        <w:t xml:space="preserve">Кировского судебного района </w:t>
      </w:r>
    </w:p>
    <w:p w:rsidR="00A77B3E">
      <w:r>
        <w:t xml:space="preserve">адрес </w:t>
      </w:r>
      <w:r>
        <w:tab/>
      </w:r>
      <w:r>
        <w:tab/>
      </w:r>
      <w:r>
        <w:tab/>
      </w:r>
      <w:r>
        <w:tab/>
        <w:t xml:space="preserve">– Кувшинова И.В.,  </w:t>
      </w:r>
    </w:p>
    <w:p w:rsidR="00A77B3E">
      <w:r>
        <w:t xml:space="preserve">при секретаре </w:t>
      </w:r>
      <w:r>
        <w:tab/>
      </w:r>
      <w:r>
        <w:tab/>
      </w:r>
      <w:r>
        <w:tab/>
      </w:r>
      <w:r>
        <w:tab/>
      </w:r>
      <w:r>
        <w:tab/>
        <w:t xml:space="preserve">– </w:t>
      </w:r>
      <w:r>
        <w:t>фио</w:t>
      </w:r>
      <w:r>
        <w:t>,</w:t>
      </w:r>
    </w:p>
    <w:p w:rsidR="00A77B3E">
      <w:r>
        <w:t>с участием:</w:t>
      </w:r>
    </w:p>
    <w:p w:rsidR="00A77B3E">
      <w:r>
        <w:t xml:space="preserve">государственного обвинителя </w:t>
      </w:r>
      <w:r>
        <w:tab/>
      </w:r>
      <w:r>
        <w:tab/>
        <w:t xml:space="preserve">– </w:t>
      </w:r>
      <w:r>
        <w:t>фио</w:t>
      </w:r>
      <w:r>
        <w:t>,</w:t>
      </w:r>
    </w:p>
    <w:p w:rsidR="00A77B3E">
      <w:r>
        <w:t xml:space="preserve">подсудимого </w:t>
      </w:r>
      <w:r>
        <w:tab/>
      </w:r>
      <w:r>
        <w:tab/>
      </w:r>
      <w:r>
        <w:tab/>
      </w:r>
      <w:r>
        <w:tab/>
      </w:r>
      <w:r>
        <w:tab/>
        <w:t xml:space="preserve">– </w:t>
      </w:r>
      <w:r>
        <w:t>фио</w:t>
      </w:r>
      <w:r>
        <w:t>,</w:t>
      </w:r>
    </w:p>
    <w:p w:rsidR="00A77B3E">
      <w:r>
        <w:t>защитника</w:t>
      </w:r>
      <w:r>
        <w:tab/>
      </w:r>
      <w:r>
        <w:tab/>
      </w:r>
      <w:r>
        <w:tab/>
        <w:t xml:space="preserve"> </w:t>
      </w:r>
      <w:r>
        <w:tab/>
      </w:r>
      <w:r>
        <w:tab/>
      </w:r>
      <w:r>
        <w:tab/>
        <w:t xml:space="preserve">– адвоката </w:t>
      </w:r>
      <w:r>
        <w:t>фио</w:t>
      </w:r>
      <w:r>
        <w:t>,</w:t>
      </w:r>
    </w:p>
    <w:p w:rsidR="00A77B3E"/>
    <w:p w:rsidR="00A77B3E" w:rsidP="00034747">
      <w:pPr>
        <w:ind w:firstLine="426"/>
        <w:jc w:val="both"/>
      </w:pPr>
      <w:r>
        <w:t>рассмотрев в открытом судебном заседании в пом</w:t>
      </w:r>
      <w:r>
        <w:t xml:space="preserve">ещении судебного участка №53 Кировского судебного района адрес с применением особого порядка судебного разбирательства уголовное дело в отношении </w:t>
      </w:r>
      <w:r>
        <w:t>фио</w:t>
      </w:r>
      <w:r>
        <w:t xml:space="preserve">, родившегося </w:t>
      </w:r>
      <w:r>
        <w:t>дата в адрес, гражданина Российской Федерации, зарегистрированного и проживающего по адресу</w:t>
      </w:r>
      <w:r>
        <w:t xml:space="preserve">: адрес, </w:t>
      </w:r>
      <w:r>
        <w:t xml:space="preserve">адрес, имеющего среднее профессиональное образование, работающего уборщиком территорий в наименование организации, неженатого, имеющего на иждивении двоих несовершеннолетних детей, 2003 и паспортные данные, несудимого,  </w:t>
      </w:r>
      <w:r>
        <w:t xml:space="preserve"> </w:t>
      </w:r>
    </w:p>
    <w:p w:rsidR="00A77B3E" w:rsidP="00034747">
      <w:pPr>
        <w:ind w:firstLine="426"/>
        <w:jc w:val="both"/>
      </w:pPr>
      <w:r>
        <w:t>обвиняемого в совершен</w:t>
      </w:r>
      <w:r>
        <w:t xml:space="preserve">ии преступления, предусмотренного ч.1 ст.158 УК РФ,          </w:t>
      </w:r>
    </w:p>
    <w:p w:rsidR="00A77B3E" w:rsidP="00034747">
      <w:pPr>
        <w:ind w:firstLine="426"/>
        <w:jc w:val="both"/>
      </w:pPr>
    </w:p>
    <w:p w:rsidR="00A77B3E" w:rsidP="00034747">
      <w:pPr>
        <w:ind w:firstLine="426"/>
        <w:jc w:val="center"/>
      </w:pPr>
      <w:r>
        <w:t>установил:</w:t>
      </w:r>
    </w:p>
    <w:p w:rsidR="00A77B3E" w:rsidP="00034747">
      <w:pPr>
        <w:ind w:firstLine="426"/>
        <w:jc w:val="both"/>
      </w:pPr>
    </w:p>
    <w:p w:rsidR="00A77B3E" w:rsidP="00034747">
      <w:pPr>
        <w:ind w:firstLine="426"/>
        <w:jc w:val="both"/>
      </w:pPr>
      <w:r>
        <w:t>фио</w:t>
      </w:r>
      <w:r>
        <w:t xml:space="preserve"> совершил кражу имущества потерпевшего </w:t>
      </w:r>
      <w:r>
        <w:t>фио</w:t>
      </w:r>
      <w:r>
        <w:t xml:space="preserve"> при следующих обстоятельствах. </w:t>
      </w:r>
    </w:p>
    <w:p w:rsidR="00A77B3E" w:rsidP="00034747">
      <w:pPr>
        <w:ind w:firstLine="426"/>
        <w:jc w:val="both"/>
      </w:pPr>
      <w:r>
        <w:t xml:space="preserve">дата примерно в время час. </w:t>
      </w:r>
      <w:r>
        <w:t>фио</w:t>
      </w:r>
      <w:r>
        <w:t xml:space="preserve">, находясь во дворе многоквартирного дома по адресу: адрес, </w:t>
      </w:r>
      <w:r>
        <w:t xml:space="preserve">адрес, увидел на деревянной скамье возле подъезда принадлежащий потерпевшему </w:t>
      </w:r>
      <w:r>
        <w:t>фио</w:t>
      </w:r>
      <w:r>
        <w:t xml:space="preserve"> мобильный телефон «</w:t>
      </w:r>
      <w:r>
        <w:t>Xiaomi</w:t>
      </w:r>
      <w:r>
        <w:t xml:space="preserve"> </w:t>
      </w:r>
      <w:r>
        <w:t>Redmi</w:t>
      </w:r>
      <w:r>
        <w:t xml:space="preserve"> 7», стоимостью сумма в силиконовом чехле стоимостью </w:t>
      </w:r>
      <w:r>
        <w:t>сумма с сим-картой оператора мобильной связи МТС, которая материальной ценности не представляет, после чего умышленно из корыстных побуждений с целью безвозмездного завладения чужим имуществом и обращения его в свою пользу, предвидя и желая наступления общ</w:t>
      </w:r>
      <w:r>
        <w:t>ественно-опасных последствий в виде причинения имущественного ущерба собственнику, убедившись, что за его действиями никто не наблюдает, тайно путём свободного доступа взял указанный мобильный телефон и положил его в левый карман надетых на себя брюк, расп</w:t>
      </w:r>
      <w:r>
        <w:t xml:space="preserve">орядившись им в дальнейшем по своему усмотрению, причинив тем самым потерпевшему </w:t>
      </w:r>
      <w:r>
        <w:t>фио</w:t>
      </w:r>
      <w:r>
        <w:t xml:space="preserve"> незначительный материальный ущерб в размере сумма. </w:t>
      </w:r>
    </w:p>
    <w:p w:rsidR="00A77B3E" w:rsidP="00034747">
      <w:pPr>
        <w:ind w:firstLine="426"/>
        <w:jc w:val="both"/>
      </w:pPr>
      <w:r>
        <w:t xml:space="preserve">Подсудимый </w:t>
      </w:r>
      <w:r>
        <w:t>фио</w:t>
      </w:r>
      <w:r>
        <w:t xml:space="preserve"> в ходе дознания и в судебном заседании в предъявленном обвинении по ч.1 ст.158 УК РФ виновным себя призн</w:t>
      </w:r>
      <w:r>
        <w:t xml:space="preserve">ал полностью, и пояснил, что предъявленное обвинение ему понятно и он с ним согласен. Своё ходатайство о постановлении приговора без проведения судебного разбирательства </w:t>
      </w:r>
      <w:r>
        <w:t>поддерживает, данное ходатайство заявлено им добровольно, после консультации с защитни</w:t>
      </w:r>
      <w:r>
        <w:t>ком, последствия постановления приговора без проведения судебного разбирательства осознаёт, в содеянном раскаивается.</w:t>
      </w:r>
    </w:p>
    <w:p w:rsidR="00A77B3E" w:rsidP="00034747">
      <w:pPr>
        <w:ind w:firstLine="426"/>
        <w:jc w:val="both"/>
      </w:pPr>
      <w:r>
        <w:t xml:space="preserve">Защитник </w:t>
      </w:r>
      <w:r>
        <w:t>фио</w:t>
      </w:r>
      <w:r>
        <w:t xml:space="preserve">, государственный обвинитель </w:t>
      </w:r>
      <w:r>
        <w:t>фио</w:t>
      </w:r>
      <w:r>
        <w:t xml:space="preserve"> и потерпевший </w:t>
      </w:r>
      <w:r>
        <w:t>фио</w:t>
      </w:r>
      <w:r>
        <w:t>, согласно его письменного заявления, не возражали против заявленного подсуд</w:t>
      </w:r>
      <w:r>
        <w:t xml:space="preserve">имым </w:t>
      </w:r>
      <w:r>
        <w:t>фио</w:t>
      </w:r>
      <w:r>
        <w:t xml:space="preserve"> ходатайства о постановлении приговора без проведения судебного разбирательства.</w:t>
      </w:r>
    </w:p>
    <w:p w:rsidR="00A77B3E" w:rsidP="00034747">
      <w:pPr>
        <w:ind w:firstLine="426"/>
        <w:jc w:val="both"/>
      </w:pPr>
      <w:r>
        <w:t xml:space="preserve">Суд считает, что обвинение, с которым согласился подсудимый </w:t>
      </w:r>
      <w:r>
        <w:t>фио</w:t>
      </w:r>
      <w:r>
        <w:t>, обоснованно, подтверждается собранными по делу доказательствами, при этом подсудимый понимает существ</w:t>
      </w:r>
      <w:r>
        <w:t>о предъявленного ему обвинения и соглашается с ним в полном объёме.</w:t>
      </w:r>
    </w:p>
    <w:p w:rsidR="00A77B3E" w:rsidP="00034747">
      <w:pPr>
        <w:ind w:firstLine="426"/>
        <w:jc w:val="both"/>
      </w:pPr>
      <w:r>
        <w:t xml:space="preserve">Суд удостоверился в том, что ходатайство об особом порядке судебного разбирательства </w:t>
      </w:r>
      <w:r>
        <w:t>фио</w:t>
      </w:r>
      <w:r>
        <w:t xml:space="preserve"> заявлено своевременно, в момент ознакомления с материалами уголовного дела, добровольно, после конс</w:t>
      </w:r>
      <w:r>
        <w:t>ультации с защитником и в его присутствии, характер и последствия заявленного ходатайства подсудимый осознаёт и соглашается с предъявленным обвинением в полном объёме, возражений против рассмотрения дела в особом порядке от государственного обвинителя и по</w:t>
      </w:r>
      <w:r>
        <w:t>терпевшего не поступило.</w:t>
      </w:r>
    </w:p>
    <w:p w:rsidR="00A77B3E" w:rsidP="00034747">
      <w:pPr>
        <w:ind w:firstLine="426"/>
        <w:jc w:val="both"/>
      </w:pPr>
      <w:r>
        <w:t xml:space="preserve">С учётом указанных обстоятельств, а также того, что </w:t>
      </w:r>
      <w:r>
        <w:t>фио</w:t>
      </w:r>
      <w:r>
        <w:t xml:space="preserve"> инкриминируется совершение преступления небольшой тяжести, суд считает возможным постановить приговор в отношении подсудимого без проведения судебного разбирательства, посколь</w:t>
      </w:r>
      <w:r>
        <w:t>ку условия для принятия судебного решения в особом порядке при согласии обвиняемого с предъявленным ему обвинением по делу соблюдены.</w:t>
      </w:r>
    </w:p>
    <w:p w:rsidR="00A77B3E" w:rsidP="00034747">
      <w:pPr>
        <w:ind w:firstLine="426"/>
        <w:jc w:val="both"/>
      </w:pPr>
      <w:r>
        <w:t xml:space="preserve">Действия </w:t>
      </w:r>
      <w:r>
        <w:t>фио</w:t>
      </w:r>
      <w:r>
        <w:t xml:space="preserve"> суд квалифицирует по ч.1 ст.158 УК РФ, как кража, то есть тайное хищение чужого имущества. </w:t>
      </w:r>
    </w:p>
    <w:p w:rsidR="00A77B3E" w:rsidP="00034747">
      <w:pPr>
        <w:ind w:firstLine="426"/>
        <w:jc w:val="both"/>
      </w:pPr>
      <w:r>
        <w:t>Определяя указанн</w:t>
      </w:r>
      <w:r>
        <w:t xml:space="preserve">ую квалификацию действий </w:t>
      </w:r>
      <w:r>
        <w:t>фио</w:t>
      </w:r>
      <w:r>
        <w:t xml:space="preserve">, суд исходит из того, что подсудимый совершил незаконное изъятие имущества, принадлежащего потерпевшему </w:t>
      </w:r>
      <w:r>
        <w:t>фио</w:t>
      </w:r>
      <w:r>
        <w:t>, тайно в отсутствие других лиц из корыстных побуждений, при этом причинённый потерпевшему ущерб не является значительны</w:t>
      </w:r>
      <w:r>
        <w:t>м.</w:t>
      </w:r>
    </w:p>
    <w:p w:rsidR="00A77B3E" w:rsidP="00034747">
      <w:pPr>
        <w:ind w:firstLine="426"/>
        <w:jc w:val="both"/>
      </w:pPr>
      <w:r>
        <w:t xml:space="preserve">Разрешая вопрос о виде и мере наказания за совершённое </w:t>
      </w:r>
      <w:r>
        <w:t>фио</w:t>
      </w:r>
      <w:r>
        <w:t xml:space="preserve"> преступление, суд учитывает характер и степень общественной опасности совершённого преступления, личность виновного, обстоятельства, смягчающие наказание, влияние назначенного наказания на испра</w:t>
      </w:r>
      <w:r>
        <w:t>вление осуждённого и на условия жизни его семьи.</w:t>
      </w:r>
    </w:p>
    <w:p w:rsidR="00A77B3E" w:rsidP="00034747">
      <w:pPr>
        <w:ind w:firstLine="426"/>
        <w:jc w:val="both"/>
      </w:pPr>
      <w:r>
        <w:t>фио</w:t>
      </w:r>
      <w:r>
        <w:t xml:space="preserve"> совершил умышленное преступление против собственности, которое согласно ст.15 УК РФ относится к категории преступлений небольшой тяжести.</w:t>
      </w:r>
    </w:p>
    <w:p w:rsidR="00A77B3E" w:rsidP="00034747">
      <w:pPr>
        <w:ind w:firstLine="426"/>
        <w:jc w:val="both"/>
      </w:pPr>
      <w:r>
        <w:t xml:space="preserve">При изучении личности подсудимого </w:t>
      </w:r>
      <w:r>
        <w:t>фио</w:t>
      </w:r>
      <w:r>
        <w:t xml:space="preserve"> установлено, что он ранее н</w:t>
      </w:r>
      <w:r>
        <w:t>е судим, на учёте у врача-психиатра и врача-нарколога не состоит, не женат, проживает по месту регистрации с бывшей супругой и двумя несовершеннолетними детьми, трудоустроен, по месту жительства характеризуется посредственно, по месту работы – положительно</w:t>
      </w:r>
      <w:r>
        <w:t xml:space="preserve">, к административной ответственности не привлекался, военнообязанный, состоит на воинском учёте, какими-либо заболеваниями не страдает.  </w:t>
      </w:r>
    </w:p>
    <w:p w:rsidR="00A77B3E" w:rsidP="00034747">
      <w:pPr>
        <w:ind w:firstLine="426"/>
        <w:jc w:val="both"/>
      </w:pPr>
      <w:r>
        <w:t xml:space="preserve">Учитывая, что подсудимый </w:t>
      </w:r>
      <w:r>
        <w:t>фио</w:t>
      </w:r>
      <w:r>
        <w:t xml:space="preserve"> на учёте у врача-психиатра не состоит, принимая во внимание его поведение в период соверш</w:t>
      </w:r>
      <w:r>
        <w:t>ения преступления и судебного разбирательства, суд признаёт его вменяемым и подлежащим уголовной ответственности.</w:t>
      </w:r>
    </w:p>
    <w:p w:rsidR="00A77B3E" w:rsidP="00034747">
      <w:pPr>
        <w:ind w:firstLine="426"/>
        <w:jc w:val="both"/>
      </w:pPr>
      <w:r>
        <w:t xml:space="preserve">Обстоятельствами, смягчающими наказание </w:t>
      </w:r>
      <w:r>
        <w:t>фио</w:t>
      </w:r>
      <w:r>
        <w:t xml:space="preserve">, суд в соответствии с </w:t>
      </w:r>
      <w:r>
        <w:t>п.п</w:t>
      </w:r>
      <w:r>
        <w:t>. «г», «и», «к» ч.1 ст.61 УК РФ признаёт наличие малолетнего ребёнка у ви</w:t>
      </w:r>
      <w:r>
        <w:t xml:space="preserve">новного, явку </w:t>
      </w:r>
      <w:r>
        <w:t>с повинной, активное способствование раскрытию и расследованию преступления, добровольное возмещение имущественного ущерба, причинённого в результате преступления.</w:t>
      </w:r>
    </w:p>
    <w:p w:rsidR="00A77B3E" w:rsidP="00034747">
      <w:pPr>
        <w:ind w:firstLine="426"/>
        <w:jc w:val="both"/>
      </w:pPr>
      <w:r>
        <w:t>Также в соответствии с ч.2 ст.61 УК РФ в качестве обстоятельств, смягчающих на</w:t>
      </w:r>
      <w:r>
        <w:t xml:space="preserve">казание </w:t>
      </w:r>
      <w:r>
        <w:t>фио</w:t>
      </w:r>
      <w:r>
        <w:t xml:space="preserve">, суд признаёт признание </w:t>
      </w:r>
      <w:r>
        <w:t>фио</w:t>
      </w:r>
      <w:r>
        <w:t xml:space="preserve"> вины, его раскаяние в содеянном, наличие на иждивении несовершеннолетнего ребёнка.</w:t>
      </w:r>
    </w:p>
    <w:p w:rsidR="00A77B3E" w:rsidP="00034747">
      <w:pPr>
        <w:ind w:firstLine="426"/>
        <w:jc w:val="both"/>
      </w:pPr>
      <w:r>
        <w:t xml:space="preserve">Обстоятельств, отягчающих наказание, судом не установлено. </w:t>
      </w:r>
    </w:p>
    <w:p w:rsidR="00A77B3E" w:rsidP="00034747">
      <w:pPr>
        <w:ind w:firstLine="426"/>
        <w:jc w:val="both"/>
      </w:pPr>
      <w:r>
        <w:t>Учитывая обстоятельства дела, характер и степень общественной опасности с</w:t>
      </w:r>
      <w:r>
        <w:t xml:space="preserve">овершённых преступлений, данные о личности подсудимого </w:t>
      </w:r>
      <w:r>
        <w:t>фио</w:t>
      </w:r>
      <w:r>
        <w:t>, который трудоустроен, суд считает возможным исправление подсудимого без изоляции от общества, с назначением наказания в виде штрафа в размере близко к минимальному, установленному ст.46 УК РФ.</w:t>
      </w:r>
    </w:p>
    <w:p w:rsidR="00A77B3E" w:rsidP="00034747">
      <w:pPr>
        <w:ind w:firstLine="426"/>
        <w:jc w:val="both"/>
      </w:pPr>
      <w:r>
        <w:t>Суд</w:t>
      </w:r>
      <w:r>
        <w:t xml:space="preserve"> полагает невозможным, с учётом обстоятельств дела и данных о личности подсудимого, назначение </w:t>
      </w:r>
      <w:r>
        <w:t>фио</w:t>
      </w:r>
      <w:r>
        <w:t xml:space="preserve"> иной, более строгой меры наказания, чем штраф, поскольку это не будет отвечать закрепленному в ст.6 УК РФ принципу справедливости, так как характер и степень</w:t>
      </w:r>
      <w:r>
        <w:t xml:space="preserve"> общественной опасности совершённого подсудимым преступления в совокупности с данными о его личности, свидетельствуют об отсутствии оснований для назначения наказания в виде обязательных работ, исправительных работ, ограничения свободы, принудительных рабо</w:t>
      </w:r>
      <w:r>
        <w:t>т или лишения свободы.</w:t>
      </w:r>
    </w:p>
    <w:p w:rsidR="00A77B3E" w:rsidP="00034747">
      <w:pPr>
        <w:ind w:firstLine="426"/>
        <w:jc w:val="both"/>
      </w:pPr>
      <w:r>
        <w:t xml:space="preserve">Оснований для назначения </w:t>
      </w:r>
      <w:r>
        <w:t>фио</w:t>
      </w:r>
      <w:r>
        <w:t xml:space="preserve"> штрафа с рассрочкой выплаты определёнными частями судом не установлено.  </w:t>
      </w:r>
    </w:p>
    <w:p w:rsidR="00A77B3E" w:rsidP="00034747">
      <w:pPr>
        <w:ind w:firstLine="426"/>
        <w:jc w:val="both"/>
      </w:pPr>
      <w:r>
        <w:t>При назначении наказания суд учитывает положения ч.ч.1, 5 ст.62 УК РФ.</w:t>
      </w:r>
    </w:p>
    <w:p w:rsidR="00A77B3E" w:rsidP="00034747">
      <w:pPr>
        <w:ind w:firstLine="426"/>
        <w:jc w:val="both"/>
      </w:pPr>
      <w:r>
        <w:t xml:space="preserve">Несмотря на имеющиеся смягчающие наказание обстоятельства, </w:t>
      </w:r>
      <w:r>
        <w:t>суд не находит их исключительными, не усматривает иных исключительных обстоятельств, связанных с целями и мотивами преступления, ролью виновного, его поведением во время и после совершения преступления, которые могли бы служить основанием для применения по</w:t>
      </w:r>
      <w:r>
        <w:t xml:space="preserve">ложений ст.64 УК РФ, то есть назначения </w:t>
      </w:r>
      <w:r>
        <w:t>фио</w:t>
      </w:r>
      <w:r>
        <w:t xml:space="preserve"> наказания более мягкого, чем предусмотрено санкцией ч.1 ст.158 УК РФ. </w:t>
      </w:r>
    </w:p>
    <w:p w:rsidR="00A77B3E" w:rsidP="00034747">
      <w:pPr>
        <w:ind w:firstLine="426"/>
        <w:jc w:val="both"/>
      </w:pPr>
      <w:r>
        <w:t xml:space="preserve">Учитывая, что совершённое </w:t>
      </w:r>
      <w:r>
        <w:t>фио</w:t>
      </w:r>
      <w:r>
        <w:t xml:space="preserve"> преступление относится к категории преступлений небольшой тяжести, то оснований для применения </w:t>
      </w:r>
      <w:r>
        <w:t>ч.6 ст.15 УК РФ</w:t>
      </w:r>
      <w:r>
        <w:t xml:space="preserve"> не имеется.  </w:t>
      </w:r>
    </w:p>
    <w:p w:rsidR="00A77B3E" w:rsidP="00034747">
      <w:pPr>
        <w:ind w:firstLine="426"/>
        <w:jc w:val="both"/>
      </w:pPr>
      <w:r>
        <w:t xml:space="preserve">Обстоятельств, предусмотренных главами 11 и 12 УК РФ, влекущих освобождение </w:t>
      </w:r>
      <w:r>
        <w:t>фио</w:t>
      </w:r>
      <w:r>
        <w:t xml:space="preserve"> от уголовной ответственности или от наказания, судом не установлено.</w:t>
      </w:r>
    </w:p>
    <w:p w:rsidR="00A77B3E" w:rsidP="00034747">
      <w:pPr>
        <w:ind w:firstLine="426"/>
        <w:jc w:val="both"/>
      </w:pPr>
      <w:r>
        <w:t xml:space="preserve">Мера пресечения в ходе дознания в отношении </w:t>
      </w:r>
      <w:r>
        <w:t>фио</w:t>
      </w:r>
      <w:r>
        <w:t xml:space="preserve"> не избиралась. Суд, учитывая данные о </w:t>
      </w:r>
      <w:r>
        <w:t xml:space="preserve">личности подсудимого и обстоятельства дела, также считает возможным не избирать </w:t>
      </w:r>
      <w:r>
        <w:t>фио</w:t>
      </w:r>
      <w:r>
        <w:t xml:space="preserve"> меру пресечения до вступления приговора в законную силу, поскольку нарушений взятого у подсудимого обязательства о явке им допущено не было.</w:t>
      </w:r>
    </w:p>
    <w:p w:rsidR="00A77B3E" w:rsidP="00034747">
      <w:pPr>
        <w:ind w:firstLine="426"/>
        <w:jc w:val="both"/>
      </w:pPr>
      <w:r>
        <w:t>Вопрос о вещественных доказател</w:t>
      </w:r>
      <w:r>
        <w:t>ьствах по делу подлежит разрешению в соответствии с требованиями ст.81 УПК РФ.</w:t>
      </w:r>
    </w:p>
    <w:p w:rsidR="00A77B3E" w:rsidP="00034747">
      <w:pPr>
        <w:ind w:firstLine="426"/>
        <w:jc w:val="both"/>
      </w:pPr>
      <w:r>
        <w:t xml:space="preserve">Процессуальные издержки по делу, связанные с выплатой адвокату, участвовавшему в уголовном судопроизводстве по назначению, за оказание юридической помощи </w:t>
      </w:r>
      <w:r>
        <w:t>подсудимому, в силу ч.10 ст.316 УПК РФ, подлежат возмещению за счёт средств федерального бюджета.</w:t>
      </w:r>
    </w:p>
    <w:p w:rsidR="00A77B3E" w:rsidP="00034747">
      <w:pPr>
        <w:ind w:firstLine="426"/>
        <w:jc w:val="both"/>
      </w:pPr>
      <w:r>
        <w:t>На основании изложенного, руководствуясь ст.ст.299, 307, 308, 309, 316, 322 УПК РФ, суд</w:t>
      </w:r>
    </w:p>
    <w:p w:rsidR="00A77B3E" w:rsidP="00034747">
      <w:pPr>
        <w:ind w:firstLine="426"/>
        <w:jc w:val="both"/>
      </w:pPr>
    </w:p>
    <w:p w:rsidR="00A77B3E" w:rsidP="00034747">
      <w:pPr>
        <w:ind w:firstLine="426"/>
        <w:jc w:val="both"/>
      </w:pPr>
      <w:r>
        <w:t>приговорил:</w:t>
      </w:r>
    </w:p>
    <w:p w:rsidR="00A77B3E" w:rsidP="00034747">
      <w:pPr>
        <w:ind w:firstLine="426"/>
        <w:jc w:val="both"/>
      </w:pPr>
    </w:p>
    <w:p w:rsidR="00A77B3E" w:rsidP="00034747">
      <w:pPr>
        <w:ind w:firstLine="426"/>
        <w:jc w:val="both"/>
      </w:pPr>
      <w:r>
        <w:t xml:space="preserve">признать </w:t>
      </w:r>
      <w:r>
        <w:t>фио</w:t>
      </w:r>
      <w:r>
        <w:t xml:space="preserve"> виновным в совершении преступления, предусм</w:t>
      </w:r>
      <w:r>
        <w:t xml:space="preserve">отренного ч.1 ст.158 УК РФ, и назначить ему наказание в виде штрафа в размере сумма в доход государства. </w:t>
      </w:r>
    </w:p>
    <w:p w:rsidR="00A77B3E" w:rsidP="00034747">
      <w:pPr>
        <w:ind w:firstLine="426"/>
        <w:jc w:val="both"/>
      </w:pPr>
      <w:r>
        <w:t>Штраф подлежит уплате по следующим реквизитам: УФК по РК (ОМВД России по адрес л/с 04751А92470); ИНН телефон; КПП телефон; расчётный счёт 401018103351</w:t>
      </w:r>
      <w:r>
        <w:t>00010001; ОКТМО телефон; Банк – Отделение адрес; БИК телефон; КБК 18811690050106000140.</w:t>
      </w:r>
    </w:p>
    <w:p w:rsidR="00A77B3E" w:rsidP="00034747">
      <w:pPr>
        <w:ind w:firstLine="426"/>
        <w:jc w:val="both"/>
      </w:pPr>
      <w:r>
        <w:t xml:space="preserve">Меру процессуального принуждения в отношении </w:t>
      </w:r>
      <w:r>
        <w:t>фио</w:t>
      </w:r>
      <w:r>
        <w:t xml:space="preserve"> в виде обязательства о явке по вступлению приговора в законную силу – отменить.</w:t>
      </w:r>
    </w:p>
    <w:p w:rsidR="00A77B3E" w:rsidP="00034747">
      <w:pPr>
        <w:ind w:firstLine="426"/>
        <w:jc w:val="both"/>
      </w:pPr>
      <w:r>
        <w:t xml:space="preserve">Вещественное доказательство: мобильный </w:t>
      </w:r>
      <w:r>
        <w:t>телефон «</w:t>
      </w:r>
      <w:r>
        <w:t>Xiaomi</w:t>
      </w:r>
      <w:r>
        <w:t xml:space="preserve"> </w:t>
      </w:r>
      <w:r>
        <w:t>Redmi</w:t>
      </w:r>
      <w:r>
        <w:t xml:space="preserve"> 7», хранящийся у </w:t>
      </w:r>
      <w:r>
        <w:t>фио</w:t>
      </w:r>
      <w:r>
        <w:t xml:space="preserve">, по вступлению приговора в законную силу считать возвращённым потерпевшему по принадлежности. </w:t>
      </w:r>
    </w:p>
    <w:p w:rsidR="00A77B3E" w:rsidP="00034747">
      <w:pPr>
        <w:ind w:firstLine="426"/>
        <w:jc w:val="both"/>
      </w:pPr>
      <w:r>
        <w:t xml:space="preserve">Разъяснить </w:t>
      </w:r>
      <w:r>
        <w:t>фио</w:t>
      </w:r>
      <w:r>
        <w:t xml:space="preserve"> положения ст.46 УК РФ и ст.ст.31, 32 УИК РФ, о том, что осуждённый к штрафу без рассрочки выплаты обяза</w:t>
      </w:r>
      <w:r>
        <w:t>н уплатить штраф в течение 60 дней со дня вступления приговора суда в законную силу, а также, что в случае злостного уклонения от уплаты штрафа, данный вид наказания может быть заменён иным наказанием, за исключением лишения свободы. Злостно уклоняющимся о</w:t>
      </w:r>
      <w:r>
        <w:t xml:space="preserve">т уплаты штрафа признаётся осуждённый, не уплативший штраф либо часть штрафа в установленный срок.  </w:t>
      </w:r>
    </w:p>
    <w:p w:rsidR="00A77B3E" w:rsidP="00034747">
      <w:pPr>
        <w:ind w:firstLine="426"/>
        <w:jc w:val="both"/>
      </w:pPr>
      <w:r>
        <w:t xml:space="preserve"> Приговор может быть обжалован в Кировский районный суд адрес через суд, постановивший приговор, в течение 10 суток со дня провозглашения. В случае подачи </w:t>
      </w:r>
      <w:r>
        <w:t>апелляционной жалобы, осуждённый вправе ходатайствовать о своём участии в рассмотрении уголовного дела судом апелляционной инстанции, а также поручить осуществление своей защиты избранными им защитниками либо ходатайствовать перед судом о назначении защитн</w:t>
      </w:r>
      <w:r>
        <w:t>ика.</w:t>
      </w:r>
    </w:p>
    <w:p w:rsidR="00A77B3E" w:rsidP="00034747">
      <w:pPr>
        <w:ind w:firstLine="426"/>
        <w:jc w:val="both"/>
      </w:pPr>
    </w:p>
    <w:p w:rsidR="00A77B3E" w:rsidP="00034747">
      <w:pPr>
        <w:ind w:firstLine="426"/>
        <w:jc w:val="both"/>
      </w:pPr>
    </w:p>
    <w:p w:rsidR="00A77B3E" w:rsidP="00034747">
      <w:pPr>
        <w:ind w:firstLine="426"/>
        <w:jc w:val="both"/>
      </w:pPr>
      <w:r>
        <w:t>Ф</w:t>
      </w:r>
      <w:r>
        <w:t>ио</w:t>
      </w:r>
      <w:r>
        <w:t xml:space="preserve">                          </w:t>
      </w:r>
      <w:r>
        <w:t>Кувшинов</w:t>
      </w:r>
    </w:p>
    <w:p w:rsidR="00A77B3E" w:rsidP="00034747">
      <w:pPr>
        <w:ind w:firstLine="426"/>
        <w:jc w:val="both"/>
      </w:pPr>
    </w:p>
    <w:sectPr w:rsidSect="00034747">
      <w:pgSz w:w="12240" w:h="15840"/>
      <w:pgMar w:top="426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747"/>
    <w:rsid w:val="00034747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17014D4-21E8-4568-88C5-7EE891589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