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456AF">
      <w:pPr>
        <w:jc w:val="right"/>
      </w:pPr>
      <w:r>
        <w:t>7</w:t>
      </w:r>
    </w:p>
    <w:p w:rsidR="00A77B3E" w:rsidP="000456AF">
      <w:pPr>
        <w:jc w:val="right"/>
      </w:pPr>
      <w:r>
        <w:t xml:space="preserve">              Дело №1-52-22/2019</w:t>
      </w:r>
    </w:p>
    <w:p w:rsidR="00A77B3E" w:rsidP="000456AF">
      <w:pPr>
        <w:jc w:val="center"/>
      </w:pPr>
      <w:r>
        <w:t>ПРИГОВОР</w:t>
      </w:r>
    </w:p>
    <w:p w:rsidR="00A77B3E" w:rsidP="000456AF">
      <w:pPr>
        <w:jc w:val="center"/>
      </w:pPr>
      <w:r>
        <w:t>ИМЕНЕМ РОССИЙСКОЙ ФЕДЕРАЦИИ</w:t>
      </w:r>
    </w:p>
    <w:p w:rsidR="00A77B3E" w:rsidP="000456AF">
      <w:pPr>
        <w:jc w:val="both"/>
      </w:pPr>
      <w:r>
        <w:t xml:space="preserve">   </w:t>
      </w:r>
    </w:p>
    <w:p w:rsidR="00A77B3E" w:rsidP="000456AF">
      <w:pPr>
        <w:jc w:val="both"/>
      </w:pPr>
      <w:r>
        <w:t xml:space="preserve">4 июля 2019 г.  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0456AF">
      <w:pPr>
        <w:jc w:val="both"/>
      </w:pPr>
    </w:p>
    <w:p w:rsidR="00A77B3E" w:rsidP="000456AF">
      <w:pPr>
        <w:jc w:val="both"/>
      </w:pPr>
      <w:r>
        <w:t>Суд в составе:</w:t>
      </w:r>
    </w:p>
    <w:p w:rsidR="00A77B3E" w:rsidP="000456AF">
      <w:pPr>
        <w:jc w:val="both"/>
      </w:pPr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 w:rsidP="000456AF">
      <w:pPr>
        <w:jc w:val="both"/>
      </w:pPr>
      <w:r>
        <w:t>судьи судебного участка №52 Кировского</w:t>
      </w:r>
    </w:p>
    <w:p w:rsidR="00A77B3E" w:rsidP="000456AF">
      <w:pPr>
        <w:jc w:val="both"/>
      </w:pPr>
      <w:r>
        <w:t xml:space="preserve">судебного района Республики Крым – </w:t>
      </w:r>
    </w:p>
    <w:p w:rsidR="00A77B3E" w:rsidP="000456AF">
      <w:pPr>
        <w:jc w:val="both"/>
      </w:pPr>
      <w:r>
        <w:t xml:space="preserve">мирового судьи судебного участка №53 </w:t>
      </w:r>
    </w:p>
    <w:p w:rsidR="00A77B3E" w:rsidP="000456AF">
      <w:pPr>
        <w:jc w:val="both"/>
      </w:pPr>
      <w:r>
        <w:t xml:space="preserve">Кировского судебного района </w:t>
      </w:r>
    </w:p>
    <w:p w:rsidR="00A77B3E" w:rsidP="000456AF">
      <w:pPr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 w:rsidP="000456AF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0456AF">
      <w:pPr>
        <w:jc w:val="both"/>
      </w:pPr>
      <w:r>
        <w:t>с участием:</w:t>
      </w:r>
    </w:p>
    <w:p w:rsidR="00A77B3E" w:rsidP="000456AF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0456AF">
      <w:pPr>
        <w:jc w:val="both"/>
      </w:pPr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0456AF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>– Джалилова А.Р.,</w:t>
      </w:r>
    </w:p>
    <w:p w:rsidR="00A77B3E" w:rsidP="000456AF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 w:rsidP="000456AF">
      <w:pPr>
        <w:jc w:val="both"/>
      </w:pPr>
    </w:p>
    <w:p w:rsidR="00A77B3E" w:rsidP="000456AF">
      <w:pPr>
        <w:jc w:val="both"/>
      </w:pPr>
      <w:r>
        <w:t>рассмотрев в открытом судебном заседании в помещении судебного участка №52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0456AF">
      <w:pPr>
        <w:jc w:val="both"/>
      </w:pPr>
    </w:p>
    <w:p w:rsidR="00A77B3E" w:rsidP="000456AF">
      <w:pPr>
        <w:jc w:val="both"/>
      </w:pPr>
      <w:r>
        <w:t>Джалилов</w:t>
      </w:r>
      <w:r>
        <w:t>а</w:t>
      </w:r>
      <w:r>
        <w:t xml:space="preserve"> А.Р.</w:t>
      </w:r>
      <w:r>
        <w:t>, родившегося дата в адрес, граж</w:t>
      </w:r>
      <w:r>
        <w:t xml:space="preserve">данина Российской Федерации, зарегистрированного и проживающего по адресу: адрес, </w:t>
      </w:r>
      <w:r>
        <w:t xml:space="preserve">имеющего основное общее образование, неработающего, неженатого, имеющего на иждивении несовершеннолетнего ребёнка, паспортные данные, несудимого, </w:t>
      </w:r>
      <w:r>
        <w:t>обвиняемого в со</w:t>
      </w:r>
      <w:r>
        <w:t xml:space="preserve">вершении преступления, предусмотренного ч.1 ст.158 УК РФ,          </w:t>
      </w:r>
    </w:p>
    <w:p w:rsidR="00A77B3E" w:rsidP="000456AF">
      <w:pPr>
        <w:jc w:val="both"/>
      </w:pPr>
    </w:p>
    <w:p w:rsidR="00A77B3E" w:rsidP="000456AF">
      <w:pPr>
        <w:jc w:val="center"/>
      </w:pPr>
      <w:r>
        <w:t>установил:</w:t>
      </w:r>
    </w:p>
    <w:p w:rsidR="00A77B3E" w:rsidP="000456AF">
      <w:pPr>
        <w:jc w:val="both"/>
      </w:pPr>
    </w:p>
    <w:p w:rsidR="00A77B3E" w:rsidP="000456AF">
      <w:pPr>
        <w:jc w:val="both"/>
      </w:pPr>
      <w:r>
        <w:t>Джалилов А.Р. совершил кражу, то есть тайное хищение чужого имущества, при следующих обстоятельствах.</w:t>
      </w:r>
    </w:p>
    <w:p w:rsidR="00A77B3E" w:rsidP="000456AF">
      <w:pPr>
        <w:jc w:val="both"/>
      </w:pPr>
      <w:r>
        <w:t>дата в время час. Джалилов А.Р., находясь на законных основаниях в помещении кухни квартиры №3 общежития №3 по адрес в адрес, на поверхности стола обнаружил коммуникатор марки «</w:t>
      </w:r>
      <w:r>
        <w:t>Samsung</w:t>
      </w:r>
      <w:r>
        <w:t>», модели «</w:t>
      </w:r>
      <w:r>
        <w:t>Galaxy</w:t>
      </w:r>
      <w:r>
        <w:t xml:space="preserve"> 11», стоимостью 5000 рублей, в результате чего у него </w:t>
      </w:r>
      <w:r>
        <w:t>возник преступный умысел, направленный на тайное хищение чужого имущества. Реализуя свой преступный умысел, осознавая фактический характер, общественную опасность и противоправность своих действий, предвидя и желая наступления общественно опасных последств</w:t>
      </w:r>
      <w:r>
        <w:t xml:space="preserve">ий в виде причинения имущественного вреда потерпевшей </w:t>
      </w:r>
      <w:r>
        <w:t>фио</w:t>
      </w:r>
      <w:r>
        <w:t>, путём свободного доступа, из корыстных побуждений, с целью личного обогащения, дата в время час. Джалилов А.Р., продолжая находится в помещении кухни квартиры №3 общежития №3 по адрес в адрес, с по</w:t>
      </w:r>
      <w:r>
        <w:t xml:space="preserve">верхности стола тайно похитил коммуникатор марки </w:t>
      </w:r>
      <w:r>
        <w:t>«</w:t>
      </w:r>
      <w:r>
        <w:t>Samsung</w:t>
      </w:r>
      <w:r>
        <w:t>», модели «</w:t>
      </w:r>
      <w:r>
        <w:t>Galaxy</w:t>
      </w:r>
      <w:r>
        <w:t xml:space="preserve"> 11», стоимостью 5000 рублей, обратив его в свою собственность и распорядившись им по своему усмотрению, причинив тем самым потерпевшей </w:t>
      </w:r>
      <w:r>
        <w:t>фио</w:t>
      </w:r>
      <w:r>
        <w:t xml:space="preserve"> незначительный материальный ущерб в размер</w:t>
      </w:r>
      <w:r>
        <w:t xml:space="preserve">е 5000 рублей. </w:t>
      </w:r>
    </w:p>
    <w:p w:rsidR="00A77B3E" w:rsidP="000456AF"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 w:rsidP="000456AF">
      <w:pPr>
        <w:jc w:val="both"/>
      </w:pPr>
      <w:r>
        <w:t>Джалилов А.Р., признавая вину, соглашаясь с правовой оценкой деяния, приведённой в постановлении о возбужд</w:t>
      </w:r>
      <w:r>
        <w:t xml:space="preserve">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0456AF">
      <w:pPr>
        <w:jc w:val="both"/>
      </w:pPr>
      <w:r>
        <w:t>Обстоятельства, исключающие производство дознания в сокращённой форме, предусмотренные ч.1 ст.2262 УПК РФ, отсутствуют.</w:t>
      </w:r>
    </w:p>
    <w:p w:rsidR="00A77B3E" w:rsidP="000456AF">
      <w:pPr>
        <w:jc w:val="both"/>
      </w:pPr>
      <w:r>
        <w:t>В судебном засед</w:t>
      </w:r>
      <w:r>
        <w:t xml:space="preserve">ании подсудимый Джалилов А.Р.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в предъявленном обвинении по ч.1 ст.158 </w:t>
      </w:r>
      <w:r>
        <w:t xml:space="preserve">УК РФ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0456AF">
      <w:pPr>
        <w:jc w:val="both"/>
      </w:pPr>
      <w:r>
        <w:t>Подсудимый Джалилов А.Р. пояснил, что ходатайство о производстве по уголовному делу, дознан</w:t>
      </w:r>
      <w:r>
        <w:t>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защитником. При этом он полностью осознаёт последствия постановления приговора без проведения судебного</w:t>
      </w:r>
      <w:r>
        <w:t xml:space="preserve"> разбирательства.</w:t>
      </w:r>
    </w:p>
    <w:p w:rsidR="00A77B3E" w:rsidP="000456AF">
      <w:pPr>
        <w:jc w:val="both"/>
      </w:pPr>
      <w:r>
        <w:t xml:space="preserve">Защитник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и потерпевшая </w:t>
      </w:r>
      <w:r>
        <w:t>фио</w:t>
      </w:r>
      <w:r>
        <w:t xml:space="preserve"> не возражали против заявленного подсудимым Джалиловым А.Р. ходатайства о постановлении приговора без проведения судебного разбирательства.</w:t>
      </w:r>
    </w:p>
    <w:p w:rsidR="00A77B3E" w:rsidP="000456AF">
      <w:pPr>
        <w:jc w:val="both"/>
      </w:pPr>
      <w:r>
        <w:t>Суд удостоверился в том, что ходатай</w:t>
      </w:r>
      <w:r>
        <w:t>ство об особом порядке судебного разбирательства Джалиловым А.Р. заявлено своевременно в ходе ознакомления с обвинительным постановлением и материалами уголовного дела, добровольно после консультации с защитником и в его присутствии, характер и последствия</w:t>
      </w:r>
      <w:r>
        <w:t xml:space="preserve">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потерпевшей не поступило.</w:t>
      </w:r>
    </w:p>
    <w:p w:rsidR="00A77B3E" w:rsidP="000456AF">
      <w:pPr>
        <w:jc w:val="both"/>
      </w:pPr>
      <w:r>
        <w:t>С учётом указанных обстоятельств, а также</w:t>
      </w:r>
      <w:r>
        <w:t xml:space="preserve"> того, что наказание за совершение инкриминируемого Джалилову А.Р. преступления не превышает 10 лет лишения свободы, суд считает возможным постановить приговор в отношении </w:t>
      </w:r>
    </w:p>
    <w:p w:rsidR="00A77B3E" w:rsidP="000456AF">
      <w:pPr>
        <w:jc w:val="both"/>
      </w:pPr>
      <w:r>
        <w:t>подсудимого на основании исследования и оценки доказательств, указанных в обвинител</w:t>
      </w:r>
      <w:r>
        <w:t>ьном постановлении, а также данных о личности подсудимого.</w:t>
      </w:r>
    </w:p>
    <w:p w:rsidR="00A77B3E" w:rsidP="000456AF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0456AF">
      <w:pPr>
        <w:jc w:val="both"/>
      </w:pPr>
      <w:r>
        <w:t>Джалилов А.Р., обоснованно, подтверждается собранными по делу доказательствами, которые указаны в обвинительном постановлении и исследов</w:t>
      </w:r>
      <w:r>
        <w:t xml:space="preserve">аны в судебном заседании, в частности, показаниями Джалилова А.Р., допрошенного дата в качестве подозреваемого (л.д.65-67), показаниями потерпевшей </w:t>
      </w:r>
      <w:r>
        <w:t>фио</w:t>
      </w:r>
      <w:r>
        <w:t xml:space="preserve"> от дата (л.д.39-41), показаниями свидетеля </w:t>
      </w:r>
      <w:r>
        <w:t>фио</w:t>
      </w:r>
      <w:r>
        <w:t xml:space="preserve"> от дата (л.д.49-52), протоколом принятия устного заявлени</w:t>
      </w:r>
      <w:r>
        <w:t xml:space="preserve">я </w:t>
      </w:r>
      <w:r>
        <w:t>фио</w:t>
      </w:r>
      <w:r>
        <w:t xml:space="preserve"> о преступлении от </w:t>
      </w:r>
    </w:p>
    <w:p w:rsidR="00A77B3E" w:rsidP="000456AF">
      <w:pPr>
        <w:jc w:val="both"/>
      </w:pPr>
      <w:r>
        <w:t>дата (л.д.5), протоколом осмотра места происшествия от дата (л.д.9-18), протоколом осмотра предметов от дата (л.д.42-43), коммуникатором марки «</w:t>
      </w:r>
      <w:r>
        <w:t>Samsung</w:t>
      </w:r>
      <w:r>
        <w:t>», модели «</w:t>
      </w:r>
      <w:r>
        <w:t>Galaxy</w:t>
      </w:r>
      <w:r>
        <w:t xml:space="preserve"> 11» (л.д.48).  </w:t>
      </w:r>
    </w:p>
    <w:p w:rsidR="00A77B3E" w:rsidP="000456AF">
      <w:pPr>
        <w:jc w:val="both"/>
      </w:pPr>
      <w:r>
        <w:t>Указанные доказательства суд находит относимым</w:t>
      </w:r>
      <w:r>
        <w:t>и, допустимыми и достоверными, а в совокупности достаточными для разрешения дела.</w:t>
      </w:r>
    </w:p>
    <w:p w:rsidR="00A77B3E" w:rsidP="000456AF">
      <w:pPr>
        <w:jc w:val="both"/>
      </w:pPr>
      <w:r>
        <w:t xml:space="preserve">Действия Джалилова А.Р. суд квалифицирует по ч.1 ст.158 УК РФ, как кража, то есть тайное хищение чужого имущества. </w:t>
      </w:r>
    </w:p>
    <w:p w:rsidR="00A77B3E" w:rsidP="000456AF">
      <w:pPr>
        <w:jc w:val="both"/>
      </w:pPr>
      <w:r>
        <w:t xml:space="preserve">Определяя указанную квалификацию действий Джалилова А.Р., </w:t>
      </w:r>
      <w:r>
        <w:t xml:space="preserve">суд исходит из того, что подсудимый совершил незаконное изъятие имущества, принадлежащего </w:t>
      </w:r>
      <w:r>
        <w:t>фио</w:t>
      </w:r>
      <w:r>
        <w:t>, тайно в отсутствие других лиц с целью личного обогащения, при этом размер причинённого ущерба составляет 5000 рублей, который для потерпевшей значительным не явл</w:t>
      </w:r>
      <w:r>
        <w:t>яется.</w:t>
      </w:r>
    </w:p>
    <w:p w:rsidR="00A77B3E" w:rsidP="000456AF">
      <w:pPr>
        <w:jc w:val="both"/>
      </w:pPr>
      <w:r>
        <w:t>Разрешая вопрос о виде и мере наказания за совершённое Джалиловым А.Р.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</w:t>
      </w:r>
      <w:r>
        <w:t>казания на исправление осуждённого.</w:t>
      </w:r>
    </w:p>
    <w:p w:rsidR="00A77B3E" w:rsidP="000456AF">
      <w:pPr>
        <w:jc w:val="both"/>
      </w:pPr>
      <w:r>
        <w:t>Джалилов А.Р. совершил умышленное преступление против собственности, которое согласно ст.15 УК РФ относится к категории преступлений небольшой тяжести.</w:t>
      </w:r>
    </w:p>
    <w:p w:rsidR="00A77B3E" w:rsidP="000456AF">
      <w:pPr>
        <w:jc w:val="both"/>
      </w:pPr>
      <w:r>
        <w:t>При изучении личности подсудимого Джалилова А.Р. установлено, что он</w:t>
      </w:r>
      <w:r>
        <w:t xml:space="preserve"> ранее не судим, судимость погашена (л.д.70), по месту жительства характеризуется удовлетворительно, как общественный порядок не нарушающий, злоупотребляющий спиртными напитками (л.д.73), на учёте у врача-психиатра и врача-нарколога не состоит (л.д.72), ра</w:t>
      </w:r>
      <w:r>
        <w:t xml:space="preserve">нее привлекался к административной ответственности (л.д.80, 81), официально не трудоустроен, не женат, на иждивении имеет несовершеннолетнего ребёнка, паспортные данные. </w:t>
      </w:r>
    </w:p>
    <w:p w:rsidR="00A77B3E" w:rsidP="000456AF">
      <w:pPr>
        <w:jc w:val="both"/>
      </w:pPr>
      <w:r>
        <w:t xml:space="preserve">Обстоятельствами, смягчающими наказание Джалилову А.Р., суд в соответствии с </w:t>
      </w:r>
      <w:r>
        <w:t>п.п</w:t>
      </w:r>
      <w:r>
        <w:t>. «г»</w:t>
      </w:r>
      <w:r>
        <w:t>, «и», «к» ч.1 ст.61 УК РФ признаёт наличие малолетнего ребёнка у виновного, явку с повинной подсудимого, его активное способствование раскрытию и расследованию преступления, возмещение имущественного ущерба, причинённого в результате преступления.</w:t>
      </w:r>
    </w:p>
    <w:p w:rsidR="00A77B3E" w:rsidP="000456AF">
      <w:pPr>
        <w:jc w:val="both"/>
      </w:pPr>
      <w:r>
        <w:t>Также в</w:t>
      </w:r>
      <w:r>
        <w:t xml:space="preserve"> соответствии с ч.2 ст.61 УК РФ в качестве обстоятельств, смягчающих наказание Джалилову А.Р., суд признаёт признание Джалиловым А.Р. вины и его раскаяние в содеянном.</w:t>
      </w:r>
    </w:p>
    <w:p w:rsidR="00A77B3E" w:rsidP="000456AF">
      <w:pPr>
        <w:jc w:val="both"/>
      </w:pPr>
      <w:r>
        <w:t xml:space="preserve">Обстоятельств, отягчающих наказание, судом не установлено. </w:t>
      </w:r>
    </w:p>
    <w:p w:rsidR="00A77B3E" w:rsidP="000456AF">
      <w:pPr>
        <w:jc w:val="both"/>
      </w:pPr>
      <w:r>
        <w:t>Оснований для признания в ка</w:t>
      </w:r>
      <w:r>
        <w:t xml:space="preserve">честве отягчающего наказание обстоятельства – совершение Джалиловым А.Р. преступления в состоянии опьянения, вызванном употреблением алкоголя, не имеется. </w:t>
      </w:r>
    </w:p>
    <w:p w:rsidR="00A77B3E" w:rsidP="000456AF">
      <w:pPr>
        <w:jc w:val="both"/>
      </w:pPr>
      <w:r>
        <w:t xml:space="preserve">Согласно ст.252 УПК РФ судебное разбирательство проводится только в отношении обвиняемого и лишь по </w:t>
      </w:r>
      <w:r>
        <w:t>предъявленному ему обвинению.</w:t>
      </w:r>
    </w:p>
    <w:p w:rsidR="00A77B3E" w:rsidP="000456AF">
      <w:pPr>
        <w:jc w:val="both"/>
      </w:pPr>
      <w:r>
        <w:t>Изменение обвинения в судебном разбирательстве допускается, если этим не ухудшается положение подсудимого и не нарушается его право на защиту.</w:t>
      </w:r>
    </w:p>
    <w:p w:rsidR="00A77B3E" w:rsidP="000456AF">
      <w:pPr>
        <w:jc w:val="both"/>
      </w:pPr>
      <w:r>
        <w:t xml:space="preserve">Предъявленное подсудимому Джалилову А.Р. обвинение не содержит сведений о совершении им преступления в состоянии опьянения, вызванном употреблением алкоголя. </w:t>
      </w:r>
    </w:p>
    <w:p w:rsidR="00A77B3E" w:rsidP="000456AF">
      <w:pPr>
        <w:jc w:val="both"/>
      </w:pPr>
      <w:r>
        <w:t>Учитывая обстоятельства дела, характер и степень общественной опасности совершённого преступления</w:t>
      </w:r>
      <w:r>
        <w:t xml:space="preserve">, данные о личности подсудимого Джалилова А.Р., имеющего возможность к получению дохода, какими-либо заболеваниями не </w:t>
      </w:r>
      <w:r>
        <w:t>страдающего, суд считает необходимым назначить Джалилову А.Р. наказание в виде штрафа в пределах санкции ч.1 ст.158 УК РФ.</w:t>
      </w:r>
    </w:p>
    <w:p w:rsidR="00A77B3E" w:rsidP="000456AF">
      <w:pPr>
        <w:jc w:val="both"/>
      </w:pPr>
      <w:r>
        <w:t xml:space="preserve"> Суд полагает невозможным, с учётом обстоятельств дела и данных о личности подсудимого, назначение Джалилову А.Р. иной, более строгой меры наказания, чем штраф, поскольку это не будет отвечать закрепленному в ст.6 УК РФ принципу справедливости, так как хар</w:t>
      </w:r>
      <w:r>
        <w:t>актер и степень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обязательных работ, исправительных работ, ограничения свободы, прин</w:t>
      </w:r>
      <w:r>
        <w:t>удительных работ или лишения свободы.</w:t>
      </w:r>
    </w:p>
    <w:p w:rsidR="00A77B3E" w:rsidP="000456AF">
      <w:pPr>
        <w:jc w:val="both"/>
      </w:pPr>
      <w:r>
        <w:t xml:space="preserve">Определяя размер наказания Джалилову А.Р., суд руководствуется положениями ч.ч.1, 5 ст.62 УК РФ. </w:t>
      </w:r>
    </w:p>
    <w:p w:rsidR="00A77B3E" w:rsidP="000456AF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</w:t>
      </w:r>
      <w:r>
        <w:t>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Джалилову А.Р. наказа</w:t>
      </w:r>
      <w:r>
        <w:t xml:space="preserve">ния более мягкого, чем предусмотрено санкцией </w:t>
      </w:r>
    </w:p>
    <w:p w:rsidR="00A77B3E" w:rsidP="000456AF">
      <w:pPr>
        <w:jc w:val="both"/>
      </w:pPr>
      <w:r>
        <w:t xml:space="preserve">ч.1 ст.158 УК РФ. </w:t>
      </w:r>
    </w:p>
    <w:p w:rsidR="00A77B3E" w:rsidP="000456AF">
      <w:pPr>
        <w:jc w:val="both"/>
      </w:pPr>
      <w:r>
        <w:t xml:space="preserve">Учитывая, что совершённое Джалиловым А.Р. преступление относится к категории преступлений небольшой тяжести, то оснований для применения </w:t>
      </w:r>
    </w:p>
    <w:p w:rsidR="00A77B3E" w:rsidP="000456AF">
      <w:pPr>
        <w:jc w:val="both"/>
      </w:pPr>
      <w:r>
        <w:t xml:space="preserve">ч.6 ст.15 УК РФ не имеется.  </w:t>
      </w:r>
    </w:p>
    <w:p w:rsidR="00A77B3E" w:rsidP="000456AF">
      <w:pPr>
        <w:jc w:val="both"/>
      </w:pPr>
      <w:r>
        <w:t>Обстоятельств, предусм</w:t>
      </w:r>
      <w:r>
        <w:t xml:space="preserve">отренных главами 11 и 12 УК РФ, влекущих освобождение Джалилова А.Р. от уголовной ответственности или от наказания, судом не установлено. </w:t>
      </w:r>
    </w:p>
    <w:p w:rsidR="00A77B3E" w:rsidP="000456AF">
      <w:pPr>
        <w:jc w:val="both"/>
      </w:pPr>
      <w:r>
        <w:t>Мера пресечения в ходе дознания в отношении Джалилова А.Р. не избиралась. Суд, учитывая данные о личности подсудимого</w:t>
      </w:r>
      <w:r>
        <w:t xml:space="preserve"> и обстоятельства дела, также считает возможным не избирать Джалилову А.Р. меру пресечения до вступления приговора в законную силу, поскольку нарушений взятого у подсудимого обязательства о явке им допущено не было.</w:t>
      </w:r>
    </w:p>
    <w:p w:rsidR="00A77B3E" w:rsidP="000456AF">
      <w:pPr>
        <w:jc w:val="both"/>
      </w:pPr>
      <w:r>
        <w:t>Вопрос о вещественных доказательствах по</w:t>
      </w:r>
      <w:r>
        <w:t xml:space="preserve"> делу подлежит разрешению в соответствии с требованиями ст.81 УПК РФ.</w:t>
      </w:r>
    </w:p>
    <w:p w:rsidR="00A77B3E" w:rsidP="000456AF">
      <w:pPr>
        <w:jc w:val="both"/>
      </w:pPr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</w:t>
      </w:r>
      <w:r>
        <w:t>УПК РФ, подлежат возмещению за счёт средств федерального бюджета.</w:t>
      </w:r>
    </w:p>
    <w:p w:rsidR="00A77B3E" w:rsidP="000456AF">
      <w:pPr>
        <w:jc w:val="both"/>
      </w:pPr>
      <w:r>
        <w:t>На основании изложенного, руководствуясь ст.ст.2269, 299, 307, 308, 309, 316, 322 УПК РФ, суд</w:t>
      </w:r>
    </w:p>
    <w:p w:rsidR="00A77B3E" w:rsidP="000456AF">
      <w:pPr>
        <w:jc w:val="both"/>
      </w:pPr>
    </w:p>
    <w:p w:rsidR="00A77B3E" w:rsidP="000456AF">
      <w:pPr>
        <w:jc w:val="center"/>
      </w:pPr>
      <w:r>
        <w:t>приговорил:</w:t>
      </w:r>
    </w:p>
    <w:p w:rsidR="00A77B3E" w:rsidP="000456AF">
      <w:pPr>
        <w:jc w:val="both"/>
      </w:pPr>
    </w:p>
    <w:p w:rsidR="00A77B3E" w:rsidP="000456AF">
      <w:pPr>
        <w:jc w:val="both"/>
      </w:pPr>
      <w:r>
        <w:t>признать Джалилова А.Р.</w:t>
      </w:r>
      <w:r>
        <w:t xml:space="preserve"> ... виновным в совершении преступления, предусмотренного ч.1 ст</w:t>
      </w:r>
      <w:r>
        <w:t>.158 УК РФ, и назначить ему наказание в виде штрафа в размере 10000 (десять тысяч) рублей в доход государства.</w:t>
      </w:r>
    </w:p>
    <w:p w:rsidR="00A77B3E" w:rsidP="000456AF">
      <w:pPr>
        <w:jc w:val="both"/>
      </w:pPr>
      <w:r>
        <w:t xml:space="preserve">Штраф подлежит уплате по следующим реквизитам: получатель УФК по Республике Крым (ОМВД России по адрес л/с 04751А92470), ИНН телефон, КПП </w:t>
      </w:r>
      <w:r>
        <w:t>телефон</w:t>
      </w:r>
      <w:r>
        <w:t>, р/с 40101810335100010001, Банк Отделение адрес, БИК телефон, ОКТМО телефон, КБК 18811690050106000140.</w:t>
      </w:r>
    </w:p>
    <w:p w:rsidR="00A77B3E" w:rsidP="000456AF">
      <w:pPr>
        <w:jc w:val="both"/>
      </w:pPr>
      <w:r>
        <w:t>Меру процессуального принуждения в отношении Джалилова А.Р.</w:t>
      </w:r>
      <w:r>
        <w:t xml:space="preserve"> ... в виде обязательства о явке по вступлению приговора в законную силу – отменить. </w:t>
      </w:r>
    </w:p>
    <w:p w:rsidR="00A77B3E" w:rsidP="000456AF">
      <w:pPr>
        <w:jc w:val="both"/>
      </w:pPr>
      <w:r>
        <w:t>Вещественное</w:t>
      </w:r>
      <w:r>
        <w:t xml:space="preserve"> доказательство: коммуникатор марки «</w:t>
      </w:r>
      <w:r>
        <w:t>Samsung</w:t>
      </w:r>
      <w:r>
        <w:t>», модели «</w:t>
      </w:r>
      <w:r>
        <w:t>Galaxy</w:t>
      </w:r>
      <w:r>
        <w:t xml:space="preserve"> 11», переданный потерпевшей </w:t>
      </w:r>
      <w:r>
        <w:t>фио</w:t>
      </w:r>
      <w:r>
        <w:t xml:space="preserve">, по вступлению приговора в законную силу считать возвращённым потерпевшей </w:t>
      </w:r>
      <w:r>
        <w:t>фио</w:t>
      </w:r>
      <w:r>
        <w:t xml:space="preserve"> по принадлежности.  </w:t>
      </w:r>
    </w:p>
    <w:p w:rsidR="00A77B3E" w:rsidP="000456AF">
      <w:pPr>
        <w:jc w:val="both"/>
      </w:pPr>
      <w:r>
        <w:t>Разъяснить Джалилову А.Р.</w:t>
      </w:r>
      <w:r>
        <w:t xml:space="preserve">... положения ст.46 </w:t>
      </w:r>
    </w:p>
    <w:p w:rsidR="00A77B3E" w:rsidP="000456AF">
      <w:pPr>
        <w:jc w:val="both"/>
      </w:pPr>
      <w:r>
        <w:t>УК Российской Федерац</w:t>
      </w:r>
      <w:r>
        <w:t>ии и ст.ст.31, 32 УИК Российской Федерации, о том, что осуждённый к штрафу без рассрочки выплаты обязан уплатить штраф в течение 60 дней со дня вступления приговора суда в законную силу, а также, что в случае злостного уклонения от уплаты штрафа, данный ви</w:t>
      </w:r>
      <w:r>
        <w:t xml:space="preserve">д наказания может быть заменён иным наказанием, за исключением лишения свободы. Злостно уклоняющимся от уплаты штрафа признается осуждённый, не уплативший штраф либо часть штрафа в установленный срок.  </w:t>
      </w:r>
    </w:p>
    <w:p w:rsidR="00A77B3E" w:rsidP="000456AF">
      <w:pPr>
        <w:jc w:val="both"/>
      </w:pPr>
      <w:r>
        <w:t>Приговор может быть обжалован в Кировский районный су</w:t>
      </w:r>
      <w:r>
        <w:t>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</w:t>
      </w:r>
      <w:r>
        <w:t>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0456AF">
      <w:pPr>
        <w:jc w:val="both"/>
      </w:pPr>
    </w:p>
    <w:p w:rsidR="00A77B3E" w:rsidP="000456AF">
      <w:pPr>
        <w:jc w:val="both"/>
      </w:pPr>
    </w:p>
    <w:p w:rsidR="00A77B3E" w:rsidP="000456AF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456AF">
      <w:pPr>
        <w:jc w:val="both"/>
      </w:pPr>
    </w:p>
    <w:p w:rsidR="00A77B3E" w:rsidP="000456AF">
      <w:pPr>
        <w:jc w:val="both"/>
      </w:pPr>
    </w:p>
    <w:p w:rsidR="00A77B3E" w:rsidP="000456AF">
      <w:pPr>
        <w:jc w:val="both"/>
      </w:pPr>
    </w:p>
    <w:p w:rsidR="00A77B3E" w:rsidP="000456AF">
      <w:pPr>
        <w:jc w:val="both"/>
      </w:pPr>
    </w:p>
    <w:p w:rsidR="00A77B3E" w:rsidP="000456A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AF"/>
    <w:rsid w:val="000456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491D32-2E28-430A-BB99-383964AA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