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</w:t>
      </w:r>
    </w:p>
    <w:p w:rsidR="00A77B3E" w:rsidP="00FC063F">
      <w:pPr>
        <w:jc w:val="right"/>
      </w:pPr>
      <w:r>
        <w:t>Дело №1-52-23/2021</w:t>
      </w:r>
    </w:p>
    <w:p w:rsidR="00A77B3E" w:rsidP="00FC063F">
      <w:pPr>
        <w:jc w:val="right"/>
      </w:pPr>
      <w:r>
        <w:t>УИД-91-MS0052-телефон-телефон</w:t>
      </w:r>
    </w:p>
    <w:p w:rsidR="00A77B3E"/>
    <w:p w:rsidR="00A77B3E" w:rsidP="00FC063F">
      <w:pPr>
        <w:jc w:val="center"/>
      </w:pPr>
      <w:r>
        <w:t>ПРИГОВОР</w:t>
      </w:r>
    </w:p>
    <w:p w:rsidR="00A77B3E" w:rsidP="00FC063F">
      <w:pPr>
        <w:jc w:val="center"/>
      </w:pPr>
      <w:r>
        <w:t>ИМЕНЕМ РОССИЙСКОЙ ФЕДЕРАЦИИ</w:t>
      </w:r>
    </w:p>
    <w:p w:rsidR="00A77B3E" w:rsidP="00FC063F">
      <w:pPr>
        <w:jc w:val="center"/>
      </w:pPr>
    </w:p>
    <w:p w:rsidR="00A77B3E">
      <w:r>
        <w:t xml:space="preserve">     30 июня 2021 г.                                                                        адрес    </w:t>
      </w:r>
    </w:p>
    <w:p w:rsidR="00A77B3E"/>
    <w:p w:rsidR="00A77B3E" w:rsidP="00FC063F">
      <w:pPr>
        <w:ind w:firstLine="567"/>
        <w:jc w:val="both"/>
      </w:pPr>
      <w:r>
        <w:t xml:space="preserve">          Мировой судья судебного участка № 52 Кировского судебного района адрес </w:t>
      </w:r>
      <w:r>
        <w:t>Гуреева</w:t>
      </w:r>
      <w:r>
        <w:t xml:space="preserve"> Я.А., при секретаре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FC063F">
      <w:pPr>
        <w:ind w:firstLine="567"/>
        <w:jc w:val="both"/>
      </w:pPr>
      <w:r>
        <w:t xml:space="preserve">       с участием: государственног</w:t>
      </w:r>
      <w:r>
        <w:t xml:space="preserve">о обвинителя – старшего помощника прокурора </w:t>
      </w:r>
      <w:r>
        <w:t>фио</w:t>
      </w:r>
      <w:r>
        <w:t xml:space="preserve">, помощника прокурора </w:t>
      </w:r>
      <w:r>
        <w:t>фио</w:t>
      </w:r>
      <w:r>
        <w:t xml:space="preserve">, </w:t>
      </w:r>
    </w:p>
    <w:p w:rsidR="00A77B3E" w:rsidP="00FC063F">
      <w:pPr>
        <w:ind w:firstLine="567"/>
        <w:jc w:val="both"/>
      </w:pPr>
      <w:r>
        <w:t xml:space="preserve">      защитника в лице адвоката </w:t>
      </w:r>
      <w:r>
        <w:t>фио</w:t>
      </w:r>
      <w:r>
        <w:t>, представившего удостоверение       № 988 и ордер от дата,</w:t>
      </w:r>
    </w:p>
    <w:p w:rsidR="00A77B3E" w:rsidP="00FC063F">
      <w:pPr>
        <w:ind w:firstLine="567"/>
        <w:jc w:val="both"/>
      </w:pPr>
      <w:r>
        <w:t xml:space="preserve">      подсудимого -   </w:t>
      </w:r>
      <w:r>
        <w:t>фио</w:t>
      </w:r>
      <w:r>
        <w:t>,</w:t>
      </w:r>
    </w:p>
    <w:p w:rsidR="00A77B3E" w:rsidP="00FC063F">
      <w:pPr>
        <w:ind w:firstLine="567"/>
        <w:jc w:val="both"/>
      </w:pPr>
      <w:r>
        <w:t xml:space="preserve">      рассмотрев в открытом судебном заседании в помещении </w:t>
      </w:r>
      <w:r>
        <w:t>судебного участка №52 Кировского судебного района РК уголовное дело по обвинению:</w:t>
      </w:r>
    </w:p>
    <w:p w:rsidR="00A77B3E" w:rsidP="00FC063F">
      <w:pPr>
        <w:ind w:firstLine="567"/>
        <w:jc w:val="both"/>
      </w:pPr>
      <w:r>
        <w:t>фио</w:t>
      </w:r>
      <w:r>
        <w:t>, паспортные данные, АР адрес, гражданина Российской Федерации, со средним профессиональным образованием, не военнообязанного, не работающего, проживающего и зарегистриров</w:t>
      </w:r>
      <w:r>
        <w:t xml:space="preserve">анного по адресу: адрес, ранее судимого: дата Кировским районным судом РК по ч.1 ст.228 УК РФ к штрафу в размере сумма, штраф оплачен дата,     </w:t>
      </w:r>
    </w:p>
    <w:p w:rsidR="00A77B3E" w:rsidP="00FC063F">
      <w:pPr>
        <w:ind w:firstLine="567"/>
        <w:jc w:val="both"/>
      </w:pPr>
      <w:r>
        <w:t xml:space="preserve"> </w:t>
      </w:r>
      <w:r>
        <w:t xml:space="preserve"> в совершении преступления, предусмотренного ч.1 ст. 160 УК Российской Федерации, </w:t>
      </w:r>
    </w:p>
    <w:p w:rsidR="00A77B3E" w:rsidP="00FC063F">
      <w:pPr>
        <w:ind w:firstLine="567"/>
        <w:jc w:val="center"/>
      </w:pPr>
      <w:r>
        <w:t>установил:</w:t>
      </w:r>
    </w:p>
    <w:p w:rsidR="00A77B3E" w:rsidP="00FC063F">
      <w:pPr>
        <w:ind w:firstLine="567"/>
        <w:jc w:val="both"/>
      </w:pPr>
      <w:r>
        <w:t>дата п</w:t>
      </w:r>
      <w:r>
        <w:t xml:space="preserve">римерно в 10-00 часов, </w:t>
      </w:r>
      <w:r>
        <w:t>фио</w:t>
      </w:r>
      <w:r>
        <w:t xml:space="preserve"> находясь в квартире </w:t>
      </w:r>
      <w:r>
        <w:t>фио</w:t>
      </w:r>
      <w:r>
        <w:t xml:space="preserve">, расположенной по адресу: РК, адрес, попросил у </w:t>
      </w:r>
      <w:r>
        <w:t>фио</w:t>
      </w:r>
      <w:r>
        <w:t xml:space="preserve"> во временное пользование принадлежащие </w:t>
      </w:r>
      <w:r>
        <w:t>фио</w:t>
      </w:r>
      <w:r>
        <w:t xml:space="preserve"> бывшие в употреблении игровые наушники «Dragon2», на что </w:t>
      </w:r>
      <w:r>
        <w:t>фио</w:t>
      </w:r>
      <w:r>
        <w:t xml:space="preserve"> дал свое согласие и передал </w:t>
      </w:r>
      <w:r>
        <w:t>фио</w:t>
      </w:r>
      <w:r>
        <w:t xml:space="preserve"> для пользования в</w:t>
      </w:r>
      <w:r>
        <w:t xml:space="preserve"> срок до дата свои игровые наушники, стоимостью сумма, тем самым </w:t>
      </w:r>
      <w:r>
        <w:t>фио</w:t>
      </w:r>
      <w:r>
        <w:t xml:space="preserve"> вверил </w:t>
      </w:r>
      <w:r>
        <w:t>фио</w:t>
      </w:r>
      <w:r>
        <w:t xml:space="preserve"> принадлежащее ему имущество. После чего, дата в точно неустановленное дознанием время </w:t>
      </w:r>
      <w:r>
        <w:t>фио</w:t>
      </w:r>
      <w:r>
        <w:t xml:space="preserve"> находясь по месту своего проживания, а именно: </w:t>
      </w:r>
      <w:r>
        <w:t xml:space="preserve">РК, адрес, реализуя внезапно возникший </w:t>
      </w:r>
      <w:r>
        <w:t>преступный умысел, направленный на хищение вверенного ему имущества, действуя умышленно, из корыстных побуждений, с целью хищения чужого имущества, вверенного ему, путем присвоения, не имея права распоряжаться указанными наушниками, присвоил игровые наушни</w:t>
      </w:r>
      <w:r>
        <w:t xml:space="preserve">ки, причинив тем самым </w:t>
      </w:r>
      <w:r>
        <w:t>фио</w:t>
      </w:r>
      <w:r>
        <w:t xml:space="preserve"> имущественный вред на сумму сумма, и с целью сокрытия преступления сообщил </w:t>
      </w:r>
      <w:r>
        <w:t>фио</w:t>
      </w:r>
      <w:r>
        <w:t xml:space="preserve"> ложные сведения о продаже его имущества, заведомо зная</w:t>
      </w:r>
      <w:r>
        <w:t xml:space="preserve">, что он распорядился похищенным по своему </w:t>
      </w:r>
      <w:r>
        <w:t>усмотрению, а именно оставил их по адресу своего п</w:t>
      </w:r>
      <w:r>
        <w:t xml:space="preserve">роживания для личного пользования.  </w:t>
      </w:r>
    </w:p>
    <w:p w:rsidR="00A77B3E" w:rsidP="00FC063F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в ходе дознания и в судебном заседании в предъявленном обвинении по ч.1 ст.160 УК РФ виновным себя признал полностью, и пояснил, что предъявленное обвинение ему понятно и он с ним полностью согласен, в со</w:t>
      </w:r>
      <w:r>
        <w:t xml:space="preserve">деянном раскаивается. Принес свои извинения </w:t>
      </w:r>
      <w:r>
        <w:t>фио</w:t>
      </w:r>
      <w:r>
        <w:t xml:space="preserve">, которые им были приняты, наушники возвратил.     </w:t>
      </w:r>
    </w:p>
    <w:p w:rsidR="00A77B3E" w:rsidP="00FC063F">
      <w:pPr>
        <w:ind w:firstLine="567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о дне и времени проведения судебного заседания надлежаще уведомлен. В связи с чем, его показания данные в ход</w:t>
      </w:r>
      <w:r>
        <w:t xml:space="preserve">е дознания оглашены в порядке ст. 281 УПК РФ, согласно которым он пояснил, что в дата приобрел игровые наушники «DRAGON2». В дата </w:t>
      </w:r>
      <w:r>
        <w:t>фио</w:t>
      </w:r>
      <w:r>
        <w:t xml:space="preserve"> попросил у него наушники на время, которые унес к себе домой. Через несколько дней он попросил </w:t>
      </w:r>
      <w:r>
        <w:t>фио</w:t>
      </w:r>
      <w:r>
        <w:t xml:space="preserve"> вернуть его наушники, н</w:t>
      </w:r>
      <w:r>
        <w:t xml:space="preserve">а что он сказал, что наушники отдал своему знакомому. После этого он еще несколько раз обращался к </w:t>
      </w:r>
      <w:r>
        <w:t>фио</w:t>
      </w:r>
      <w:r>
        <w:t xml:space="preserve"> с просьбой вернуть наушники, однако он их так и не вернул. После чего он обратился с заявлением  в полицию (л.д.107-108).  </w:t>
      </w:r>
    </w:p>
    <w:p w:rsidR="00A77B3E" w:rsidP="00FC063F">
      <w:pPr>
        <w:ind w:firstLine="567"/>
        <w:jc w:val="both"/>
      </w:pPr>
      <w:r>
        <w:t xml:space="preserve">  </w:t>
      </w:r>
      <w:r>
        <w:t xml:space="preserve"> Кроме показаний потерпев</w:t>
      </w:r>
      <w:r>
        <w:t xml:space="preserve">шего, оглашенных в судебном заседании, вина подсудимого </w:t>
      </w:r>
      <w:r>
        <w:t>фио</w:t>
      </w:r>
      <w:r>
        <w:t xml:space="preserve"> в объёме предъявленного обвинения подтверждается исследованными в судебном заседании материалами дела:</w:t>
      </w:r>
    </w:p>
    <w:p w:rsidR="00A77B3E" w:rsidP="00FC063F">
      <w:pPr>
        <w:ind w:firstLine="567"/>
        <w:jc w:val="both"/>
      </w:pPr>
      <w:r>
        <w:t>- протоколом осмотра предметов от дата – бывших в употреблении наушников (л.д.80);</w:t>
      </w:r>
    </w:p>
    <w:p w:rsidR="00A77B3E" w:rsidP="00FC063F">
      <w:pPr>
        <w:ind w:firstLine="567"/>
        <w:jc w:val="both"/>
      </w:pPr>
      <w:r>
        <w:t>- протокол</w:t>
      </w:r>
      <w:r>
        <w:t>ом осмотра предметов от дата – квартиры 1 дома 38 по адрес в адрес РК (л.д.10-11);</w:t>
      </w:r>
    </w:p>
    <w:p w:rsidR="00A77B3E" w:rsidP="00FC063F">
      <w:pPr>
        <w:ind w:firstLine="567"/>
        <w:jc w:val="both"/>
      </w:pPr>
      <w:r>
        <w:t>- протоколом осмотра места происшествия от дата (л.д.29-30);</w:t>
      </w:r>
    </w:p>
    <w:p w:rsidR="00A77B3E" w:rsidP="00FC063F">
      <w:pPr>
        <w:ind w:firstLine="567"/>
        <w:jc w:val="both"/>
      </w:pPr>
      <w:r>
        <w:t>- отчетом №75/21 об оценке рыночной стоимости от дата (л.д.40-74).</w:t>
      </w:r>
    </w:p>
    <w:p w:rsidR="00A77B3E" w:rsidP="00FC063F">
      <w:pPr>
        <w:ind w:firstLine="567"/>
        <w:jc w:val="both"/>
      </w:pPr>
      <w:r>
        <w:t xml:space="preserve">   </w:t>
      </w:r>
      <w:r>
        <w:t>Оценив все доказательства в совокуп</w:t>
      </w:r>
      <w:r>
        <w:t xml:space="preserve">ности, суд приходит к выводу, что вина </w:t>
      </w:r>
      <w:r>
        <w:t>фио</w:t>
      </w:r>
      <w:r>
        <w:t xml:space="preserve"> в присвоении, то есть хищении чужого имущества, вверенного виновному, доказана. </w:t>
      </w:r>
    </w:p>
    <w:p w:rsidR="00A77B3E" w:rsidP="00FC063F">
      <w:pPr>
        <w:ind w:firstLine="567"/>
        <w:jc w:val="both"/>
      </w:pPr>
      <w:r>
        <w:t xml:space="preserve">   </w:t>
      </w:r>
      <w:r>
        <w:t>Оценив собранные по делу доказательства, исследованные в судебном заседании, суд находит их относимыми, допустимыми и достоверными, а в совокупности – достаточными для постановления обвинительного приговора.</w:t>
      </w:r>
    </w:p>
    <w:p w:rsidR="00A77B3E" w:rsidP="00FC063F">
      <w:pPr>
        <w:ind w:firstLine="567"/>
        <w:jc w:val="both"/>
      </w:pPr>
      <w:r>
        <w:t xml:space="preserve">  </w:t>
      </w:r>
      <w:r>
        <w:t xml:space="preserve"> С учётом всех установленных в су</w:t>
      </w:r>
      <w:r>
        <w:t xml:space="preserve">дебном заседании обстоятельств, суд квалифицирует действия </w:t>
      </w:r>
      <w:r>
        <w:t>фио</w:t>
      </w:r>
      <w:r>
        <w:t xml:space="preserve"> по ч.1 ст.160 УК Российской Федерации, как присвоение, то есть хищение чужого имущества, вверенного виновному. </w:t>
      </w:r>
    </w:p>
    <w:p w:rsidR="00A77B3E" w:rsidP="00FC063F">
      <w:pPr>
        <w:ind w:firstLine="567"/>
        <w:jc w:val="both"/>
      </w:pPr>
      <w:r>
        <w:t xml:space="preserve">  </w:t>
      </w:r>
      <w:r>
        <w:t xml:space="preserve">Определяя указанную квалификацию действий </w:t>
      </w:r>
      <w:r>
        <w:t>фио</w:t>
      </w:r>
      <w:r>
        <w:t>, суд исходит из того, что по</w:t>
      </w:r>
      <w:r>
        <w:t xml:space="preserve">дсудимый без разрешения, незаконно присвоил, то есть похитил чужое имущество, которое было ему вверено потерпевшим. </w:t>
      </w:r>
    </w:p>
    <w:p w:rsidR="00A77B3E" w:rsidP="00FC063F">
      <w:pPr>
        <w:ind w:firstLine="567"/>
        <w:jc w:val="both"/>
      </w:pPr>
      <w:r>
        <w:t xml:space="preserve">   </w:t>
      </w:r>
      <w:r>
        <w:t>Представленные суду доказательства тщательно и всесторонне исследованы в судебном заседании, являются относимыми, допустимыми и до</w:t>
      </w:r>
      <w:r>
        <w:t>стоверными, поскольку собраны в строгом соответствии с уголовно-процессуальным законом, в совокупности являются достаточными для квалификации преступлений и решения других вопросов, подлежащих разрешению при постановлении приговора.</w:t>
      </w:r>
    </w:p>
    <w:p w:rsidR="00A77B3E" w:rsidP="00FC063F">
      <w:pPr>
        <w:ind w:firstLine="567"/>
        <w:jc w:val="both"/>
      </w:pPr>
      <w:r>
        <w:t xml:space="preserve">   </w:t>
      </w:r>
      <w:r>
        <w:t>Разрешая вопр</w:t>
      </w:r>
      <w:r>
        <w:t xml:space="preserve">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</w:t>
      </w:r>
      <w:r>
        <w:t>обстоятельства, смягчающие наказание, влияние назначенного наказания</w:t>
      </w:r>
      <w:r>
        <w:t xml:space="preserve"> на исправление осуждённого, и на условия жизни его семьи. </w:t>
      </w:r>
    </w:p>
    <w:p w:rsidR="00A77B3E" w:rsidP="00FC063F">
      <w:pPr>
        <w:ind w:firstLine="567"/>
        <w:jc w:val="both"/>
      </w:pPr>
      <w:r>
        <w:t>фио</w:t>
      </w:r>
      <w:r>
        <w:t xml:space="preserve"> совершил преступление против собственности, которое в соответствии со ст.15 УК РФ относится к категории преступлений небольшой тяжести.</w:t>
      </w:r>
    </w:p>
    <w:p w:rsidR="00A77B3E" w:rsidP="00FC063F">
      <w:pPr>
        <w:ind w:firstLine="567"/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</w:t>
      </w:r>
      <w:r>
        <w:t>н по месту жительства характеризуется отрицательно, как злоупотребляющий спиртными напитками (л.д.118,121), на учёте у врача-психиатра и нарколога не состоит (л.д.122), со слов подсудимого его среднемесячный доход составляет сумма, ранее неоднократно привл</w:t>
      </w:r>
      <w:r>
        <w:t xml:space="preserve">екался к административной ответственности (л.д.125).  </w:t>
      </w:r>
    </w:p>
    <w:p w:rsidR="00A77B3E" w:rsidP="00FC063F">
      <w:pPr>
        <w:ind w:firstLine="567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 суд в соответствии с п. «и» ч.1 ст.61 УК РФ признает явку с повинной, активное способствование расследованию и раскрытию преступления.  </w:t>
      </w:r>
    </w:p>
    <w:p w:rsidR="00A77B3E" w:rsidP="00FC063F">
      <w:pPr>
        <w:ind w:firstLine="567"/>
        <w:jc w:val="both"/>
      </w:pPr>
      <w:r>
        <w:t>Также в соответствии</w:t>
      </w:r>
      <w:r>
        <w:t xml:space="preserve"> с ч.2 ст.61 УК РФ в качестве обстоятельств, смягчающих наказание, суд признаёт признание </w:t>
      </w:r>
      <w:r>
        <w:t>фио</w:t>
      </w:r>
      <w:r>
        <w:t xml:space="preserve"> своей вины, его раскаяние в содеянном, принесение извинений потерпевшему.      </w:t>
      </w:r>
    </w:p>
    <w:p w:rsidR="00A77B3E" w:rsidP="00FC063F">
      <w:pPr>
        <w:ind w:firstLine="567"/>
        <w:jc w:val="both"/>
      </w:pPr>
      <w:r>
        <w:t xml:space="preserve">  </w:t>
      </w:r>
      <w:r>
        <w:t xml:space="preserve">Обстоятельств, отягчающих наказание </w:t>
      </w:r>
      <w:r>
        <w:t>фио</w:t>
      </w:r>
      <w:r>
        <w:t>, предусмотренных ст.63 УК РФ, судо</w:t>
      </w:r>
      <w:r>
        <w:t>м не установлено.</w:t>
      </w:r>
    </w:p>
    <w:p w:rsidR="00A77B3E" w:rsidP="00FC063F">
      <w:pPr>
        <w:ind w:firstLine="567"/>
        <w:jc w:val="both"/>
      </w:pPr>
      <w:r>
        <w:t xml:space="preserve"> </w:t>
      </w: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ответственнос</w:t>
      </w:r>
      <w:r>
        <w:t>ти.</w:t>
      </w:r>
    </w:p>
    <w:p w:rsidR="00A77B3E" w:rsidP="00FC063F">
      <w:pPr>
        <w:ind w:firstLine="567"/>
        <w:jc w:val="both"/>
      </w:pPr>
      <w:r>
        <w:t xml:space="preserve">Несмотря на имеющиеся смягчающие наказание обстоятельства, суд не находит их исключительными, не усматривает иных исключительных </w:t>
      </w:r>
      <w:r>
        <w:t>обстоятельств, связанных с целями и мотивами преступления, ролью виновного, его поведением во время и после совершения прес</w:t>
      </w:r>
      <w:r>
        <w:t xml:space="preserve">тупления, которые могли бы служить основанием для применения положений ст.64 УК РФ, то есть назначения наказания более мягкого, чем предусмотрено санкцией ч.1 ст.160 УК РФ. </w:t>
      </w:r>
    </w:p>
    <w:p w:rsidR="00A77B3E" w:rsidP="00FC063F">
      <w:pPr>
        <w:ind w:firstLine="567"/>
        <w:jc w:val="both"/>
      </w:pPr>
      <w:r>
        <w:t xml:space="preserve"> </w:t>
      </w:r>
      <w:r>
        <w:t>Учитывая все обстоятельства дела, характер и степень общественной опаснос</w:t>
      </w:r>
      <w:r>
        <w:t xml:space="preserve">ти совершённого преступления, личность подсудимого </w:t>
      </w:r>
      <w:r>
        <w:t>фио</w:t>
      </w:r>
      <w:r>
        <w:t>, суд, руководствуясь принципом справедливости, в целях исправления виновного и предупреждения совершения новых преступлений, с учетом положений ч.1 ст.62 УК РФ, считает необх</w:t>
      </w:r>
      <w:r>
        <w:t>одимым назначить подсудимому наказание в пределах санкции уголовного закона по ч.1 ст.160 УК  РФ в виде обязательных работ, поскольку именно данный</w:t>
      </w:r>
      <w:r>
        <w:t xml:space="preserve"> вид наказания будет способствовать достижению целей уголовного наказания, предусмотренных ст.43 УК РФ, испра</w:t>
      </w:r>
      <w:r>
        <w:t xml:space="preserve">влению осужденного и предупреждению совершения им новых преступлений. </w:t>
      </w:r>
    </w:p>
    <w:p w:rsidR="00A77B3E" w:rsidP="00FC063F">
      <w:pPr>
        <w:ind w:firstLine="567"/>
        <w:jc w:val="both"/>
      </w:pPr>
      <w:r>
        <w:t xml:space="preserve">Обстоятельств, предусмотренных ч.4 ст.49 УК РФ, которые препятствовали бы назначению </w:t>
      </w:r>
      <w:r>
        <w:t>фио</w:t>
      </w:r>
      <w:r>
        <w:t xml:space="preserve"> наказания в виде обязательных работ, судом не установлено.</w:t>
      </w:r>
    </w:p>
    <w:p w:rsidR="00A77B3E" w:rsidP="00FC063F">
      <w:pPr>
        <w:ind w:firstLine="567"/>
        <w:jc w:val="both"/>
      </w:pPr>
      <w:r>
        <w:t xml:space="preserve">Учитывая, что совершённое </w:t>
      </w:r>
      <w:r>
        <w:t>фи</w:t>
      </w:r>
      <w:r>
        <w:t>о</w:t>
      </w:r>
      <w:r>
        <w:t xml:space="preserve"> преступление относится к категории преступлений небольшой тяжести, то оснований для применения </w:t>
      </w:r>
      <w:r>
        <w:t>ч.6 ст.15 УК РФ не имеется.</w:t>
      </w:r>
    </w:p>
    <w:p w:rsidR="00A77B3E" w:rsidP="00FC063F">
      <w:pPr>
        <w:ind w:firstLine="567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</w:t>
      </w:r>
      <w:r>
        <w:t>удом не установлено.</w:t>
      </w:r>
    </w:p>
    <w:p w:rsidR="00A77B3E" w:rsidP="00FC063F">
      <w:pPr>
        <w:ind w:firstLine="567"/>
        <w:jc w:val="both"/>
      </w:pPr>
      <w:r>
        <w:t xml:space="preserve">Мера пресечения в ходе дознания в отношении </w:t>
      </w:r>
      <w:r>
        <w:t>фио</w:t>
      </w:r>
      <w:r>
        <w:t xml:space="preserve"> не избиралась. Суд, учитывая данные о личности подсудимого и обстоятельства дела, также считает возможным не избирать </w:t>
      </w:r>
      <w:r>
        <w:t>фио</w:t>
      </w:r>
      <w:r>
        <w:t xml:space="preserve"> меру пресечения до вступления приговора в законную силу, поскольк</w:t>
      </w:r>
      <w:r>
        <w:t>у нарушений взятого у подсудимого обязательства о явке им допущено не было.</w:t>
      </w:r>
    </w:p>
    <w:p w:rsidR="00A77B3E" w:rsidP="00FC063F">
      <w:pPr>
        <w:ind w:firstLine="567"/>
        <w:jc w:val="both"/>
      </w:pPr>
      <w:r>
        <w:t xml:space="preserve">  Вопрос о вещественных доказательствах по делу подлежит разрешению в соответствии с требованиями ст.81 УПК РФ.</w:t>
      </w:r>
    </w:p>
    <w:p w:rsidR="00A77B3E" w:rsidP="00FC063F">
      <w:pPr>
        <w:ind w:firstLine="567"/>
        <w:jc w:val="both"/>
      </w:pPr>
      <w:r>
        <w:t>На основании изложенного, руководствуясь ст.ст.299, 307, 308, 309, 3</w:t>
      </w:r>
      <w:r>
        <w:t>22 УПК РФ, суд</w:t>
      </w:r>
    </w:p>
    <w:p w:rsidR="00A77B3E" w:rsidP="00FC063F">
      <w:pPr>
        <w:ind w:firstLine="567"/>
        <w:jc w:val="center"/>
      </w:pPr>
      <w:r>
        <w:t>приговорил:</w:t>
      </w:r>
    </w:p>
    <w:p w:rsidR="00A77B3E" w:rsidP="00FC063F">
      <w:pPr>
        <w:ind w:firstLine="567"/>
        <w:jc w:val="both"/>
      </w:pPr>
      <w:r>
        <w:t xml:space="preserve"> признать </w:t>
      </w:r>
      <w:r>
        <w:t>фио</w:t>
      </w:r>
      <w:r>
        <w:t xml:space="preserve"> виновным в совершении преступления, предусмотренного ч.1 ст.160 УК РФ, и назначить ему наказание в виде 100 (сто) часов обязательных работ. </w:t>
      </w:r>
    </w:p>
    <w:p w:rsidR="00A77B3E" w:rsidP="00FC063F">
      <w:pPr>
        <w:ind w:firstLine="567"/>
        <w:jc w:val="both"/>
      </w:pPr>
      <w:r>
        <w:t xml:space="preserve"> Меру процессуального принуждения в отношении </w:t>
      </w:r>
      <w:r>
        <w:t>фио</w:t>
      </w:r>
      <w:r>
        <w:t xml:space="preserve"> в виде обязатель</w:t>
      </w:r>
      <w:r>
        <w:t xml:space="preserve">ства о явке по вступлению приговора в законную силу – отменить.         </w:t>
      </w:r>
    </w:p>
    <w:p w:rsidR="00A77B3E" w:rsidP="00FC063F">
      <w:pPr>
        <w:ind w:firstLine="567"/>
        <w:jc w:val="both"/>
      </w:pPr>
      <w:r>
        <w:t xml:space="preserve"> </w:t>
      </w:r>
      <w:r>
        <w:t xml:space="preserve">Вещественное доказательство: бывшие в употреблении игровые наушники «Dragon2», находящиеся в камере хранения ОМВД России по адрес по квитанции №88 </w:t>
      </w:r>
      <w:r>
        <w:t>от</w:t>
      </w:r>
      <w:r>
        <w:t xml:space="preserve"> </w:t>
      </w:r>
      <w:r>
        <w:t>дата</w:t>
      </w:r>
      <w:r>
        <w:t>, по вступлению приго</w:t>
      </w:r>
      <w:r>
        <w:t xml:space="preserve">вора в законную силу, возвратить собственнику по принадлежности. </w:t>
      </w:r>
    </w:p>
    <w:p w:rsidR="00A77B3E" w:rsidP="00FC063F">
      <w:pPr>
        <w:ind w:firstLine="567"/>
        <w:jc w:val="both"/>
      </w:pPr>
      <w:r>
        <w:t xml:space="preserve">Приговор может быть обжалован в Кировский районный суд адрес через суд, </w:t>
      </w:r>
      <w:r>
        <w:t xml:space="preserve">постановивший приговор, в течение 10 суток со дня провозглашения, а осуждённым, содержащимся под стражей, в тот же </w:t>
      </w:r>
      <w:r>
        <w:t>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</w:t>
      </w:r>
      <w:r>
        <w:t>иками либо ходатайствовать перед судом о назначении защитника.</w:t>
      </w: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  <w:r>
        <w:t xml:space="preserve">       Мировой судья                                                                   Я.А. </w:t>
      </w:r>
      <w:r>
        <w:t>Гуреева</w:t>
      </w: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</w:p>
    <w:p w:rsidR="00A77B3E" w:rsidP="00FC063F">
      <w:pPr>
        <w:ind w:firstLine="567"/>
        <w:jc w:val="both"/>
      </w:pPr>
    </w:p>
    <w:sectPr w:rsidSect="00FC063F">
      <w:pgSz w:w="12240" w:h="15840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3F"/>
    <w:rsid w:val="00A77B3E"/>
    <w:rsid w:val="00FC0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