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1C64">
      <w:pPr>
        <w:jc w:val="right"/>
      </w:pPr>
      <w:r>
        <w:t>Дело №1-52-26/2021</w:t>
      </w:r>
    </w:p>
    <w:p w:rsidR="00A77B3E" w:rsidP="00421C64">
      <w:pPr>
        <w:jc w:val="right"/>
      </w:pPr>
      <w:r>
        <w:t>УИД-91MS0052-телефон-телефон</w:t>
      </w:r>
    </w:p>
    <w:p w:rsidR="00A77B3E" w:rsidP="00421C64">
      <w:pPr>
        <w:jc w:val="right"/>
      </w:pPr>
    </w:p>
    <w:p w:rsidR="00A77B3E" w:rsidP="00421C64">
      <w:pPr>
        <w:jc w:val="center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 09 июля 2021 г.                                                                                              </w:t>
      </w:r>
      <w:r>
        <w:t xml:space="preserve"> адрес    </w:t>
      </w:r>
    </w:p>
    <w:p w:rsidR="00A77B3E"/>
    <w:p w:rsidR="00A77B3E" w:rsidP="00421C64">
      <w:pPr>
        <w:ind w:firstLine="567"/>
        <w:jc w:val="both"/>
      </w:pPr>
      <w:r>
        <w:t xml:space="preserve">  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>,</w:t>
      </w:r>
    </w:p>
    <w:p w:rsidR="00A77B3E" w:rsidP="00421C64">
      <w:pPr>
        <w:ind w:firstLine="567"/>
        <w:jc w:val="both"/>
      </w:pPr>
      <w:r>
        <w:t xml:space="preserve">       с участием: государственного обвинителя – старшего помощника прокурора </w:t>
      </w:r>
      <w:r>
        <w:t>фио</w:t>
      </w:r>
      <w:r>
        <w:t>,</w:t>
      </w:r>
    </w:p>
    <w:p w:rsidR="00A77B3E" w:rsidP="00421C64">
      <w:pPr>
        <w:ind w:firstLine="567"/>
        <w:jc w:val="both"/>
      </w:pPr>
      <w:r>
        <w:t xml:space="preserve">      защитника в лице адвоката </w:t>
      </w:r>
      <w:r>
        <w:t>фио</w:t>
      </w:r>
      <w:r>
        <w:t>, представившего удостовер</w:t>
      </w:r>
      <w:r>
        <w:t>ение       № 988 и ордер от дата,</w:t>
      </w:r>
    </w:p>
    <w:p w:rsidR="00A77B3E" w:rsidP="00421C64">
      <w:pPr>
        <w:ind w:firstLine="567"/>
        <w:jc w:val="both"/>
      </w:pPr>
      <w:r>
        <w:t xml:space="preserve">      подсудимого -   </w:t>
      </w:r>
      <w:r>
        <w:t>фио</w:t>
      </w:r>
      <w:r>
        <w:t>,</w:t>
      </w:r>
    </w:p>
    <w:p w:rsidR="00A77B3E" w:rsidP="00421C64">
      <w:pPr>
        <w:ind w:firstLine="567"/>
        <w:jc w:val="both"/>
      </w:pPr>
      <w:r>
        <w:t xml:space="preserve">       рассмотрев в открытом судебном заседании в помещении судебного участка №52 Кировского судебного района адрес уголовное дело в отношении:</w:t>
      </w:r>
    </w:p>
    <w:p w:rsidR="00A77B3E" w:rsidP="00421C64">
      <w:pPr>
        <w:ind w:firstLine="567"/>
        <w:jc w:val="both"/>
      </w:pPr>
      <w:r>
        <w:t>фио</w:t>
      </w:r>
      <w:r>
        <w:t>, паспортные данные, гражданина Российской Федер</w:t>
      </w:r>
      <w:r>
        <w:t xml:space="preserve">ации, с неполным средним образованием, зарегистрированного и проживающего по адресу: адрес, не работающего, военнообязанного, ранее не судимого,     </w:t>
      </w:r>
    </w:p>
    <w:p w:rsidR="00A77B3E" w:rsidP="00421C64">
      <w:pPr>
        <w:ind w:firstLine="567"/>
        <w:jc w:val="both"/>
      </w:pPr>
      <w:r>
        <w:t xml:space="preserve"> </w:t>
      </w:r>
      <w:r>
        <w:t xml:space="preserve"> обвиняемого в совершении преступления, предусмотренного ст. 322.2 УК РФ,          </w:t>
      </w:r>
    </w:p>
    <w:p w:rsidR="00A77B3E" w:rsidP="00421C64">
      <w:pPr>
        <w:ind w:firstLine="567"/>
        <w:jc w:val="center"/>
      </w:pPr>
      <w:r>
        <w:t>установил:</w:t>
      </w:r>
    </w:p>
    <w:p w:rsidR="00A77B3E" w:rsidP="00421C64">
      <w:pPr>
        <w:ind w:firstLine="567"/>
        <w:jc w:val="both"/>
      </w:pPr>
      <w:r>
        <w:t xml:space="preserve">  </w:t>
      </w:r>
      <w:r>
        <w:t xml:space="preserve">органом дознания </w:t>
      </w:r>
      <w:r>
        <w:t>фио</w:t>
      </w:r>
      <w:r>
        <w:t xml:space="preserve"> обвиняется в том, что он, дата, в рабочее время, установить точное время в ходе дознания не представилось возможным, находясь в помещении МФЦ «Мои документы», расположенного по адресу: РК, адрес, имея преступный умысел на фик</w:t>
      </w:r>
      <w:r>
        <w:t xml:space="preserve">тивную регистрацию по месту жительства в жилом помещении в РФ, гражданина РФ </w:t>
      </w:r>
      <w:r>
        <w:t>фио</w:t>
      </w:r>
      <w:r>
        <w:t xml:space="preserve">, паспортные данные, путем регистрации ее в жилой квартире, расположенной по адресу: РК, адрес, заведомо зная о том, что </w:t>
      </w:r>
      <w:r>
        <w:t>фио</w:t>
      </w:r>
      <w:r>
        <w:t>, не будет проживать по адресу регистрации, действуя</w:t>
      </w:r>
      <w:r>
        <w:t xml:space="preserve"> умышленно, из корыстных побуждений в этот же день оформил заявление о регистрации </w:t>
      </w:r>
      <w:r>
        <w:t>фио</w:t>
      </w:r>
      <w:r>
        <w:t xml:space="preserve"> в жилом помещении в РФ по месту жительства по адресу: РК, адрес.</w:t>
      </w:r>
    </w:p>
    <w:p w:rsidR="00A77B3E" w:rsidP="00421C64">
      <w:pPr>
        <w:ind w:firstLine="567"/>
        <w:jc w:val="both"/>
      </w:pPr>
      <w:r>
        <w:t xml:space="preserve">  </w:t>
      </w:r>
      <w:r>
        <w:t xml:space="preserve">По заявлению </w:t>
      </w:r>
      <w:r>
        <w:t>фио</w:t>
      </w:r>
      <w:r>
        <w:t xml:space="preserve"> гражданка </w:t>
      </w:r>
      <w:r>
        <w:t>фио</w:t>
      </w:r>
      <w:r>
        <w:t xml:space="preserve"> дата в рабочее время, была зарегистрирована в ОВМ ОМВД России по </w:t>
      </w:r>
      <w:r>
        <w:t xml:space="preserve">адрес по месту жительства </w:t>
      </w:r>
      <w:r>
        <w:t>фио</w:t>
      </w:r>
      <w:r>
        <w:t xml:space="preserve"> по адресу: РК, адрес. Своими умышленными преступными действиями </w:t>
      </w:r>
      <w:r>
        <w:t>фио</w:t>
      </w:r>
      <w:r>
        <w:t xml:space="preserve"> путем фиктивной регистрации гражданина РФ нарушил требования Постановления Правительства РФ от дата №173, чем лишил возможности ОВМ ОМВД России по адрес осуще</w:t>
      </w:r>
      <w:r>
        <w:t xml:space="preserve">ствлять контроль за соблюдением гражданами РФ правил регистрации по месту жительства и их передвижения в пределах РФ.  </w:t>
      </w:r>
    </w:p>
    <w:p w:rsidR="00A77B3E" w:rsidP="00421C64">
      <w:pPr>
        <w:ind w:firstLine="567"/>
        <w:jc w:val="both"/>
      </w:pPr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ст.322.2 УК РФ, то есть фиктивную регистрацию гражданина Россий</w:t>
      </w:r>
      <w:r>
        <w:t>ской Федерации по месту жительства в жилом помещении в Российской Федерации.</w:t>
      </w:r>
    </w:p>
    <w:p w:rsidR="00A77B3E" w:rsidP="00421C64">
      <w:pPr>
        <w:ind w:firstLine="567"/>
        <w:jc w:val="both"/>
      </w:pPr>
      <w:r>
        <w:t xml:space="preserve">Подсудимый </w:t>
      </w:r>
      <w:r>
        <w:t>фио</w:t>
      </w:r>
      <w:r>
        <w:t xml:space="preserve"> в судебном заседании свою вину в инкриминируемом ему преступлении признал, согласился с предъявленным обвинением и квалификацией деяний. Также указал, что он в соде</w:t>
      </w:r>
      <w:r>
        <w:t>янном чистосердечно раскаивается.</w:t>
      </w:r>
    </w:p>
    <w:p w:rsidR="00A77B3E" w:rsidP="00421C64">
      <w:pPr>
        <w:ind w:firstLine="567"/>
        <w:jc w:val="both"/>
      </w:pPr>
      <w:r>
        <w:t xml:space="preserve">Подсудимым </w:t>
      </w:r>
      <w:r>
        <w:t>фио</w:t>
      </w:r>
      <w:r>
        <w:t xml:space="preserve"> и его защитником-адвокатом</w:t>
      </w:r>
      <w:r>
        <w:t xml:space="preserve"> </w:t>
      </w:r>
      <w:r>
        <w:t>фио</w:t>
      </w:r>
      <w:r>
        <w:t xml:space="preserve"> в судебном заседании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Примечания к ст.322.2 УК РФ.</w:t>
      </w:r>
      <w:r>
        <w:t xml:space="preserve"> </w:t>
      </w:r>
    </w:p>
    <w:p w:rsidR="00A77B3E" w:rsidP="00421C64">
      <w:pPr>
        <w:ind w:firstLine="567"/>
        <w:jc w:val="both"/>
      </w:pPr>
      <w:r>
        <w:t xml:space="preserve">Судом подсудимому разъяснены порядок и правовые последствия прекращения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421C64">
      <w:pPr>
        <w:ind w:firstLine="567"/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освобождения </w:t>
      </w:r>
      <w:r>
        <w:t>фио</w:t>
      </w:r>
      <w:r>
        <w:t xml:space="preserve"> от уголовной ответственности и прекращения уголовного дела, поск</w:t>
      </w:r>
      <w:r>
        <w:t xml:space="preserve">ольку он ранее не судим, в ходе дознания способствовал раскрытию преступления.  </w:t>
      </w:r>
    </w:p>
    <w:p w:rsidR="00A77B3E" w:rsidP="00421C64">
      <w:pPr>
        <w:ind w:firstLine="567"/>
        <w:jc w:val="both"/>
      </w:pPr>
      <w:r>
        <w:t>Суд, заслушав мнения сторон, исследовав материалы уголовного дела, считает заявленное ходатайство подлежащим удовлетворению по следующим основаниям.</w:t>
      </w:r>
    </w:p>
    <w:p w:rsidR="00A77B3E" w:rsidP="00421C64">
      <w:pPr>
        <w:ind w:firstLine="567"/>
        <w:jc w:val="both"/>
      </w:pPr>
      <w:r>
        <w:t xml:space="preserve">Подсудимый </w:t>
      </w:r>
      <w:r>
        <w:t>фио</w:t>
      </w:r>
      <w:r>
        <w:t xml:space="preserve"> в ходе дозн</w:t>
      </w:r>
      <w:r>
        <w:t xml:space="preserve">ания и в судебном заседании в предъявленном обвинении по ст. 322.2 УК РФ виновным себя признал полностью, и пояснил, что предъявленное обвинение ему понятно и он с ним согласен. </w:t>
      </w:r>
    </w:p>
    <w:p w:rsidR="00A77B3E" w:rsidP="00421C64">
      <w:pPr>
        <w:ind w:firstLine="567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>, обоснованно</w:t>
      </w:r>
      <w:r>
        <w:t>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421C64">
      <w:pPr>
        <w:ind w:firstLine="567"/>
        <w:jc w:val="both"/>
      </w:pPr>
      <w:r>
        <w:t>В соответствии с Примечанием к ст.322.2 УК РФ лицо, совершившее преступление, предусмотренное наст</w:t>
      </w:r>
      <w:r>
        <w:t>оящей статьёй,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421C64">
      <w:pPr>
        <w:ind w:firstLine="567"/>
        <w:jc w:val="both"/>
      </w:pPr>
      <w:r>
        <w:t>Согласно п.7 постановления Пленума Верховного Суда РФ от дата №19 «О применении</w:t>
      </w:r>
      <w:r>
        <w:t xml:space="preserve">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</w:t>
      </w:r>
      <w:r>
        <w:t>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421C64">
      <w:pPr>
        <w:ind w:firstLine="567"/>
        <w:jc w:val="both"/>
      </w:pPr>
      <w:r>
        <w:t>В соответствии с п.17 постановл</w:t>
      </w:r>
      <w:r>
        <w:t>ения Пленума Верховного Суда Российской Федерации от дата №18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</w:t>
      </w:r>
      <w:r>
        <w:t xml:space="preserve"> в примечании к статье 322.2 УК РФ и в пункте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</w:t>
      </w:r>
      <w:r>
        <w:t>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</w:t>
      </w:r>
      <w:r>
        <w:t>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</w:t>
      </w:r>
      <w:r>
        <w:t>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A77B3E" w:rsidP="00421C64">
      <w:pPr>
        <w:ind w:firstLine="567"/>
        <w:jc w:val="both"/>
      </w:pPr>
      <w:r>
        <w:t>Судом установлено, что преступление, совершён</w:t>
      </w:r>
      <w:r>
        <w:t xml:space="preserve">ное </w:t>
      </w:r>
      <w:r>
        <w:t>фио</w:t>
      </w:r>
      <w:r>
        <w:t xml:space="preserve"> относится в соответствии со ст.15 УК РФ к категории преступлений небольшой тяжести, подсудимый совершил преступление впервые. Кроме того, как следует из исследованных в судебном заседании материалов уголовного дела, сразу же после выявления соверше</w:t>
      </w:r>
      <w:r>
        <w:t xml:space="preserve">ния </w:t>
      </w:r>
      <w:r>
        <w:t>фио</w:t>
      </w:r>
      <w:r>
        <w:t xml:space="preserve"> действий, связанных с фиктивной регистрацией гражданина Российской Федерации по месту жительства в жилом помещении в Российской Федерации, он признал свою причастность к выявленному преступлению и в последующем на протяжении дознания активно способ</w:t>
      </w:r>
      <w:r>
        <w:t xml:space="preserve">ствовал </w:t>
      </w:r>
      <w:r>
        <w:t>расследованию данного преступления путём дачи последовательных признательных показаний.</w:t>
      </w:r>
    </w:p>
    <w:p w:rsidR="00A77B3E" w:rsidP="00421C64">
      <w:pPr>
        <w:ind w:firstLine="567"/>
        <w:jc w:val="both"/>
      </w:pPr>
      <w:r>
        <w:t xml:space="preserve">Указанные обстоятельства в совокупности свидетельствуют о том, что </w:t>
      </w:r>
      <w:r>
        <w:t>фио</w:t>
      </w:r>
      <w:r>
        <w:t xml:space="preserve"> способствовал раскрытию преступления.</w:t>
      </w:r>
    </w:p>
    <w:p w:rsidR="00A77B3E" w:rsidP="00421C64">
      <w:pPr>
        <w:ind w:firstLine="567"/>
        <w:jc w:val="both"/>
      </w:pPr>
      <w:r>
        <w:t xml:space="preserve">Подсудимый </w:t>
      </w:r>
      <w:r>
        <w:t>фио</w:t>
      </w:r>
      <w:r>
        <w:t xml:space="preserve"> ранее не судим, на учёте у врача-на</w:t>
      </w:r>
      <w:r>
        <w:t xml:space="preserve">рколога и врача-психиатра не состоит, по месту жительства характеризируется посредственно. </w:t>
      </w:r>
    </w:p>
    <w:p w:rsidR="00A77B3E" w:rsidP="00421C64">
      <w:pPr>
        <w:ind w:firstLine="567"/>
        <w:jc w:val="both"/>
      </w:pPr>
      <w:r>
        <w:t xml:space="preserve">Подсудимый </w:t>
      </w:r>
      <w:r>
        <w:t>фио</w:t>
      </w:r>
      <w:r>
        <w:t xml:space="preserve"> в судебном заседании выразил согласие на прекращение уголовного дела на основании ч.2 Примечания ст.322.2 УК РФ. </w:t>
      </w:r>
    </w:p>
    <w:p w:rsidR="00A77B3E" w:rsidP="00421C64">
      <w:pPr>
        <w:ind w:firstLine="567"/>
        <w:jc w:val="both"/>
      </w:pPr>
      <w:r>
        <w:t xml:space="preserve">В отношении подсудимого </w:t>
      </w:r>
      <w:r>
        <w:t>фио</w:t>
      </w:r>
      <w:r>
        <w:t xml:space="preserve"> не уста</w:t>
      </w:r>
      <w:r>
        <w:t xml:space="preserve">новлено отягчающих обстоятельств, при этом судом в соответствии с ч.2 ст.61 УК РФ установлено наличие смягчающего обстоятельства – признание </w:t>
      </w:r>
      <w:r>
        <w:t>фио</w:t>
      </w:r>
      <w:r>
        <w:t xml:space="preserve"> вины, раскаяние в содеянном. </w:t>
      </w:r>
    </w:p>
    <w:p w:rsidR="00A77B3E" w:rsidP="00421C64">
      <w:pPr>
        <w:ind w:firstLine="567"/>
        <w:jc w:val="both"/>
      </w:pPr>
      <w:r>
        <w:t>Кроме того, в действиях подсудимого не содержится иного состава преступления.</w:t>
      </w:r>
    </w:p>
    <w:p w:rsidR="00A77B3E" w:rsidP="00421C64">
      <w:pPr>
        <w:ind w:firstLine="567"/>
        <w:jc w:val="both"/>
      </w:pPr>
      <w:r>
        <w:t>Так</w:t>
      </w:r>
      <w:r>
        <w:t xml:space="preserve">им образом, с учётом всех фактических обстоятельств дела, установленных судом, имеются объективные основания для освобождения подсудимого </w:t>
      </w:r>
      <w:r>
        <w:t>фио</w:t>
      </w:r>
      <w:r>
        <w:t xml:space="preserve"> от уголовной ответственности по ст.322.2 УК РФ и прекращении в отношении него уголовного дела в связи с тем, что о</w:t>
      </w:r>
      <w:r>
        <w:t xml:space="preserve">н способствовал раскрытию этого преступления и в его действиях не содержится иного состава преступления. </w:t>
      </w:r>
    </w:p>
    <w:p w:rsidR="00A77B3E" w:rsidP="00421C64">
      <w:pPr>
        <w:ind w:firstLine="567"/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</w:t>
      </w:r>
      <w:r>
        <w:t xml:space="preserve">ным не избирать </w:t>
      </w:r>
      <w:r>
        <w:t>фио</w:t>
      </w:r>
      <w:r>
        <w:t xml:space="preserve"> меру пресечения до вступления постановления в законную силу.</w:t>
      </w:r>
    </w:p>
    <w:p w:rsidR="00A77B3E" w:rsidP="00421C64">
      <w:pPr>
        <w:ind w:firstLine="567"/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421C64">
      <w:pPr>
        <w:ind w:firstLine="567"/>
        <w:jc w:val="both"/>
      </w:pPr>
      <w:r>
        <w:t>На основании изложенного, руководствуясь Примечанием к ст.322.2 У</w:t>
      </w:r>
      <w:r>
        <w:t xml:space="preserve">К РФ, суд </w:t>
      </w:r>
    </w:p>
    <w:p w:rsidR="00A77B3E" w:rsidP="00421C64">
      <w:pPr>
        <w:ind w:firstLine="567"/>
        <w:jc w:val="center"/>
      </w:pPr>
      <w:r>
        <w:t>постановил:</w:t>
      </w:r>
    </w:p>
    <w:p w:rsidR="00A77B3E" w:rsidP="00421C64">
      <w:pPr>
        <w:jc w:val="both"/>
      </w:pPr>
      <w:r>
        <w:t xml:space="preserve">         </w:t>
      </w:r>
      <w:r>
        <w:t>фио</w:t>
      </w:r>
      <w:r>
        <w:t xml:space="preserve"> освободить от уголовной ответственности по ст. 322.2 УК РФ на основании Примечания к ст.322.2 УК РФ, и уголовное дело в отношении него прекратить.</w:t>
      </w:r>
    </w:p>
    <w:p w:rsidR="00A77B3E" w:rsidP="00421C64">
      <w:pPr>
        <w:ind w:firstLine="567"/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</w:t>
      </w:r>
      <w:r>
        <w:t>вке по вступлению постановления в законную силу – отменить.</w:t>
      </w:r>
    </w:p>
    <w:p w:rsidR="00A77B3E" w:rsidP="00421C64">
      <w:pPr>
        <w:ind w:firstLine="567"/>
        <w:jc w:val="both"/>
      </w:pPr>
      <w:r>
        <w:t xml:space="preserve">Вещественное доказательство: сведения о регистрации гражданина РФ </w:t>
      </w:r>
      <w:r>
        <w:t>фио</w:t>
      </w:r>
      <w:r>
        <w:t xml:space="preserve">, паспортные данные по месту регистрации на адрес, принимающей стороной, который выступал </w:t>
      </w:r>
      <w:r>
        <w:t>фио</w:t>
      </w:r>
      <w:r>
        <w:t>, находящиеся в папке-накопителе н</w:t>
      </w:r>
      <w:r>
        <w:t xml:space="preserve">оменклатурных дел, переданные на хранение в ОВМ ОМВД России по адрес, по вступлению постановления в законную силу, считать возвращёнными по принадлежности.   </w:t>
      </w:r>
    </w:p>
    <w:p w:rsidR="00A77B3E" w:rsidP="00421C64">
      <w:pPr>
        <w:ind w:firstLine="567"/>
        <w:jc w:val="both"/>
      </w:pPr>
      <w:r>
        <w:t>Постановление может быть обжаловано в Кировский районный суд адрес через суд, вынесший постановле</w:t>
      </w:r>
      <w:r>
        <w:t>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</w:t>
      </w:r>
      <w:r>
        <w:t>ми либо ходатайствовать перед судом о назначении защитника.</w:t>
      </w:r>
    </w:p>
    <w:p w:rsidR="00A77B3E" w:rsidP="00421C64">
      <w:pPr>
        <w:ind w:firstLine="567"/>
        <w:jc w:val="both"/>
      </w:pPr>
    </w:p>
    <w:p w:rsidR="00A77B3E" w:rsidP="00421C64">
      <w:pPr>
        <w:ind w:firstLine="567"/>
        <w:jc w:val="both"/>
      </w:pPr>
      <w:r>
        <w:t xml:space="preserve">    Мировой судья                                                                       Я.А. </w:t>
      </w:r>
      <w:r>
        <w:t>Гуреева</w:t>
      </w:r>
    </w:p>
    <w:p w:rsidR="00A77B3E" w:rsidP="00421C64">
      <w:pPr>
        <w:ind w:firstLine="567"/>
        <w:jc w:val="both"/>
      </w:pPr>
    </w:p>
    <w:p w:rsidR="00A77B3E" w:rsidP="00421C64">
      <w:pPr>
        <w:ind w:firstLine="567"/>
        <w:jc w:val="both"/>
      </w:pPr>
    </w:p>
    <w:p w:rsidR="00A77B3E" w:rsidP="00421C64">
      <w:pPr>
        <w:ind w:firstLine="567"/>
        <w:jc w:val="both"/>
      </w:pPr>
    </w:p>
    <w:sectPr w:rsidSect="00421C6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64"/>
    <w:rsid w:val="00421C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