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№1-52-26/2022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3 июня 2022 г.                                                                                             пгт. Кировское </w:t>
      </w:r>
    </w:p>
    <w:p w:rsidR="00A77B3E">
      <w:r>
        <w:t xml:space="preserve">   </w:t>
      </w:r>
    </w:p>
    <w:p w:rsidR="00A77B3E">
      <w:r>
        <w:t>Суд в составе:</w:t>
      </w:r>
    </w:p>
    <w:p w:rsidR="00A77B3E">
      <w:r>
        <w:tab/>
        <w:t>председательствующего, и.о. мирового судьи</w:t>
      </w:r>
    </w:p>
    <w:p w:rsidR="00A77B3E">
      <w:r>
        <w:tab/>
        <w:t>судебного участка №52 Кировского судебного</w:t>
      </w:r>
    </w:p>
    <w:p w:rsidR="00A77B3E">
      <w:r>
        <w:tab/>
        <w:t>района Республики Крым – мирового судьи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Анифиевой З.З.,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>– Жевлакова В.Е.,</w:t>
      </w:r>
    </w:p>
    <w:p w:rsidR="00A77B3E">
      <w:r>
        <w:t xml:space="preserve">представителя потерпевшего </w:t>
        <w:tab/>
        <w:tab/>
        <w:t xml:space="preserve">– Кравец И.В., </w:t>
      </w:r>
    </w:p>
    <w:p w:rsidR="00A77B3E">
      <w:r>
        <w:t xml:space="preserve">подсудимого </w:t>
        <w:tab/>
        <w:tab/>
        <w:tab/>
        <w:tab/>
        <w:tab/>
        <w:t>– Ахмедова М.У.о.,</w:t>
      </w:r>
    </w:p>
    <w:p w:rsidR="00A77B3E">
      <w:r>
        <w:t>защитника</w:t>
        <w:tab/>
        <w:tab/>
        <w:tab/>
        <w:t xml:space="preserve"> </w:t>
        <w:tab/>
        <w:tab/>
        <w:tab/>
        <w:t>– адвоката Решитова Ж.А.,</w:t>
      </w:r>
    </w:p>
    <w:p w:rsidR="00A77B3E">
      <w:r>
        <w:t xml:space="preserve">рассмотрев в порядке предварительного слушания в помещении судебного участка №52 Кировского судебного района Республики Крым уголовное дело в отношении </w:t>
      </w:r>
    </w:p>
    <w:p w:rsidR="00A77B3E">
      <w:r>
        <w:t xml:space="preserve">АХМЕДОВА МУРТАЗЫ УМАР ОГЛЫ, родившегося дата </w:t>
      </w:r>
    </w:p>
    <w:p w:rsidR="00A77B3E">
      <w:r>
        <w:t xml:space="preserve">дата в адрес, гражданина Российской Федерации, зарегистрированного по адресу: адрес, </w:t>
      </w:r>
    </w:p>
    <w:p w:rsidR="00A77B3E">
      <w:r>
        <w:t xml:space="preserve">ул. фио, адрес, проживающего по адресу: адрес, имеющего основное общее образование, нетрудоустроенного, неженатого, несовершеннолетних детей не имеющего, несудимого, </w:t>
      </w:r>
    </w:p>
    <w:p w:rsidR="00A77B3E"/>
    <w:p w:rsidR="00A77B3E">
      <w:r>
        <w:t xml:space="preserve">обвиняемого в совершении преступления, предусмотренного ч.1 ст.214 УК РФ,                         </w:t>
      </w:r>
    </w:p>
    <w:p w:rsidR="00A77B3E">
      <w:r>
        <w:t>установил:</w:t>
      </w:r>
    </w:p>
    <w:p w:rsidR="00A77B3E">
      <w:r>
        <w:t xml:space="preserve">органом дознания Ахмедов М.У.о. обвиняется в том, что он дата примерно в время час., имея умысел на осквернение здания дома культуры «...», расположенного по адресу: адрес, </w:t>
      </w:r>
    </w:p>
    <w:p w:rsidR="00A77B3E">
      <w:r>
        <w:t xml:space="preserve">адрес, грубо нарушая нормы общественной нравственности и эстетики, выразив явное неуважение к обществу, цинично пренебрегая нормами морали и нравственности, правилами поведения в общественных местах, осознавая противоправность своих действий и желая наступления общественно опасных последствий, с помощью имеющегося при себе аэрозольного баллона, умышленно нанёс на стене вышеуказанного здания надпись и рисунок, по внешним признакам напоминающий мужской половой орган, в которых согласно заключению судебной лингвистической экспертизы №... от дата содержится значение унизительной оценки лица, а также лингвистические признаки неприличной формы выражения. Своими противоправными действиями Ахмедов М.У.о. обезобразил внешний вид здания дома культуры «...», тем самым осквернил и испортил его.  </w:t>
      </w:r>
    </w:p>
    <w:p w:rsidR="00A77B3E">
      <w:r>
        <w:t xml:space="preserve">Действия Ахмедова М.У.о. органом дознания квалифицированы по ч.1 ст.214 </w:t>
      </w:r>
    </w:p>
    <w:p w:rsidR="00A77B3E">
      <w:r>
        <w:t xml:space="preserve">УК РФ, как вандализм, то есть осквернение зданий. </w:t>
      </w:r>
    </w:p>
    <w:p w:rsidR="00A77B3E">
      <w:r>
        <w:t xml:space="preserve">Представитель ... Кравец И.В. в ходе предварительного слушания заявила ходатайство о прекращении уголовного дела в связи с примирением, поскольку Ахмедов М.У.о. загладил причинённый вред, претензий к нему не имеется. </w:t>
      </w:r>
    </w:p>
    <w:p w:rsidR="00A77B3E">
      <w:r>
        <w:t xml:space="preserve">Подсудимый Ахмедов М.У.о. и его защитник-адвокат Решитов Ж.А. не возражали против прекращения уголовного дела в связи с примирением с потерпевшим. </w:t>
      </w:r>
    </w:p>
    <w:p w:rsidR="00A77B3E">
      <w:r>
        <w:t>Государственный обвинитель Жевлаков В.Е. не возражал против прекращения уголовного дела в отношении Ахмедова М.У.о. в связи с примирением потерпевшего с подсудимым.</w:t>
      </w:r>
    </w:p>
    <w:p w:rsidR="00A77B3E">
      <w:r>
        <w:t>Обсудив заявление представителя потерпевшего, выслушав мнения подсудимого, государственного обвинителя и защитника-адвоката, суд приходит к следующим выводам.</w:t>
      </w:r>
    </w:p>
    <w:p w:rsidR="00A77B3E">
      <w:r>
        <w:t xml:space="preserve">Подсудимый Ахмедов М.У.о. в ходе дознания и в судебном заседании в предъявленном обвинении по ч.1 ст.214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своих действий не оспаривает.  </w:t>
      </w:r>
    </w:p>
    <w:p w:rsidR="00A77B3E">
      <w:r>
        <w:t>Суд считает, что обвинение, с которым согласился подсудимый</w:t>
      </w:r>
    </w:p>
    <w:p w:rsidR="00A77B3E">
      <w:r>
        <w:t>Ахмедов М.У.о.,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 xml:space="preserve">В силу п.3 ст.254 УПК РФ в случаях, предусмотренных статьями 25 и 28 </w:t>
      </w:r>
    </w:p>
    <w:p w:rsidR="00A77B3E">
      <w:r>
        <w:t xml:space="preserve">УПК РФ, суд прекращает уголовное дело в судебном заседании.    </w:t>
      </w:r>
    </w:p>
    <w:p w:rsidR="00A77B3E"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Ахмедов М.У.о. обвиняется в совершении преступления, предусмотренного </w:t>
      </w:r>
    </w:p>
    <w:p w:rsidR="00A77B3E">
      <w:r>
        <w:t>ч.1 ст.214 УК РФ, которое согласно ст.15 УК РФ отнесено к категории преступлений небольшой тяжести.</w:t>
      </w:r>
    </w:p>
    <w:p w:rsidR="00A77B3E">
      <w:r>
        <w:t xml:space="preserve">Согласно материалам дела Ахмедов М.У.о. ранее не судим. </w:t>
      </w:r>
    </w:p>
    <w:p w:rsidR="00A77B3E">
      <w:r>
        <w:t>Таким образом, Ахмедов М.У.о. совершил преступление небольшой тяжести впервые.</w:t>
      </w:r>
    </w:p>
    <w:p w:rsidR="00A77B3E">
      <w:r>
        <w:t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>Судом разъяснено подсудимому Ахмедову М.У.о. право возражать против прекращения уголовного дела в связи с примирением сторон и юридические последствия прекращения уголовного дела.</w:t>
      </w:r>
    </w:p>
    <w:p w:rsidR="00A77B3E">
      <w:r>
        <w:t xml:space="preserve">Подсудимый Ахмедов М.У.о. выразил согласие на прекращение уголовного дела в связи с примирением сторон. </w:t>
      </w:r>
    </w:p>
    <w:p w:rsidR="00A77B3E">
      <w:r>
        <w:t xml:space="preserve">Исследовав характер и степень общественной опасности содеянного </w:t>
      </w:r>
    </w:p>
    <w:p w:rsidR="00A77B3E">
      <w:r>
        <w:t>Ахмедовым М.У.о., изучив данные о его личности, суд приходит к выводу о возможности прекращения уголовного дела.</w:t>
      </w:r>
    </w:p>
    <w:p w:rsidR="00A77B3E">
      <w:r>
        <w:t>Мера пресечения в ходе дознания в отношении Ахмедова М.У.о. не избиралась. Суд, учитывая данные о личности подсудимого и обстоятельства дела, также считает возможным не избирать Ахмедову М.У.о.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>
      <w:r>
        <w:t xml:space="preserve">Вопрос о вещественных доказательствах подлежит разрешению в соответствии со ст.81 УПК РФ.  </w:t>
      </w:r>
    </w:p>
    <w:p w:rsidR="00A77B3E">
      <w:r>
        <w:t xml:space="preserve">Процессуальные издержки по делу, связанные с выплатой адвокату </w:t>
      </w:r>
    </w:p>
    <w:p w:rsidR="00A77B3E">
      <w:r>
        <w:t>Решитову Ж.А., участвовавшему в уголовном судопроизводстве по назначению, за оказание юридической помощи подсудимому Ахмедову М.У.о., в силу ч.10 ст.316 УПК РФ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ст.ст.25, 254 УПК РФ, суд </w:t>
      </w:r>
    </w:p>
    <w:p w:rsidR="00A77B3E">
      <w:r>
        <w:t>постановил:</w:t>
      </w:r>
    </w:p>
    <w:p w:rsidR="00A77B3E">
      <w:r>
        <w:t>ходатайство представителя потерпевшего Кравец Ирины Викторовны о прекращении уголовного дела в отношении Ахмедова Муртазы Умар оглы удовлетворить.</w:t>
      </w:r>
    </w:p>
    <w:p w:rsidR="00A77B3E">
      <w:r>
        <w:t>Прекратить уголовное дело в отношении Ахмедова Муртазы Умар оглы, обвиняемого в совершении преступления, предусмотренного ч.1 ст.214 УК РФ, в связи с примирением сторон.</w:t>
      </w:r>
    </w:p>
    <w:p w:rsidR="00A77B3E">
      <w:r>
        <w:t xml:space="preserve">Меру процессуального принуждения в отношении Ахмедова Муртазы Умар оглы в виде обязательства о явке по вступлению постановления в законную силу – отменить. </w:t>
      </w:r>
    </w:p>
    <w:p w:rsidR="00A77B3E">
      <w:r>
        <w:t xml:space="preserve">Вещественное доказательство: здание дома культуры «...» по вступлению постановления в законную силу вернуть законному владельцу. </w:t>
      </w:r>
    </w:p>
    <w:p w:rsidR="00A77B3E">
      <w:r>
        <w:t xml:space="preserve">Процессуальные издержки, связанные с выплатой адвокату </w:t>
      </w:r>
    </w:p>
    <w:p w:rsidR="00A77B3E">
      <w:r>
        <w:t xml:space="preserve">Решитову Жаферу Абдульваповичу, возместить за счёт средств федерального бюджета. </w:t>
      </w:r>
    </w:p>
    <w:p w:rsidR="00A77B3E">
      <w:r>
        <w:t>Постановление может быть обжаловано в Кировский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