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BE473B">
        <w:t xml:space="preserve">                                                                                                                          </w:t>
      </w:r>
      <w:r>
        <w:t>7</w:t>
      </w:r>
    </w:p>
    <w:p w:rsidR="00A77B3E">
      <w:r>
        <w:t xml:space="preserve">              </w:t>
      </w:r>
      <w:r w:rsidRPr="00BE473B">
        <w:t xml:space="preserve">                                                                            </w:t>
      </w:r>
      <w:r>
        <w:t>Дело №1-52-34/2019</w:t>
      </w:r>
    </w:p>
    <w:p w:rsidR="00A77B3E">
      <w:r w:rsidRPr="00BE473B">
        <w:t xml:space="preserve">                                                      </w:t>
      </w:r>
      <w:r>
        <w:t>ПРИГОВОР</w:t>
      </w:r>
    </w:p>
    <w:p w:rsidR="00A77B3E">
      <w:r w:rsidRPr="00BE473B">
        <w:t xml:space="preserve">  </w:t>
      </w:r>
      <w:r>
        <w:rPr>
          <w:lang w:val="en-US"/>
        </w:rPr>
        <w:t xml:space="preserve">   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25 октября 2019 г.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судебн</w:t>
      </w:r>
      <w:r>
        <w:t xml:space="preserve">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>– Томашевского А.П.,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 w:rsidP="00BE473B">
      <w:pPr>
        <w:jc w:val="both"/>
      </w:pPr>
      <w:r>
        <w:t>рассмотр</w:t>
      </w:r>
      <w:r>
        <w:t>ев в открытом судебном заседании в помещении судебного участка №52 Кировского судебного района адрес с применением особого порядка судебного разбирательства уголовное дело в отношении</w:t>
      </w:r>
    </w:p>
    <w:p w:rsidR="00A77B3E" w:rsidP="00BE473B">
      <w:pPr>
        <w:jc w:val="both"/>
      </w:pPr>
    </w:p>
    <w:p w:rsidR="00A77B3E" w:rsidP="00BE473B">
      <w:pPr>
        <w:jc w:val="both"/>
      </w:pPr>
      <w:r>
        <w:t>ТОМАШЕВСКОГО А.П.</w:t>
      </w:r>
      <w:r>
        <w:t>, родившегося дата в адрес, гражданина Рос</w:t>
      </w:r>
      <w:r>
        <w:t>сийской Федерации, зарегистрированного по адресу: адрес, проживающего по адресу: адрес, имеющего основное общее образование, неработающего, неженатого, несовершеннолетних детей не имеющего, ранее судимого:</w:t>
      </w:r>
    </w:p>
    <w:p w:rsidR="00A77B3E" w:rsidP="00BE473B">
      <w:pPr>
        <w:jc w:val="both"/>
      </w:pPr>
      <w:r>
        <w:t>- по приговору Евпаторийского городского суда АР а</w:t>
      </w:r>
      <w:r>
        <w:t xml:space="preserve">дрес от </w:t>
      </w:r>
    </w:p>
    <w:p w:rsidR="00A77B3E" w:rsidP="00BE473B">
      <w:pPr>
        <w:jc w:val="both"/>
      </w:pPr>
      <w:r>
        <w:t>дата по ч.2 ст.121 УК Украины к дата лишения свободы, приведённого в соответствие с законодательством Российской Федерации постановлением Железнодорожного районного суда адрес от дата, согласно которому считается осуждённым по ч.4 ст.111 УК РФ к д</w:t>
      </w:r>
      <w:r>
        <w:t>ата лишения свободы с отбыванием наказания в колонии строгого режима, освобождённого дата по постановлению Железнодорожного районного суда адрес от дата на основании ст.79 УК РФ условно-досрочно на дата 1 месяц 23 дня;</w:t>
      </w:r>
    </w:p>
    <w:p w:rsidR="00A77B3E" w:rsidP="00BE473B">
      <w:pPr>
        <w:jc w:val="both"/>
      </w:pPr>
      <w:r>
        <w:t>- по приговору Евпаторийского городск</w:t>
      </w:r>
      <w:r>
        <w:t xml:space="preserve">ого суда адрес от дата по ч.1 ст.318, ст.79, ст.70 УК РФ к дата 2 месяцам лишения свободы с отбыванием наказания в исправительной колонии строгого режима, освобождённого </w:t>
      </w:r>
    </w:p>
    <w:p w:rsidR="00A77B3E" w:rsidP="00BE473B">
      <w:pPr>
        <w:jc w:val="both"/>
      </w:pPr>
      <w:r>
        <w:t xml:space="preserve">дата по отбытию срока наказания, </w:t>
      </w:r>
    </w:p>
    <w:p w:rsidR="00A77B3E" w:rsidP="00BE473B">
      <w:pPr>
        <w:jc w:val="both"/>
      </w:pPr>
      <w:r>
        <w:t xml:space="preserve">  </w:t>
      </w:r>
    </w:p>
    <w:p w:rsidR="00A77B3E" w:rsidP="00BE473B">
      <w:pPr>
        <w:jc w:val="both"/>
      </w:pPr>
      <w:r>
        <w:t xml:space="preserve">обвиняемого в совершении преступления, предусмотренного п. «в» ч.2 ст.115 </w:t>
      </w:r>
    </w:p>
    <w:p w:rsidR="00A77B3E" w:rsidP="00BE473B">
      <w:pPr>
        <w:jc w:val="both"/>
      </w:pPr>
      <w:r>
        <w:t xml:space="preserve">УК РФ,          </w:t>
      </w:r>
    </w:p>
    <w:p w:rsidR="00A77B3E" w:rsidP="00BE473B">
      <w:pPr>
        <w:jc w:val="both"/>
      </w:pPr>
    </w:p>
    <w:p w:rsidR="00A77B3E" w:rsidP="00BE473B">
      <w:pPr>
        <w:jc w:val="both"/>
      </w:pPr>
      <w:r>
        <w:t xml:space="preserve">                                                        </w:t>
      </w:r>
      <w:r>
        <w:t>установил:</w:t>
      </w:r>
    </w:p>
    <w:p w:rsidR="00A77B3E" w:rsidP="00BE473B">
      <w:pPr>
        <w:jc w:val="both"/>
      </w:pPr>
    </w:p>
    <w:p w:rsidR="00A77B3E" w:rsidP="00BE473B">
      <w:pPr>
        <w:jc w:val="both"/>
      </w:pPr>
      <w:r>
        <w:t xml:space="preserve">Томашевский А.П. умышлено причинил лёгкий вред здоровью </w:t>
      </w:r>
      <w:r>
        <w:t>фио</w:t>
      </w:r>
      <w:r>
        <w:t>, вызвавшего кратковременное расстройство здоровья с применением предмета, используемого в к</w:t>
      </w:r>
      <w:r>
        <w:t xml:space="preserve">ачестве оружия, при следующих обстоятельствах. </w:t>
      </w:r>
    </w:p>
    <w:p w:rsidR="00A77B3E" w:rsidP="00BE473B">
      <w:pPr>
        <w:jc w:val="both"/>
      </w:pPr>
      <w:r>
        <w:t>дата в период времени с время час. до время час. Томашевский А.П. в состоянии алкогольного опьянения, находясь во дворе дома №43 по адрес в адрес, в ходе распития спиртных напитков на почве внезапно возникших</w:t>
      </w:r>
      <w:r>
        <w:t xml:space="preserve"> неприязненных отношений учинил конфликт с </w:t>
      </w:r>
      <w:r>
        <w:t>фио</w:t>
      </w:r>
      <w:r>
        <w:t xml:space="preserve">, в ходе которого преследуя умысел, направленный на причинение телесных повреждений </w:t>
      </w:r>
      <w:r>
        <w:t>фио</w:t>
      </w:r>
      <w:r>
        <w:t>, осознавая фактический характер, общественную опасность и противоправность своих действий, предвидя и желая наступления об</w:t>
      </w:r>
      <w:r>
        <w:t xml:space="preserve">щественно-опасных последствий, нанёс 3 удара кулаками в область головы, лица потерпевшего </w:t>
      </w:r>
      <w:r>
        <w:t>фио</w:t>
      </w:r>
      <w:r>
        <w:t>, после чего взял в правую руку лежащий во дворе садовый секатор, лезвиями которого начал сдавливать первый палец левой кисти потерпевшего, тем самым применив данн</w:t>
      </w:r>
      <w:r>
        <w:t xml:space="preserve">ый секатор в качестве оружия, и причинив тем самым </w:t>
      </w:r>
      <w:r>
        <w:t>фио</w:t>
      </w:r>
      <w:r>
        <w:t xml:space="preserve"> телесные повреждения в виде гематом теменной области, ссадин в лобной области, ран на правой ушной раковине, на первом пальце левой кисти, закрытой черепно-мозговой травмы в форме сотрясения головного </w:t>
      </w:r>
      <w:r>
        <w:t>мозга, которые согласно заключению эксперта повлекли за собой кратковременное расстройство здоровья, до 3-х недель от момента причинения травмы, и по степени тяжести относятся к телесным повреждениям, причинившим лёгкий вред здоровью  человека.</w:t>
      </w:r>
    </w:p>
    <w:p w:rsidR="00A77B3E" w:rsidP="00BE473B">
      <w:pPr>
        <w:jc w:val="both"/>
      </w:pPr>
      <w:r>
        <w:t xml:space="preserve"> Подсудимый</w:t>
      </w:r>
      <w:r>
        <w:t xml:space="preserve"> Томашевский А.П. в ходе дознания и в судебном заседании в предъявленном обвинении по п. «в» ч.2 ст.115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</w:t>
      </w:r>
      <w:r>
        <w:t>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 w:rsidP="00BE473B">
      <w:pPr>
        <w:jc w:val="both"/>
      </w:pPr>
      <w:r>
        <w:t xml:space="preserve">Защитник </w:t>
      </w:r>
      <w:r>
        <w:t>фио</w:t>
      </w:r>
      <w:r>
        <w:t>, государственный обвин</w:t>
      </w:r>
      <w:r>
        <w:t xml:space="preserve">итель </w:t>
      </w:r>
      <w:r>
        <w:t>фио</w:t>
      </w:r>
      <w:r>
        <w:t xml:space="preserve"> и потерпевший </w:t>
      </w:r>
      <w:r>
        <w:t>фио</w:t>
      </w:r>
      <w:r>
        <w:t xml:space="preserve">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 w:rsidP="00BE473B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BE473B">
      <w:pPr>
        <w:jc w:val="both"/>
      </w:pPr>
      <w:r>
        <w:t>Томашевский А.П., обоснованно, подтверждаетс</w:t>
      </w:r>
      <w:r>
        <w:t>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BE473B">
      <w:pPr>
        <w:jc w:val="both"/>
      </w:pPr>
      <w:r>
        <w:t>Суд удостоверился в том, что ходатайство об особом порядке судебного разбирательства Томашевским А.П. заявлено св</w:t>
      </w:r>
      <w:r>
        <w:t xml:space="preserve">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</w:t>
      </w:r>
      <w:r>
        <w:t>возражений против рассмотрения дела в особом порядке от государственного обвинителя и потерпевшего не поступило.</w:t>
      </w:r>
    </w:p>
    <w:p w:rsidR="00A77B3E" w:rsidP="00BE473B">
      <w:pPr>
        <w:jc w:val="both"/>
      </w:pPr>
      <w:r>
        <w:t>С учётом указанных обстоятельств, а также того, что наказание за совершение инкриминируемого Томашевскому А.П. преступления не превышает 10 лет</w:t>
      </w:r>
      <w:r>
        <w:t xml:space="preserve"> лишения свободы, суд считает возможным постановить приговор в отношении </w:t>
      </w:r>
    </w:p>
    <w:p w:rsidR="00A77B3E" w:rsidP="00BE473B"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</w:t>
      </w:r>
      <w:r>
        <w:t>у соблюдены.</w:t>
      </w:r>
    </w:p>
    <w:p w:rsidR="00A77B3E" w:rsidP="00BE473B">
      <w:pPr>
        <w:jc w:val="both"/>
      </w:pPr>
      <w:r>
        <w:t>Действия Томашевского А.П. суд квалифицирует по п. «в» ч.2 ст.115 УК РФ, как умышленное причинение лёгкого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A77B3E" w:rsidP="00BE473B">
      <w:pPr>
        <w:jc w:val="both"/>
      </w:pPr>
      <w:r>
        <w:t>Разрешая вопр</w:t>
      </w:r>
      <w:r>
        <w:t>ос о виде и мере наказания за совершённое Томашевским А.П. преступление,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</w:t>
      </w:r>
      <w:r>
        <w:t>я на исправление осуждённого.</w:t>
      </w:r>
    </w:p>
    <w:p w:rsidR="00A77B3E" w:rsidP="00BE473B">
      <w:pPr>
        <w:jc w:val="both"/>
      </w:pPr>
      <w:r>
        <w:t>Томашевский А.П. совершил умышленное преступление против жизни и здоровья человека, которое согласно ст.15 УК РФ относится к категории преступлений небольшой тяжести.</w:t>
      </w:r>
    </w:p>
    <w:p w:rsidR="00A77B3E" w:rsidP="00BE473B">
      <w:pPr>
        <w:jc w:val="both"/>
      </w:pPr>
      <w:r>
        <w:t>При изучении личности подсудимого Томашевского А.П. установ</w:t>
      </w:r>
      <w:r>
        <w:t>лено, что он ранее судим (л.д.85-86, 90, 93-94, 95-101), по месту жительства характеризуется посредственно, как общественный порядок не нарушающий, спиртными напитками не злоупотребляющий (л.д.80), на учёте у врача-психиатра и врача-нарколога не состоит (л</w:t>
      </w:r>
      <w:r>
        <w:t xml:space="preserve">.д.81), к административной ответственности не привлекался (л.д.84), не женат, официально не трудоустроен доход имеет от случайных заработков, страдает болезнью глаз.  </w:t>
      </w:r>
    </w:p>
    <w:p w:rsidR="00A77B3E" w:rsidP="00BE473B">
      <w:pPr>
        <w:jc w:val="both"/>
      </w:pPr>
      <w:r>
        <w:t xml:space="preserve">Обстоятельствами, смягчающими наказание Томашевскому А.П., суд в соответствии с </w:t>
      </w:r>
      <w:r>
        <w:t>п.п.«и</w:t>
      </w:r>
      <w:r>
        <w:t>»,</w:t>
      </w:r>
      <w:r>
        <w:t xml:space="preserve"> «к» ч.1 ст.61 УК РФ признаёт явку с повинной подсудимого, его активное способствование раскрытию и расследованию преступления, добровольное возмещение имущественного ущерба и морального вреда, причинённых в результате преступления.</w:t>
      </w:r>
    </w:p>
    <w:p w:rsidR="00A77B3E" w:rsidP="00BE473B">
      <w:pPr>
        <w:jc w:val="both"/>
      </w:pPr>
      <w:r>
        <w:t xml:space="preserve">Также в соответствии с </w:t>
      </w:r>
      <w:r>
        <w:t xml:space="preserve">ч.2 ст.61 УК РФ в качестве обстоятельств, смягчающих наказание, суд признаёт признание Томашевским А.П. вины, его раскаяние в содеянном, принесённые им извинения потерпевшему.  </w:t>
      </w:r>
    </w:p>
    <w:p w:rsidR="00A77B3E" w:rsidP="00BE473B">
      <w:pPr>
        <w:jc w:val="both"/>
      </w:pPr>
      <w:r>
        <w:t xml:space="preserve">В силу </w:t>
      </w:r>
      <w:r>
        <w:t>п.«а</w:t>
      </w:r>
      <w:r>
        <w:t>» ч.1 ст.63 УК РФ обстоятельством, отягчающим наказание Томашевском</w:t>
      </w:r>
      <w:r>
        <w:t xml:space="preserve">у А.П., суд признаёт рецидив преступлений, поскольку на момент совершения преступлений подсудимый имел неснятую и непогашенную судимость по приговору Евпаторийского городского суда АР адрес от </w:t>
      </w:r>
    </w:p>
    <w:p w:rsidR="00A77B3E" w:rsidP="00BE473B">
      <w:pPr>
        <w:jc w:val="both"/>
      </w:pPr>
      <w:r>
        <w:t>дата, приведённого в соответствии с законодательством РФ поста</w:t>
      </w:r>
      <w:r>
        <w:t>новлением Железнодорожного районного суда адрес от дата, по которому считается осуждённым по ч.4 ст.111 УК РФ, и по приговору Евпаторийского городского суда адрес от дата, которым осуждён по ч.1 ст.318 УК РФ.</w:t>
      </w:r>
    </w:p>
    <w:p w:rsidR="00A77B3E" w:rsidP="00BE473B">
      <w:pPr>
        <w:jc w:val="both"/>
      </w:pPr>
      <w:r>
        <w:t>Иных обстоятельств, отягчающих наказание, судом</w:t>
      </w:r>
      <w:r>
        <w:t xml:space="preserve"> не установлено. </w:t>
      </w:r>
    </w:p>
    <w:p w:rsidR="00A77B3E" w:rsidP="00BE473B">
      <w:pPr>
        <w:jc w:val="both"/>
      </w:pPr>
      <w:r>
        <w:t xml:space="preserve">Оснований для признания в качестве обстоятельства, отягчающего наказание, совершение преступления в состоянии опьянения, вызванном употреблением алкоголя, не имеется, поскольку подсудимый Томашевский А.П. в судебном заседании указал, что </w:t>
      </w:r>
      <w:r>
        <w:t xml:space="preserve">состояние опьянения не повлияло на причинение им телесных повреждений потерпевшему </w:t>
      </w:r>
      <w:r>
        <w:t>фио</w:t>
      </w:r>
    </w:p>
    <w:p w:rsidR="00A77B3E" w:rsidP="00BE473B">
      <w:pPr>
        <w:jc w:val="both"/>
      </w:pPr>
      <w:r>
        <w:t xml:space="preserve">При назначении наказания Томашевскому А.П. суд учитывает положения ч.2 ст.68 УК РФ, согласно которой срок наказания при любом виде рецидива преступлений </w:t>
      </w:r>
      <w:r>
        <w:t>не может быть ме</w:t>
      </w:r>
      <w:r>
        <w:t>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УК РФ.</w:t>
      </w:r>
    </w:p>
    <w:p w:rsidR="00A77B3E" w:rsidP="00BE473B">
      <w:pPr>
        <w:jc w:val="both"/>
      </w:pPr>
      <w:r>
        <w:t>В тоже время согласно ч.3 ст.68 УК РФ при любом виде рецидива пр</w:t>
      </w:r>
      <w:r>
        <w:t>еступлений, если судом установлены смягчающие обстоятельства, предусмотренные ст.61 УК РФ, срок наказания может быть назначен менее одной третьей части максимального срока наиболее строгого вида наказания, предусмотренного за совершённое преступление, но в</w:t>
      </w:r>
      <w:r>
        <w:t xml:space="preserve"> пределах санкции соответствующей статьи Особенной части УК РФ, а при наличии исключительных обстоятельств, предусмотренных ст.64 УК РФ, может быть назначено более мягкое наказание, чем предусмотрено за данное преступление.</w:t>
      </w:r>
    </w:p>
    <w:p w:rsidR="00A77B3E" w:rsidP="00BE473B">
      <w:pPr>
        <w:jc w:val="both"/>
      </w:pPr>
      <w:r>
        <w:t xml:space="preserve">Санкция ч.2 ст.115 УК РФ в качестве наиболее строгого наказания предусматривает лишение свободы на срок до двух лет. </w:t>
      </w:r>
    </w:p>
    <w:p w:rsidR="00A77B3E" w:rsidP="00BE473B">
      <w:pPr>
        <w:jc w:val="both"/>
      </w:pPr>
      <w:r>
        <w:t>С учётом вышеизложенных требований Общей части УК РФ, при наличии в действиях Томашевского А.П. рецидива преступлений, ему не может быть н</w:t>
      </w:r>
      <w:r>
        <w:t xml:space="preserve">азначено более мягкое наказание, чем лишение свободы. </w:t>
      </w:r>
    </w:p>
    <w:p w:rsidR="00A77B3E" w:rsidP="00BE473B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</w:t>
      </w:r>
      <w:r>
        <w:t xml:space="preserve">го, его поведением во время и после совершения преступления, которые могли бы служить основанием для применения положений ст.64 УК РФ, то есть назначения наказания более мягкого, чем предусмотрено санкцией ч.2 ст.115 УК РФ. </w:t>
      </w:r>
    </w:p>
    <w:p w:rsidR="00A77B3E" w:rsidP="00BE473B">
      <w:pPr>
        <w:jc w:val="both"/>
      </w:pPr>
      <w:r>
        <w:t xml:space="preserve">Учитывая все </w:t>
      </w:r>
      <w:r>
        <w:t>обстоятельства дела, характер и степень общественной опасности совершённого преступления, личность подсудимого Томашевского А.П., ранее судимого за совершение преступлений против жизни и здоровья человека, руководствуясь принципом справедливости, в целях и</w:t>
      </w:r>
      <w:r>
        <w:t>справления виновного и предупреждения совершения новых преступлений, суд считает необходимым назначить подсудимому наказание в пределах санкции уголовного закона по ч.2 ст.115 УК  РФ в виде лишения свободы.</w:t>
      </w:r>
    </w:p>
    <w:p w:rsidR="00A77B3E" w:rsidP="00BE473B">
      <w:pPr>
        <w:jc w:val="both"/>
      </w:pPr>
      <w:r>
        <w:t>Суд не усматривает оснований для применения полож</w:t>
      </w:r>
      <w:r>
        <w:t>ений ч.1 ст.62 УК РФ, поскольку имеется обстоятельство, отягчающее наказание Томашевскому А.П.</w:t>
      </w:r>
    </w:p>
    <w:p w:rsidR="00A77B3E" w:rsidP="00BE473B">
      <w:pPr>
        <w:jc w:val="both"/>
      </w:pPr>
      <w:r>
        <w:t xml:space="preserve">При этом суд не находит оснований для назначения подсудимому </w:t>
      </w:r>
    </w:p>
    <w:p w:rsidR="00A77B3E" w:rsidP="00BE473B">
      <w:pPr>
        <w:jc w:val="both"/>
      </w:pPr>
      <w:r>
        <w:t>Томашевскому А.П. наказания с применением ст.73 УК РФ.</w:t>
      </w:r>
    </w:p>
    <w:p w:rsidR="00A77B3E" w:rsidP="00BE473B">
      <w:pPr>
        <w:jc w:val="both"/>
      </w:pPr>
      <w:r>
        <w:t>Оснований для назначения Томашевскому А.П. н</w:t>
      </w:r>
      <w:r>
        <w:t xml:space="preserve">аказания с применением ч.3 ст.68 УК РФ судом не установлено. </w:t>
      </w:r>
    </w:p>
    <w:p w:rsidR="00A77B3E" w:rsidP="00BE473B">
      <w:pPr>
        <w:jc w:val="both"/>
      </w:pPr>
      <w:r>
        <w:t xml:space="preserve">Учитывая, что совершённое Томашевским А.П. преступление относится к категории преступлений небольшой тяжести, то оснований для применения </w:t>
      </w:r>
    </w:p>
    <w:p w:rsidR="00A77B3E" w:rsidP="00BE473B">
      <w:pPr>
        <w:jc w:val="both"/>
      </w:pPr>
      <w:r>
        <w:t xml:space="preserve">ч.6 ст.15 УК РФ не имеется.  </w:t>
      </w:r>
    </w:p>
    <w:p w:rsidR="00A77B3E" w:rsidP="00BE473B">
      <w:pPr>
        <w:jc w:val="both"/>
      </w:pPr>
      <w:r>
        <w:t>Обстоятельств, предусмотр</w:t>
      </w:r>
      <w:r>
        <w:t>енных главами 11 и 12 УК РФ, влекущих освобождение Томашевского А.П. от уголовной ответственности или от наказания, судом не установлено.</w:t>
      </w:r>
    </w:p>
    <w:p w:rsidR="00A77B3E" w:rsidP="00BE473B">
      <w:pPr>
        <w:jc w:val="both"/>
      </w:pPr>
      <w:r>
        <w:t>В соответствии с п. «в» ч.1 ст.58 УК РФ, учитывая, что Томашевским А.П. совершено преступление небольшой тяжести при н</w:t>
      </w:r>
      <w:r>
        <w:t>аличии в его действиях рецидива преступлений и ранее он отбывал наказание в виде лишения свободы, отбывание наказания в виде лишения свободы Томашевскому А.П. следует назначить в исправительной колонии строгого режима.</w:t>
      </w:r>
    </w:p>
    <w:p w:rsidR="00A77B3E" w:rsidP="00BE473B">
      <w:pPr>
        <w:jc w:val="both"/>
      </w:pPr>
      <w:r>
        <w:t>В целях обеспечения исполнения пригов</w:t>
      </w:r>
      <w:r>
        <w:t>ора, с учётом данных о личности подсудимого Томашевского А.П., необходимости назначения ему наказания в виде лишения свободы с его реальным отбыванием в местах лишения свободы, и того, что, осознавая данное обстоятельство, подсудимый может скрыться, в отно</w:t>
      </w:r>
      <w:r>
        <w:t xml:space="preserve">шении Томашевского А.П. необходимо избрать меру пресечения в виде заключения под стражу. </w:t>
      </w:r>
    </w:p>
    <w:p w:rsidR="00A77B3E" w:rsidP="00BE473B">
      <w:pPr>
        <w:jc w:val="both"/>
      </w:pPr>
      <w:r>
        <w:t>Срок отбытия наказания Томашевскому А.П. подлежит исчислению со дня провозглашения приговора.</w:t>
      </w:r>
    </w:p>
    <w:p w:rsidR="00A77B3E" w:rsidP="00BE473B">
      <w:pPr>
        <w:jc w:val="both"/>
      </w:pPr>
      <w:r>
        <w:t>Вопрос по вещественным доказательствам подлежит разрешению в соответстви</w:t>
      </w:r>
      <w:r>
        <w:t xml:space="preserve">и со ст.81 УПК РФ. </w:t>
      </w:r>
    </w:p>
    <w:p w:rsidR="00A77B3E" w:rsidP="00BE473B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</w:t>
      </w:r>
      <w:r>
        <w:t>льного бюджета, с учётом количества дней участия адвоката в судебных заседаниях дата, дата и 25 октября 2019 г.</w:t>
      </w:r>
    </w:p>
    <w:p w:rsidR="00A77B3E" w:rsidP="00BE473B">
      <w:pPr>
        <w:jc w:val="both"/>
      </w:pPr>
      <w:r>
        <w:t>На основании изложенного, руководствуясь ст.ст.299, 307, 308, 309, 316, 322 УПК РФ, суд</w:t>
      </w:r>
    </w:p>
    <w:p w:rsidR="00A77B3E" w:rsidP="00BE473B">
      <w:pPr>
        <w:jc w:val="both"/>
      </w:pPr>
      <w:r>
        <w:t xml:space="preserve">                                                             </w:t>
      </w:r>
      <w:r>
        <w:t>приговорил:</w:t>
      </w:r>
    </w:p>
    <w:p w:rsidR="00A77B3E" w:rsidP="00BE473B">
      <w:pPr>
        <w:jc w:val="both"/>
      </w:pPr>
      <w:r>
        <w:t>признать Томашевского А.П.</w:t>
      </w:r>
      <w:r>
        <w:t xml:space="preserve"> вин</w:t>
      </w:r>
      <w:r>
        <w:t xml:space="preserve">овным в совершении преступления, предусмотренного п. «в» ч.2 ст.115 УК РФ, и назначить ему наказание в виде лишения свободы на срок 1 (один) год с отбыванием наказания в исправительной колонии строгого режима.   </w:t>
      </w:r>
    </w:p>
    <w:p w:rsidR="00A77B3E" w:rsidP="00BE473B">
      <w:pPr>
        <w:jc w:val="both"/>
      </w:pPr>
      <w:r>
        <w:t>Избрать Томашевскому А.П.</w:t>
      </w:r>
      <w:r>
        <w:t xml:space="preserve"> меру </w:t>
      </w:r>
      <w:r>
        <w:t xml:space="preserve">пресечения в виде заключения под стражу. Взять под стражу в зале суда. </w:t>
      </w:r>
    </w:p>
    <w:p w:rsidR="00A77B3E" w:rsidP="00BE473B">
      <w:pPr>
        <w:jc w:val="both"/>
      </w:pPr>
      <w:r>
        <w:t>Срок отбывания наказания Томашевскому А.П.</w:t>
      </w:r>
      <w:r>
        <w:t xml:space="preserve"> исчислять с </w:t>
      </w:r>
      <w:r>
        <w:t>25 октября 2019 г.</w:t>
      </w:r>
    </w:p>
    <w:p w:rsidR="00A77B3E" w:rsidP="00BE473B">
      <w:pPr>
        <w:jc w:val="both"/>
      </w:pPr>
      <w:r>
        <w:t>Вещественное доказательство: металлический садовый секатор, хранящийся в камере хранения веществе</w:t>
      </w:r>
      <w:r>
        <w:t xml:space="preserve">нных доказательств ОМВД России по адрес, по вступлению приговора в законную силу – уничтожить. </w:t>
      </w:r>
    </w:p>
    <w:p w:rsidR="00A77B3E" w:rsidP="00BE473B">
      <w:pPr>
        <w:jc w:val="both"/>
      </w:pPr>
      <w:r>
        <w:t xml:space="preserve">Выплатить за счёт средств федерального бюджета адвокату </w:t>
      </w:r>
      <w:r>
        <w:t xml:space="preserve"> за участие по назначению в суде первой инстанции сумма, перечислив указан</w:t>
      </w:r>
      <w:r>
        <w:t>ную сумму на следующие реквизиты: р/с 40802810307401108429 в адрес, ОГРН 1149102030186, ИНН/КПП 9102019769/910201001, ОКПО телефон, БИК телефон, к/</w:t>
      </w:r>
      <w:r>
        <w:t>сч</w:t>
      </w:r>
      <w:r>
        <w:t xml:space="preserve"> 30101810035100000101 в отделении адрес ЦБ РФ, ИНН 910810955754.  </w:t>
      </w:r>
    </w:p>
    <w:p w:rsidR="00A77B3E" w:rsidP="00BE473B">
      <w:pPr>
        <w:jc w:val="both"/>
      </w:pPr>
      <w:r>
        <w:t>Признать сумму в размере сумма, выплачен</w:t>
      </w:r>
      <w:r>
        <w:t xml:space="preserve">ную адвокату </w:t>
      </w:r>
      <w:r>
        <w:t>фио</w:t>
      </w:r>
      <w:r>
        <w:t>, процессуальными издержками.</w:t>
      </w:r>
    </w:p>
    <w:p w:rsidR="00A77B3E" w:rsidP="00BE473B"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провозглашения, а осуждённым, содержащимися под стражей, в тот же срок со дня вручения е</w:t>
      </w:r>
      <w:r>
        <w:t>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</w:t>
      </w:r>
      <w:r>
        <w:t>вать перед судом о назначении защитника.</w:t>
      </w:r>
    </w:p>
    <w:p w:rsidR="00A77B3E" w:rsidP="00BE473B">
      <w:pPr>
        <w:jc w:val="both"/>
      </w:pPr>
    </w:p>
    <w:p w:rsidR="00A77B3E" w:rsidP="00BE473B">
      <w:pPr>
        <w:jc w:val="both"/>
      </w:pPr>
    </w:p>
    <w:p w:rsidR="00A77B3E" w:rsidP="00BE473B">
      <w:pPr>
        <w:jc w:val="both"/>
      </w:pPr>
      <w:r>
        <w:t xml:space="preserve">                                                                                                                   </w:t>
      </w:r>
      <w:r>
        <w:t>фиоКувшинов</w:t>
      </w:r>
    </w:p>
    <w:p w:rsidR="00A77B3E" w:rsidP="00BE473B">
      <w:pPr>
        <w:jc w:val="both"/>
      </w:pPr>
    </w:p>
    <w:p w:rsidR="00A77B3E" w:rsidP="00BE473B">
      <w:pPr>
        <w:jc w:val="both"/>
      </w:pPr>
    </w:p>
    <w:p w:rsidR="00A77B3E" w:rsidP="00BE473B">
      <w:pPr>
        <w:jc w:val="both"/>
      </w:pPr>
    </w:p>
    <w:p w:rsidR="00A77B3E" w:rsidP="00BE473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3B"/>
    <w:rsid w:val="00A77B3E"/>
    <w:rsid w:val="00BE47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624EF9-5462-4823-BB1E-7A562302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E473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E4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