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3F57">
      <w:pPr>
        <w:jc w:val="right"/>
      </w:pPr>
      <w:r>
        <w:t>Дело №1-52-35/2021</w:t>
      </w:r>
    </w:p>
    <w:p w:rsidR="00A77B3E" w:rsidP="00803F57">
      <w:pPr>
        <w:jc w:val="right"/>
      </w:pPr>
      <w:r>
        <w:t>УИД-91MS0052-телефон-телефон</w:t>
      </w:r>
    </w:p>
    <w:p w:rsidR="00A77B3E" w:rsidP="00803F57">
      <w:pPr>
        <w:jc w:val="right"/>
      </w:pPr>
    </w:p>
    <w:p w:rsidR="00A77B3E" w:rsidP="00803F57">
      <w:pPr>
        <w:jc w:val="center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     05 октября 2021 г.                                                                       адрес    </w:t>
      </w:r>
    </w:p>
    <w:p w:rsidR="00A77B3E"/>
    <w:p w:rsidR="00A77B3E" w:rsidP="00803F57">
      <w:pPr>
        <w:ind w:firstLine="567"/>
        <w:jc w:val="both"/>
      </w:pPr>
      <w:r>
        <w:t xml:space="preserve">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 w:rsidP="00803F57">
      <w:pPr>
        <w:ind w:firstLine="567"/>
        <w:jc w:val="both"/>
      </w:pPr>
      <w:r>
        <w:t xml:space="preserve">       с участием: государственного обвинителя – помощника прокурора </w:t>
      </w:r>
      <w:r>
        <w:t>фио</w:t>
      </w:r>
      <w:r>
        <w:t>,</w:t>
      </w:r>
    </w:p>
    <w:p w:rsidR="00A77B3E" w:rsidP="00803F57">
      <w:pPr>
        <w:ind w:firstLine="567"/>
        <w:jc w:val="both"/>
      </w:pPr>
      <w:r>
        <w:t xml:space="preserve">      защитника в лице адвоката </w:t>
      </w:r>
      <w:r>
        <w:t>фио</w:t>
      </w:r>
      <w:r>
        <w:t>, представившего удостоверение  № 116</w:t>
      </w:r>
      <w:r>
        <w:t>6 и ордер от дата,</w:t>
      </w:r>
    </w:p>
    <w:p w:rsidR="00A77B3E" w:rsidP="00803F57">
      <w:pPr>
        <w:ind w:firstLine="567"/>
        <w:jc w:val="both"/>
      </w:pPr>
      <w:r>
        <w:t xml:space="preserve">      подсудимого -   </w:t>
      </w:r>
      <w:r>
        <w:t>фио</w:t>
      </w:r>
      <w:r>
        <w:t>,</w:t>
      </w:r>
    </w:p>
    <w:p w:rsidR="00A77B3E" w:rsidP="00803F57">
      <w:pPr>
        <w:ind w:firstLine="567"/>
        <w:jc w:val="both"/>
      </w:pPr>
      <w:r>
        <w:t xml:space="preserve">      потерпевшего – </w:t>
      </w:r>
      <w:r>
        <w:t>фио</w:t>
      </w:r>
      <w:r>
        <w:t>,</w:t>
      </w:r>
    </w:p>
    <w:p w:rsidR="00A77B3E" w:rsidP="00803F57">
      <w:pPr>
        <w:ind w:firstLine="567"/>
        <w:jc w:val="both"/>
      </w:pPr>
      <w:r>
        <w:t xml:space="preserve">       рассмотрев в открытом судебном заседании в помещении судебного участка №52 Кировского судебного района адрес уголовное дело в отношении:</w:t>
      </w:r>
    </w:p>
    <w:p w:rsidR="00A77B3E" w:rsidP="00803F57">
      <w:pPr>
        <w:ind w:firstLine="567"/>
        <w:jc w:val="both"/>
      </w:pPr>
      <w:r>
        <w:t>фио</w:t>
      </w:r>
      <w:r>
        <w:t>, паспортные данные, гражданина Росси</w:t>
      </w:r>
      <w:r>
        <w:t xml:space="preserve">и, со средним общим образованием, не военнообязанного, не работающего, проживающего по адресу: адрес, не имеющего регистрации на адрес, ранее не судимого,         </w:t>
      </w:r>
    </w:p>
    <w:p w:rsidR="00A77B3E" w:rsidP="00803F57">
      <w:pPr>
        <w:ind w:firstLine="567"/>
        <w:jc w:val="both"/>
      </w:pPr>
      <w:r>
        <w:t xml:space="preserve"> </w:t>
      </w:r>
      <w:r>
        <w:t xml:space="preserve">обвиняемого в совершении преступления, предусмотренного п. «в» ч.2 ст.115 УК РФ,   </w:t>
      </w:r>
      <w:r>
        <w:t xml:space="preserve">                      </w:t>
      </w:r>
    </w:p>
    <w:p w:rsidR="00A77B3E" w:rsidP="00803F57">
      <w:pPr>
        <w:ind w:firstLine="567"/>
        <w:jc w:val="center"/>
      </w:pPr>
      <w:r>
        <w:t>установил:</w:t>
      </w:r>
    </w:p>
    <w:p w:rsidR="00A77B3E" w:rsidP="00803F57">
      <w:pPr>
        <w:ind w:firstLine="567"/>
        <w:jc w:val="both"/>
      </w:pPr>
      <w:r>
        <w:t xml:space="preserve"> </w:t>
      </w:r>
      <w:r>
        <w:t xml:space="preserve">органом дознания </w:t>
      </w:r>
      <w:r>
        <w:t>фио</w:t>
      </w:r>
      <w:r>
        <w:t xml:space="preserve"> обвиняется в том, что он дата примерно в 20-00 часов, будучи в состоянии алкогольного опьянения, находясь на законных основаниях на крыльце летней кухни, во дворе дома №40 по адрес в адрес РК</w:t>
      </w:r>
      <w:r>
        <w:t xml:space="preserve">, на почве внезапно возникших личных неприязненных отношений с братом </w:t>
      </w:r>
      <w:r>
        <w:t>фио</w:t>
      </w:r>
      <w:r>
        <w:t>, осознавая общественную опасность своих действий, взял в руки кухонный нож, после чего, предвидя возможность наступления</w:t>
      </w:r>
      <w:r>
        <w:t xml:space="preserve"> общественно опасных последствий, в виде причинения телесных п</w:t>
      </w:r>
      <w:r>
        <w:t xml:space="preserve">овреждений, не желая, но относясь безразлично к наступлению данных последствий, нанес </w:t>
      </w:r>
      <w:r>
        <w:t>фио</w:t>
      </w:r>
      <w:r>
        <w:t xml:space="preserve"> один скользящий удар в область левого предплечья и один скользящий удар в область правого лучезапястного сустава.</w:t>
      </w:r>
    </w:p>
    <w:p w:rsidR="00A77B3E" w:rsidP="00803F57">
      <w:pPr>
        <w:ind w:firstLine="567"/>
        <w:jc w:val="both"/>
      </w:pPr>
      <w:r>
        <w:t xml:space="preserve"> </w:t>
      </w:r>
      <w:r>
        <w:t>Согласно заключению судебно-медицинского экс</w:t>
      </w:r>
      <w:r>
        <w:t xml:space="preserve">перта №175 от дата, у </w:t>
      </w:r>
      <w:r>
        <w:t>фио</w:t>
      </w:r>
      <w:r>
        <w:t xml:space="preserve"> обнаружены телесные повреждения в виде </w:t>
      </w:r>
      <w:r>
        <w:t>резанных</w:t>
      </w:r>
      <w:r>
        <w:t xml:space="preserve"> ран в области правого лучезапястного сустава и левого предплечья. Обнаруженные повреждения повлекли за собой кратковременное расстройство здоровья, до 3-х недель от момента причинени</w:t>
      </w:r>
      <w:r>
        <w:t xml:space="preserve">я травмы и по степени тяжести относятся к телесным повреждениям, причинившим легкий вред здоровью человека, согласно п.8.1., п.11. Приказа </w:t>
      </w:r>
      <w:r>
        <w:t>Минздравсоцразвития</w:t>
      </w:r>
      <w:r>
        <w:t xml:space="preserve"> РФ от дата №194н «Об утверждении медицинских критериев определения степени тяжести вреда, причине</w:t>
      </w:r>
      <w:r>
        <w:t xml:space="preserve">нного здоровью человека». </w:t>
      </w:r>
    </w:p>
    <w:p w:rsidR="00A77B3E" w:rsidP="00803F57">
      <w:pPr>
        <w:ind w:firstLine="567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п. «в» ч.2 ст.115 УК РФ, как умышленное причинение лёгкого вреда здоровью, вызвавшее кратковременное расстройство здоровья, с применением предмета, используемого в качестве</w:t>
      </w:r>
      <w:r>
        <w:t xml:space="preserve"> оружия.  </w:t>
      </w:r>
    </w:p>
    <w:p w:rsidR="00A77B3E" w:rsidP="00803F57">
      <w:pPr>
        <w:ind w:firstLine="567"/>
        <w:jc w:val="both"/>
      </w:pPr>
      <w:r>
        <w:t xml:space="preserve">В судебном заседании потерпевший </w:t>
      </w:r>
      <w:r>
        <w:t>фио</w:t>
      </w:r>
      <w:r>
        <w:t xml:space="preserve"> просил уголовное дело в отношении </w:t>
      </w:r>
      <w:r>
        <w:t>фио</w:t>
      </w:r>
      <w:r>
        <w:t xml:space="preserve"> прекратить в связи с примирением, поскольку подсудимый загладил </w:t>
      </w:r>
      <w:r>
        <w:t xml:space="preserve">причинённый вред, претензий к нему он не имеет, поддерживают нормальные братские отношения.    </w:t>
      </w:r>
    </w:p>
    <w:p w:rsidR="00A77B3E" w:rsidP="00803F57">
      <w:pPr>
        <w:ind w:firstLine="567"/>
        <w:jc w:val="both"/>
      </w:pPr>
      <w:r>
        <w:t>Подсудимый</w:t>
      </w:r>
      <w:r>
        <w:t xml:space="preserve"> </w:t>
      </w:r>
      <w:r>
        <w:t>фио</w:t>
      </w:r>
      <w:r>
        <w:t xml:space="preserve"> также ходатайствовал о прекращении уголовного дела, в связи с примирением с потерпевшим, поскольку между ним и потерпевшим достигнуто примирение, потерпевший не имеет к нему претензий. Принес потерпевшему свои извинения.</w:t>
      </w:r>
    </w:p>
    <w:p w:rsidR="00A77B3E" w:rsidP="00803F57">
      <w:pPr>
        <w:ind w:firstLine="567"/>
        <w:jc w:val="both"/>
      </w:pPr>
      <w:r>
        <w:t xml:space="preserve">Защитник-адвокат </w:t>
      </w:r>
      <w:r>
        <w:t>фио</w:t>
      </w:r>
      <w:r>
        <w:t xml:space="preserve"> не возраж</w:t>
      </w:r>
      <w:r>
        <w:t xml:space="preserve">ал против прекращения уголовного дела в отношении </w:t>
      </w:r>
      <w:r>
        <w:t>фио</w:t>
      </w:r>
      <w:r>
        <w:t>, в связи с примирением сторон.</w:t>
      </w:r>
    </w:p>
    <w:p w:rsidR="00A77B3E" w:rsidP="00803F57">
      <w:pPr>
        <w:ind w:firstLine="567"/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возражала против прекращения уголовного дела в отношении </w:t>
      </w:r>
      <w:r>
        <w:t>фио</w:t>
      </w:r>
      <w:r>
        <w:t>, в связи с примирением потерпевшего с подсудимым.</w:t>
      </w:r>
    </w:p>
    <w:p w:rsidR="00A77B3E" w:rsidP="00803F57">
      <w:pPr>
        <w:ind w:firstLine="567"/>
        <w:jc w:val="both"/>
      </w:pPr>
      <w:r>
        <w:t>Выслушав ходатайство потер</w:t>
      </w:r>
      <w:r>
        <w:t xml:space="preserve">певшего </w:t>
      </w:r>
      <w:r>
        <w:t>фио</w:t>
      </w:r>
      <w:r>
        <w:t xml:space="preserve">, мнения подсудимого </w:t>
      </w:r>
      <w:r>
        <w:t>фио</w:t>
      </w:r>
      <w:r>
        <w:t xml:space="preserve">, государственного обвинителя </w:t>
      </w:r>
      <w:r>
        <w:t>фио</w:t>
      </w:r>
      <w:r>
        <w:t xml:space="preserve"> и защитника-адвоката </w:t>
      </w:r>
      <w:r>
        <w:t>фио</w:t>
      </w:r>
      <w:r>
        <w:t xml:space="preserve"> по заявленному ходатайству, суд приходит к следующим выводам.</w:t>
      </w:r>
    </w:p>
    <w:p w:rsidR="00A77B3E" w:rsidP="00803F57">
      <w:pPr>
        <w:ind w:firstLine="567"/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п. «в» ч.2 ст.115</w:t>
      </w:r>
      <w:r>
        <w:t xml:space="preserve"> УК РФ виновным себя признал полностью, и пояснил, что предъявленное обвинение ему понятно и он с ним согласен. </w:t>
      </w:r>
    </w:p>
    <w:p w:rsidR="00A77B3E" w:rsidP="00803F57">
      <w:pPr>
        <w:ind w:firstLine="567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>, обоснованно, подтверждается собранными по делу доказательствами, при этом под</w:t>
      </w:r>
      <w:r>
        <w:t>судимый понимает существо предъявленного ему обвинения и соглашается с ним в полном объёме.</w:t>
      </w:r>
    </w:p>
    <w:p w:rsidR="00A77B3E" w:rsidP="00803F57">
      <w:pPr>
        <w:ind w:firstLine="567"/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803F57">
      <w:pPr>
        <w:ind w:firstLine="567"/>
        <w:jc w:val="both"/>
      </w:pPr>
      <w:r>
        <w:t xml:space="preserve">Согласно ст.25 УПК </w:t>
      </w:r>
      <w:r>
        <w:t>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</w:t>
      </w:r>
      <w:r>
        <w:t>ли это лицо примирилось с потерпевшим и загладило причинённый ему вред.</w:t>
      </w:r>
    </w:p>
    <w:p w:rsidR="00A77B3E" w:rsidP="00803F57">
      <w:pPr>
        <w:ind w:firstLine="567"/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</w:t>
      </w:r>
      <w:r>
        <w:t>отерпевшим и загладило причинённый потерпевшему вред.</w:t>
      </w:r>
    </w:p>
    <w:p w:rsidR="00A77B3E" w:rsidP="00803F57">
      <w:pPr>
        <w:ind w:firstLine="567"/>
        <w:jc w:val="both"/>
      </w:pPr>
      <w:r>
        <w:t>Таким образом, основанием для прекращения уголовного дела, в связи с примирением сторон, в порядке, предусмотренном ст.25 УПК РФ, является заявление потерпевшего о прекращении уголовного дела в отношени</w:t>
      </w:r>
      <w:r>
        <w:t>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803F57">
      <w:pPr>
        <w:ind w:firstLine="567"/>
        <w:jc w:val="both"/>
      </w:pPr>
      <w:r>
        <w:t>При этом, под заглаживанием вреда понимается возмещение ущерба,</w:t>
      </w:r>
      <w:r>
        <w:t xml:space="preserve">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803F57">
      <w:pPr>
        <w:ind w:firstLine="567"/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</w:t>
      </w:r>
      <w:r>
        <w:t xml:space="preserve">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</w:t>
      </w:r>
      <w:r>
        <w:t>регламентирующего основания и порядок освобождения от уголовной ответственности».</w:t>
      </w:r>
    </w:p>
    <w:p w:rsidR="00A77B3E" w:rsidP="00803F57">
      <w:pPr>
        <w:ind w:firstLine="567"/>
        <w:jc w:val="both"/>
      </w:pPr>
      <w:r>
        <w:t>фио</w:t>
      </w:r>
      <w:r>
        <w:t xml:space="preserve"> совершил п</w:t>
      </w:r>
      <w:r>
        <w:t>реступление, предусмотренное п. «в» ч.2 ст.115 УК РФ, которое согласно ст.15 УК РФ отнесено к категории преступлений небольшой тяжести.</w:t>
      </w:r>
    </w:p>
    <w:p w:rsidR="00A77B3E" w:rsidP="00803F57">
      <w:pPr>
        <w:ind w:firstLine="567"/>
        <w:jc w:val="both"/>
      </w:pPr>
      <w:r>
        <w:t xml:space="preserve">Согласно материалам дела </w:t>
      </w:r>
      <w:r>
        <w:t>фио</w:t>
      </w:r>
      <w:r>
        <w:t xml:space="preserve"> ранее не судим.</w:t>
      </w:r>
    </w:p>
    <w:p w:rsidR="00A77B3E" w:rsidP="00803F57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совершил преступление небольшой тяжести в отношении </w:t>
      </w:r>
      <w:r>
        <w:t>фио</w:t>
      </w:r>
      <w:r>
        <w:t xml:space="preserve"> </w:t>
      </w:r>
      <w:r>
        <w:t>впервые.</w:t>
      </w:r>
    </w:p>
    <w:p w:rsidR="00A77B3E" w:rsidP="00803F57">
      <w:pPr>
        <w:ind w:firstLine="567"/>
        <w:jc w:val="both"/>
      </w:pPr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фио</w:t>
      </w:r>
      <w:r>
        <w:t xml:space="preserve"> по искуплению его вины были достаточными для принятия решения о примирении с ним. </w:t>
      </w:r>
    </w:p>
    <w:p w:rsidR="00A77B3E" w:rsidP="00803F57">
      <w:pPr>
        <w:ind w:firstLine="567"/>
        <w:jc w:val="both"/>
      </w:pPr>
      <w:r>
        <w:t>Добровольность и осознанность заявления потерпевшего о примирении судом проверена.</w:t>
      </w:r>
    </w:p>
    <w:p w:rsidR="00A77B3E" w:rsidP="00803F57">
      <w:pPr>
        <w:ind w:firstLine="567"/>
        <w:jc w:val="both"/>
      </w:pPr>
      <w:r>
        <w:t>Исследовав характер и степень общест</w:t>
      </w:r>
      <w:r>
        <w:t xml:space="preserve">венной опасности содеянного </w:t>
      </w:r>
      <w:r>
        <w:t>фио</w:t>
      </w:r>
      <w:r>
        <w:t>, изучив данные о его личности, суд приходит к выводу о возможности прекращения уголовного дела.</w:t>
      </w:r>
    </w:p>
    <w:p w:rsidR="00A77B3E" w:rsidP="00803F57">
      <w:pPr>
        <w:ind w:firstLine="567"/>
        <w:jc w:val="both"/>
      </w:pPr>
      <w:r>
        <w:t>В соответствии с п.28 постановления Пленума Верховного Суда Российской Федерации от дата №19 «О применении судами законодательс</w:t>
      </w:r>
      <w:r>
        <w:t>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</w:t>
      </w:r>
      <w:r>
        <w:t>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803F57">
      <w:pPr>
        <w:ind w:firstLine="567"/>
        <w:jc w:val="both"/>
      </w:pPr>
      <w:r>
        <w:t>Мера пресечения в ходе дозн</w:t>
      </w:r>
      <w:r>
        <w:t xml:space="preserve">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силу, поскольку нарушений взятого у подсудимого обязательс</w:t>
      </w:r>
      <w:r>
        <w:t>тва о явке им допущено не было.</w:t>
      </w:r>
    </w:p>
    <w:p w:rsidR="00A77B3E" w:rsidP="00803F57">
      <w:pPr>
        <w:ind w:firstLine="567"/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803F57">
      <w:pPr>
        <w:ind w:firstLine="567"/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</w:t>
      </w:r>
      <w:r>
        <w:t xml:space="preserve">начению, за оказание юридической помощи подсудимому </w:t>
      </w:r>
      <w:r>
        <w:t>фио</w:t>
      </w:r>
      <w:r>
        <w:t>, суд считает подлежащими возмещению за счёт средств федерального бюджета, о чем имеется отдельное постановление суда.</w:t>
      </w:r>
    </w:p>
    <w:p w:rsidR="00A77B3E" w:rsidP="00803F57">
      <w:pPr>
        <w:ind w:firstLine="567"/>
        <w:jc w:val="both"/>
      </w:pPr>
      <w:r>
        <w:t xml:space="preserve">На основании изложенного, руководствуясь ст.ст.25, 254 УПК РФ, суд </w:t>
      </w:r>
    </w:p>
    <w:p w:rsidR="00A77B3E" w:rsidP="00803F57">
      <w:pPr>
        <w:ind w:firstLine="567"/>
        <w:jc w:val="center"/>
      </w:pPr>
      <w:r>
        <w:t>постанови</w:t>
      </w:r>
      <w:r>
        <w:t>л:</w:t>
      </w:r>
    </w:p>
    <w:p w:rsidR="00A77B3E" w:rsidP="00803F57">
      <w:pPr>
        <w:ind w:firstLine="567"/>
        <w:jc w:val="both"/>
      </w:pPr>
      <w:r>
        <w:t xml:space="preserve">ходатайство потерпевшего </w:t>
      </w:r>
      <w:r>
        <w:t>фио</w:t>
      </w:r>
      <w:r>
        <w:t xml:space="preserve"> о прекращении уголовного дела в отношении </w:t>
      </w:r>
      <w:r>
        <w:t>фио</w:t>
      </w:r>
      <w:r>
        <w:t xml:space="preserve"> удовлетворить.</w:t>
      </w:r>
    </w:p>
    <w:p w:rsidR="00A77B3E" w:rsidP="00803F57">
      <w:pPr>
        <w:ind w:firstLine="567"/>
        <w:jc w:val="both"/>
      </w:pPr>
      <w:r>
        <w:t xml:space="preserve">Прекратить уголовное дело в отношении </w:t>
      </w:r>
      <w:r>
        <w:t>фио</w:t>
      </w:r>
      <w:r>
        <w:t>, обвиняемого в совершении преступления, предусмотренного п. «в» ч.2 ст.115 УК РФ, в связи с примирением сторон.</w:t>
      </w:r>
    </w:p>
    <w:p w:rsidR="00A77B3E" w:rsidP="00803F57">
      <w:pPr>
        <w:ind w:firstLine="567"/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постановления в законную силу – отменить. </w:t>
      </w:r>
    </w:p>
    <w:p w:rsidR="00A77B3E" w:rsidP="00803F57">
      <w:pPr>
        <w:ind w:firstLine="567"/>
        <w:jc w:val="both"/>
      </w:pPr>
      <w:r>
        <w:t>Вещественное доказательство: клинок кухонного ножа, хранящийся в камере хранения вещественных доказательств МВД по РК по к</w:t>
      </w:r>
      <w:r>
        <w:t>витанции №109 от дата, по вступлению постановления в законную силу – уничтожить.</w:t>
      </w:r>
    </w:p>
    <w:p w:rsidR="00A77B3E" w:rsidP="00803F57">
      <w:pPr>
        <w:ind w:firstLine="567"/>
        <w:jc w:val="both"/>
      </w:pPr>
      <w:r>
        <w:t xml:space="preserve"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</w:t>
      </w:r>
      <w:r>
        <w:t>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  <w:r>
        <w:t xml:space="preserve">       Мир</w:t>
      </w:r>
      <w:r>
        <w:t xml:space="preserve">овой судья                                                                Я.А. </w:t>
      </w:r>
      <w:r>
        <w:t>Гуреева</w:t>
      </w: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  <w:r>
        <w:t xml:space="preserve">  </w:t>
      </w: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</w:p>
    <w:p w:rsidR="00A77B3E" w:rsidP="00803F57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57"/>
    <w:rsid w:val="00803F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