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1-52-36/2022</w:t>
      </w:r>
    </w:p>
    <w:p w:rsidR="00A77B3E">
      <w:r>
        <w:t>УИД: 91MS0052-телефон-телефон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«07» сентября 2022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Жевлакова В.Е.,</w:t>
      </w:r>
    </w:p>
    <w:p w:rsidR="00A77B3E">
      <w:r>
        <w:t>обвиняемого – Гришко В.В.,</w:t>
      </w:r>
    </w:p>
    <w:p w:rsidR="00A77B3E">
      <w:r>
        <w:t xml:space="preserve">защитника – адвоката Кутика И.А., представившего удостоверение № ... и ордер №... от дата,  </w:t>
      </w:r>
    </w:p>
    <w:p w:rsidR="00A77B3E">
      <w:r>
        <w:t>при ведении протокола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Гришко Василия Викторовича, паспортные данные, гражданина Российской Федерации, не работающего, со средним образованием, не женатого, лиц на иждивении не имеющего, инвалидности не имеющего, не военнообязанного, зарегистрированного и проживающего по адресу: адрес, в силу ст. 86 УК РФ не судимого, </w:t>
      </w:r>
    </w:p>
    <w:p w:rsidR="00A77B3E">
      <w:r>
        <w:t xml:space="preserve"> обвиняемого в совершении преступления, предусмотренного ч.1 ст.119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>Гришко В.В. обвиняется в совершении угрозы убийством, если имелись основания опасаться осуществления этой угрозы, при следующих обстоятельствах.</w:t>
      </w:r>
    </w:p>
    <w:p w:rsidR="00A77B3E">
      <w:r>
        <w:t>Гришко В.В., дата примерно в время, более точное время установить в ходе дознания не представилось возможным, находясь в спальной комнате дома № ... по адрес в адрес, будучи з состоянии алкогольного опьянения, имея умысел психологически воздействовать на потерпевшую фио, с целью воспрепятствования её выходу из помещения указанной комнаты и возникновения у неё страха за свою жизнь и здоровье, находясь от потерпевшей на расстоянии не более полутора метров, встал в дверном проеме комнаты, удерживая в своей правой руке кухонный нож, острие которого демонстративно в присутствии фио направил в сторону последней, тем самым угрожая ей, создав своими действиями и поведением такую обстановку, при которой потерпевшая опасалась за свою жизнь и здоровье, обоснованно полагая, что он может убить её, при этом у неё имелись реальные основания опасаться за свою жизнь.</w:t>
      </w:r>
    </w:p>
    <w:p w:rsidR="00A77B3E">
      <w:r>
        <w:t>Действия Гришко В.В. органом дознания квалифицированы по ч. 1 ст. 119 УК РФ, как угроза убийством, если имелись основания опасаться осуществления этой угрозы.</w:t>
      </w:r>
    </w:p>
    <w:p w:rsidR="00A77B3E">
      <w:r>
        <w:t>От потерпевшей фио поступило письменное ходатайство, из которого следует, что между ней и Гришко В.В. достигнуто примирение, причиненный вред заглажен  в полном объеме путем принесения извинений, которые она приняла, претензий материального и морального характера к Гришко В.В. не имеет, и, на основании ст. 25 УПК РФ, просит прекратить уголовное дело в отношении Гришко В.В. Правовые последствия прекращения уголовного дела за примирением сторон фио разъяснены и понятны.</w:t>
      </w:r>
    </w:p>
    <w:p w:rsidR="00A77B3E">
      <w:r>
        <w:t>Обвиняемый Гришко В.В. и его защитник адвокат Кутик И.А. поддержали заявленное потерпевшей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данному, предусмотренному ст. 25 УПК РФ, не реабилитирующему основанию.</w:t>
      </w:r>
    </w:p>
    <w:p w:rsidR="00A77B3E">
      <w:r>
        <w:t>Государственный обвинитель высказался о возможности удовлетворения заявления потерпевшей о прекращении уголовного дела в отношении Гришко В.В.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Гришко В.В.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ч. 1 ст. 119 УК РФ, а именно: угроза убийством, если имелись основания опасаться осуществления этой угрозы.</w:t>
      </w:r>
    </w:p>
    <w:p w:rsidR="00A77B3E">
      <w:r>
        <w:t>Данное преступление отнесено ст. 15 ч.3  УК РФ к категории преступлений небольшой тяжести.</w:t>
      </w:r>
    </w:p>
    <w:p w:rsidR="00A77B3E">
      <w:r>
        <w:t>В судебном заседании установлено, что Гришко В.В., в силу ст. 86 УК РФ не судим (л.д. 78-81), соответственно, он обвиняется в совершении впервые инкриминируемого ему преступления небольшой тяжести, добровольно заявил о явке с повинной (л.д. 21),  вину в совершении преступления признал, примирился с потерпевшей и возместил причиненный преступлением моральный  вред путем принесения извинений. На прекращение уголовного дела и его уголовного преследования он согласен.</w:t>
      </w:r>
    </w:p>
    <w:p w:rsidR="00A77B3E">
      <w:r>
        <w:t xml:space="preserve">Из заявления потерпевшей следует с обвиняемым она примирилась, потерпевшей и Гришко В.В. было добровольно достигнуто примирение. Гришко В.В. принес извинения, которые потерпевшая приняла. Претензий материального и морального характера к обвиняемому не имеется. </w:t>
      </w:r>
    </w:p>
    <w:p w:rsidR="00A77B3E">
      <w:r>
        <w:t>С учётом совокупности указанных обстоятельств суд не находит оснований для отказа в удовлетворении ходатайства потерпевшей фио и приходит к выводу, что оно подлежит удовлетворению, уголовное преследование Гришко В.В. по обвинению в совершении преступления, предусмотренного ч. 1 ст. 119  УК РФ, и уголовное дело о нем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по данному уголовному делу в отношении Гришко В.В.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Поскольку адвокат Кутик И.А.,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ч.5 ст.44, 254, 256 УПК РФ, мировой судья –</w:t>
      </w:r>
    </w:p>
    <w:p w:rsidR="00A77B3E"/>
    <w:p w:rsidR="00A77B3E">
      <w:r>
        <w:t>п о с т а н о в и л:</w:t>
      </w:r>
    </w:p>
    <w:p w:rsidR="00A77B3E">
      <w:r>
        <w:t xml:space="preserve">       </w:t>
      </w:r>
    </w:p>
    <w:p w:rsidR="00A77B3E">
      <w:r>
        <w:t>Уголовное преследование Гришко Василия Викторовича по обвинению в совершении преступления, предусмотренного ч. 1 ст. 119  УК РФ, и уголовное дело о нем прекратить на основании ст. 25 УПК РФ за примирением сторон.</w:t>
      </w:r>
    </w:p>
    <w:p w:rsidR="00A77B3E">
      <w:r>
        <w:t>Гришко Василия Викторовича освободить от уголовной ответственности по ч. 1 ст. 119  УК РФ, на основании ст. 76 УК РФ, в связи с примирением с потерпевшей.</w:t>
      </w:r>
    </w:p>
    <w:p w:rsidR="00A77B3E">
      <w:r>
        <w:t>Меру процессуального принуждения Гришко В.В. в виде обязательства о явке после вступления постановления в законную силу отменить.</w:t>
      </w:r>
    </w:p>
    <w:p w:rsidR="00A77B3E">
      <w:r>
        <w:t>Вещественные доказательства:</w:t>
      </w:r>
    </w:p>
    <w:p w:rsidR="00A77B3E">
      <w:r>
        <w:t xml:space="preserve">- кухонный нож, изъятый в ходе осмотра места происшествия дата, признанный вещественным доказательством, переданный в камеру хранения вещественных доказательств ОМВД России по Кировскому району согласно квитанции № ... от дата – уничтожить (л.д. № 28). 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№52 Кировского судебного района (Кировский муниципальный район) Республики Крым в течение десяти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