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Дело №1-52-47/2017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 дата,</w:t>
      </w:r>
    </w:p>
    <w:p w:rsidR="00A77B3E">
      <w:r>
        <w:t xml:space="preserve">      подсудимого -  фио,</w:t>
      </w:r>
    </w:p>
    <w:p w:rsidR="00A77B3E">
      <w:r>
        <w:t xml:space="preserve">      потерпевшей  -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 Эмурсеина, паспортные данные, гражданина Российской Федерации, со средним образованием, не военнообязанного, пенсионера, инвалида 2-й группы, проживающего и зарегистрированного по адресу: адрес, ранее не судимого,      </w:t>
      </w:r>
    </w:p>
    <w:p w:rsidR="00A77B3E">
      <w:r>
        <w:t xml:space="preserve">            в совершении преступления, предусмотренного ч.1 ст.112 УК Российской Федерации,</w:t>
      </w:r>
    </w:p>
    <w:p w:rsidR="00A77B3E">
      <w:r>
        <w:t>установил:</w:t>
      </w:r>
    </w:p>
    <w:p w:rsidR="00A77B3E">
      <w:r>
        <w:t xml:space="preserve">Органами предварительного расследования фио обвиняется в том, что дата, примерно в 22-00 часа, фио, будучи в состоянии алкогольного опьянения, находясь на законных основаниях в домовладении № 45 по адрес в                              адрес РК, на почве внезапно возникших неприязненных отношений с фио, произошел конфликт, в ходе которого, осознавая общественную опасность и противоправность своих действий, предвидя и желая наступления общественно-опасных последствий, фио умышленно нанес фио два удара кулаком левой руки в область нижней челюсти справа на уровне 2-3 зуба, которые согласно заключению эксперта № 684 от дата вызвали длительное расстройство здоровья, свыше трех недель и относятся к повреждениям, причинившим средней тяжести вред здоровью.  </w:t>
      </w:r>
    </w:p>
    <w:p w:rsidR="00A77B3E">
      <w:r>
        <w:t xml:space="preserve">            Действия фио органом предварительного расследования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 </w:t>
      </w:r>
    </w:p>
    <w:p w:rsidR="00A77B3E">
      <w:r>
        <w:t xml:space="preserve">           В судебном заседании потерпевшая фио просила уголовное дело в отношении фио прекратить, в связи с примирением, поскольку                  фио принес ей свои извинения, претензий к нему она не имеет, своими действиями загладил причиненный ей вред. </w:t>
      </w:r>
    </w:p>
    <w:p w:rsidR="00A77B3E">
      <w:r>
        <w:t xml:space="preserve">          Подсудимый фио суду пояснил, что вину в совершении преступления, предусмотренного ч.1 ст.112 УК РФ, признаёт полностью, против прекращения уголовного дела в отношении себя, в связи с примирением с потерпевшей фио не возражает, просил прекратить уголовное дело, так как загладил причиненный потерпевшей вред, она приняла его извинения, и они примирились. </w:t>
      </w:r>
    </w:p>
    <w:p w:rsidR="00A77B3E">
      <w:r>
        <w:t xml:space="preserve">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в связи с примирением потерпевшей с подсудимым, так как подсудимый загладил причиненный вред, ранее не судим, и между подсудимым и потерпевшей состоялось примирение.     </w:t>
      </w:r>
    </w:p>
    <w:p w:rsidR="00A77B3E">
      <w:r>
        <w:t xml:space="preserve">                  Выслушав ходатайство потерпевшей фио, мнения государственного обвинителя фио, подсудимого фио и защитника-адвоката                          фио по заявленному ходатайству, суд приходит к следующим выводам.</w:t>
      </w:r>
    </w:p>
    <w:p w:rsidR="00A77B3E">
      <w:r>
        <w:t xml:space="preserve">                  В силу п.3 ст.254 УПК РФ в случаях, предусмотренных статьями 25 и 28 УПК РФ, суд прекращает уголовное дело в судебном заседании.    </w:t>
      </w:r>
    </w:p>
    <w:p w:rsidR="00A77B3E">
      <w:r>
        <w:t xml:space="preserve">                  </w:t>
      </w:r>
    </w:p>
    <w:p w:rsidR="00A77B3E">
      <w:r>
        <w:t xml:space="preserve">   Согласно ст.25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причинённый ему вред.</w:t>
      </w:r>
    </w:p>
    <w:p w:rsidR="00A77B3E">
      <w:r>
        <w:t xml:space="preserve">        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        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        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       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        фио Э. обвиняется в совершении преступления, предусмотренного ч.1 ст.112 УК РФ, которое согласно ст.15 УК РФ отнесено к категории преступлений небольшой тяжести.</w:t>
      </w:r>
    </w:p>
    <w:p w:rsidR="00A77B3E">
      <w:r>
        <w:t xml:space="preserve">        Согласно материалам дела фио ранее не судим, то есть совершил преступление небольшой тяжести в отношении фио впервые.</w:t>
      </w:r>
    </w:p>
    <w:p w:rsidR="00A77B3E">
      <w:r>
        <w:t xml:space="preserve">        Потерпевшая фио подтвердила, что действия фио по искуплению его вины были достаточными для принятия решения о примирении с ним. Причиненный ей вред полностью заглажен.</w:t>
      </w:r>
    </w:p>
    <w:p w:rsidR="00A77B3E">
      <w:r>
        <w:t xml:space="preserve">        Добровольность и осознанность заявления о примирении потерпевшей судом проверена.</w:t>
      </w:r>
    </w:p>
    <w:p w:rsidR="00A77B3E">
      <w:r>
        <w:t xml:space="preserve">        Исследовав характер и степень общественной опасности содеянного фио, изучив данные о его личности, учитывая наличие обстоятельства, смягчающего наказание, - оказание медицинской помощи потерпевшему непосредственно после совершения преступления, суд приходит к выводу о возможности прекращения уголовного дела.</w:t>
      </w:r>
    </w:p>
    <w:p w:rsidR="00A77B3E">
      <w:r>
        <w:t xml:space="preserve">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Меру пресечения в отношении фио в виде подписки о невыезде суд считает необходимым оставить без изменения до вступления постановления в законную силу.  </w:t>
      </w:r>
    </w:p>
    <w:p w:rsidR="00A77B3E">
      <w:r>
        <w:t xml:space="preserve">        На основании изложенного, руководствуясь ст.ст.25, 254 УПК РФ, ст. 76 УК РФ, суд,</w:t>
      </w:r>
    </w:p>
    <w:p w:rsidR="00A77B3E">
      <w:r>
        <w:t>постановил:</w:t>
      </w:r>
    </w:p>
    <w:p w:rsidR="00A77B3E">
      <w:r>
        <w:t>ходатайство потерпевшей фио о прекращении уголовного дела в отношении фио Эмурсеина, удовлетворить.</w:t>
      </w:r>
    </w:p>
    <w:p w:rsidR="00A77B3E">
      <w:r>
        <w:t>Прекратить уголовное дело в отношении фио Эмурсеина, обвиняемого в совершении преступления, предусмотренного ч.1 ст.112 УК РФ, в связи с примирением сторон.</w:t>
      </w:r>
    </w:p>
    <w:p w:rsidR="00A77B3E">
      <w:r>
        <w:t>Меру пресечения в отношении фио в виде подписки о невыезде оставить без изменения до вступления постановления суда в законную силу.</w:t>
      </w:r>
    </w:p>
    <w:p w:rsidR="00A77B3E">
      <w:r>
        <w:t>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