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941BE">
      <w:r>
        <w:t>4</w:t>
      </w:r>
    </w:p>
    <w:p w:rsidR="00A77B3E" w:rsidRDefault="00D941BE">
      <w:r>
        <w:t xml:space="preserve">                                                                                                            </w:t>
      </w:r>
      <w:r>
        <w:t>Дело №1-53-15/2017</w:t>
      </w:r>
    </w:p>
    <w:p w:rsidR="00A77B3E" w:rsidRDefault="00D941BE">
      <w:r>
        <w:t xml:space="preserve">                                                             </w:t>
      </w:r>
      <w:r>
        <w:t>ПРИГОВОР</w:t>
      </w:r>
    </w:p>
    <w:p w:rsidR="00A77B3E" w:rsidRDefault="00D941BE">
      <w:r>
        <w:t xml:space="preserve">                                    </w:t>
      </w:r>
      <w:r>
        <w:t>ИМЕНЕМ РОССИЙСКОЙ ФЕДЕРАЦИИ</w:t>
      </w:r>
    </w:p>
    <w:p w:rsidR="00A77B3E" w:rsidRDefault="00D941BE">
      <w:r>
        <w:t xml:space="preserve">   </w:t>
      </w:r>
    </w:p>
    <w:p w:rsidR="00A77B3E" w:rsidRDefault="00D941BE">
      <w:r>
        <w:t xml:space="preserve">18 апреля 2017 г.   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D941BE"/>
    <w:p w:rsidR="00A77B3E" w:rsidRDefault="00D941BE">
      <w:r>
        <w:t>Суд в составе:</w:t>
      </w:r>
    </w:p>
    <w:p w:rsidR="00A77B3E" w:rsidRDefault="00D941BE">
      <w:r>
        <w:tab/>
      </w:r>
      <w:r>
        <w:t xml:space="preserve">председательствующего, мирового судьи </w:t>
      </w:r>
    </w:p>
    <w:p w:rsidR="00A77B3E" w:rsidRDefault="00D941BE">
      <w:r>
        <w:t xml:space="preserve">судебного участка №53 Кировского </w:t>
      </w:r>
    </w:p>
    <w:p w:rsidR="00A77B3E" w:rsidRDefault="00D941B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D941B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D941BE">
      <w:r>
        <w:t>с участием:</w:t>
      </w:r>
    </w:p>
    <w:p w:rsidR="00A77B3E" w:rsidRDefault="00D941BE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D941BE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</w:t>
      </w:r>
      <w:proofErr w:type="spellStart"/>
      <w:r>
        <w:t>Чухранова</w:t>
      </w:r>
      <w:proofErr w:type="spellEnd"/>
      <w:r>
        <w:t xml:space="preserve"> И.А.,  </w:t>
      </w:r>
    </w:p>
    <w:p w:rsidR="00A77B3E" w:rsidRDefault="00D941B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proofErr w:type="spellStart"/>
      <w:r>
        <w:t>Батырова</w:t>
      </w:r>
      <w:proofErr w:type="spellEnd"/>
      <w:r>
        <w:t xml:space="preserve"> К.С., </w:t>
      </w:r>
    </w:p>
    <w:p w:rsidR="00A77B3E" w:rsidRDefault="00D941BE"/>
    <w:p w:rsidR="00A77B3E" w:rsidRDefault="00D941BE">
      <w:r>
        <w:t>рассмотрев в открытом судебном заседании в помещении Кировского районного суда Республики Крым с применением особого порядка судебного разбирательства уголовное дело в отношении</w:t>
      </w:r>
    </w:p>
    <w:p w:rsidR="00A77B3E" w:rsidRDefault="00D941BE"/>
    <w:p w:rsidR="00A77B3E" w:rsidRDefault="00D941BE">
      <w:r>
        <w:t xml:space="preserve">ЧУХРАНОВА </w:t>
      </w:r>
      <w:proofErr w:type="spellStart"/>
      <w:r>
        <w:t>фио</w:t>
      </w:r>
      <w:proofErr w:type="spellEnd"/>
      <w:r>
        <w:t xml:space="preserve">, родившегося </w:t>
      </w:r>
    </w:p>
    <w:p w:rsidR="00A77B3E" w:rsidRDefault="00D941BE">
      <w:r>
        <w:t>дата</w:t>
      </w:r>
      <w:r>
        <w:t xml:space="preserve"> в адрес, ... адрес, зарегистрированного по адресу: адрес, фактически проживающего по адресу: </w:t>
      </w:r>
    </w:p>
    <w:p w:rsidR="00A77B3E" w:rsidRDefault="00D941BE">
      <w:r>
        <w:t xml:space="preserve">адрес, имеющего среднее образование, ..., несудимого,  </w:t>
      </w:r>
    </w:p>
    <w:p w:rsidR="00A77B3E" w:rsidRDefault="00D941BE"/>
    <w:p w:rsidR="00A77B3E" w:rsidRDefault="00D941BE">
      <w:r>
        <w:t xml:space="preserve">обвиняемого в совершении преступления, предусмотренного ч.1 ст.158 </w:t>
      </w:r>
    </w:p>
    <w:p w:rsidR="00A77B3E" w:rsidRDefault="00D941BE">
      <w:r>
        <w:t xml:space="preserve">УК Российской Федерации,          </w:t>
      </w:r>
    </w:p>
    <w:p w:rsidR="00A77B3E" w:rsidRDefault="00D941BE"/>
    <w:p w:rsidR="00A77B3E" w:rsidRDefault="00D941BE">
      <w:r>
        <w:t xml:space="preserve">                                                             </w:t>
      </w:r>
      <w:r>
        <w:t>установил:</w:t>
      </w:r>
    </w:p>
    <w:p w:rsidR="00A77B3E" w:rsidRDefault="00D941BE"/>
    <w:p w:rsidR="00A77B3E" w:rsidRDefault="00D941BE" w:rsidP="00D941BE">
      <w:pPr>
        <w:jc w:val="both"/>
      </w:pPr>
      <w:proofErr w:type="spellStart"/>
      <w:r>
        <w:t>Чухранов</w:t>
      </w:r>
      <w:proofErr w:type="spellEnd"/>
      <w:r>
        <w:t xml:space="preserve"> И.А. совершил кражу, то есть тайное хищение чужого имущества, при следующих обстоятельствах.</w:t>
      </w:r>
    </w:p>
    <w:p w:rsidR="00A77B3E" w:rsidRDefault="00D941BE" w:rsidP="00D941BE">
      <w:pPr>
        <w:jc w:val="both"/>
      </w:pPr>
      <w:r>
        <w:t xml:space="preserve">дата примерно в время час. </w:t>
      </w:r>
      <w:proofErr w:type="spellStart"/>
      <w:r>
        <w:t>Чухранов</w:t>
      </w:r>
      <w:proofErr w:type="spellEnd"/>
      <w:r>
        <w:t xml:space="preserve"> И.А. в состоянии алкогольного опьянения, находясь на законных основаниях по месту жительства </w:t>
      </w:r>
      <w:proofErr w:type="spellStart"/>
      <w:r>
        <w:t>фио</w:t>
      </w:r>
      <w:proofErr w:type="spellEnd"/>
      <w:r>
        <w:t xml:space="preserve"> в квартире ... по адрес в адрес, в результате внезапно возникшего преступного умысла, направленного на тайное хищение чужог</w:t>
      </w:r>
      <w:r>
        <w:t xml:space="preserve">о имущества, действуя умышленно, из корыстных побуждений, из отделения мебельной стенки, находящейся в зале указанной квартиры, тайно похитил золотую цепочку весом </w:t>
      </w:r>
    </w:p>
    <w:p w:rsidR="00A77B3E" w:rsidRDefault="00D941BE" w:rsidP="00D941BE">
      <w:pPr>
        <w:jc w:val="both"/>
      </w:pPr>
      <w:r>
        <w:t>10 г стоимостью 7860 рублей, кулон с россыпью камня циркония весом 2,49 г стоимостью 2200 р</w:t>
      </w:r>
      <w:r>
        <w:t>ублей 80 коп., золотую серьгу с россыпью камня циркония весом 2,28 г стоимостью 1179 рублей, золотое кольцо с россыпью камня циркония весом 2,28 г стоимостью 1965 рублей, золотое кольцо типа обручальное весом 3 г стоимостью 2751 рубль, золотое кольцо с рос</w:t>
      </w:r>
      <w:r>
        <w:t>сыпью камня циркония весом 3 г стоимостью 2751 рублей, а также денежные средства, находившиеся в кошельке в сумме 11419 рублей 50 коп, которыми распорядился по своему усмотрению.</w:t>
      </w:r>
    </w:p>
    <w:p w:rsidR="00A77B3E" w:rsidRDefault="00D941BE" w:rsidP="00D941BE">
      <w:pPr>
        <w:ind w:firstLine="720"/>
        <w:jc w:val="both"/>
      </w:pPr>
      <w:r>
        <w:lastRenderedPageBreak/>
        <w:t xml:space="preserve">Своими умышленными действиями </w:t>
      </w:r>
      <w:proofErr w:type="spellStart"/>
      <w:r>
        <w:t>Чухранов</w:t>
      </w:r>
      <w:proofErr w:type="spellEnd"/>
      <w:r>
        <w:t xml:space="preserve"> И.А. причинил потерпевшей </w:t>
      </w:r>
      <w:proofErr w:type="spellStart"/>
      <w:r>
        <w:t>фио</w:t>
      </w:r>
      <w:proofErr w:type="spellEnd"/>
      <w:r>
        <w:t xml:space="preserve"> материал</w:t>
      </w:r>
      <w:r>
        <w:t>ьный ущерб на сумму 30126 рублей 30 коп.</w:t>
      </w:r>
    </w:p>
    <w:p w:rsidR="00A77B3E" w:rsidRDefault="00D941BE" w:rsidP="00D941BE">
      <w:pPr>
        <w:ind w:firstLine="720"/>
        <w:jc w:val="both"/>
      </w:pPr>
      <w:r>
        <w:t xml:space="preserve">Подсудимый </w:t>
      </w:r>
      <w:proofErr w:type="spellStart"/>
      <w:r>
        <w:t>Чухранов</w:t>
      </w:r>
      <w:proofErr w:type="spellEnd"/>
      <w:r>
        <w:t xml:space="preserve"> И.А. в ходе дознания и в судебном заседании в предъявленном обвинении по </w:t>
      </w:r>
      <w:proofErr w:type="gramStart"/>
      <w:r>
        <w:t>ч</w:t>
      </w:r>
      <w:proofErr w:type="gramEnd"/>
      <w:r>
        <w:t>.1 ст.158 УК Российской Федерации виновным себя признал полностью, и пояснил, что предъявленное обвинение ему понятно и о</w:t>
      </w:r>
      <w:r>
        <w:t>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</w:t>
      </w:r>
      <w:r>
        <w:t>збирательства осознаёт.</w:t>
      </w:r>
    </w:p>
    <w:p w:rsidR="00A77B3E" w:rsidRDefault="00D941BE" w:rsidP="00D941BE">
      <w:pPr>
        <w:jc w:val="both"/>
      </w:pPr>
      <w:r>
        <w:t xml:space="preserve">Защитник Батыров К.С., государственный обвинитель </w:t>
      </w:r>
      <w:proofErr w:type="spellStart"/>
      <w:r>
        <w:t>Балема</w:t>
      </w:r>
      <w:proofErr w:type="spellEnd"/>
      <w:r>
        <w:t xml:space="preserve"> А.М. и потерпевшая </w:t>
      </w:r>
      <w:proofErr w:type="spellStart"/>
      <w:r>
        <w:t>фио</w:t>
      </w:r>
      <w:proofErr w:type="spellEnd"/>
      <w:r>
        <w:t>, согласно её сообщению,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RDefault="00D941BE" w:rsidP="00D941BE">
      <w:pPr>
        <w:ind w:firstLine="720"/>
        <w:jc w:val="both"/>
      </w:pPr>
      <w:r>
        <w:t>Суд с</w:t>
      </w:r>
      <w:r>
        <w:t xml:space="preserve">читает, что обвинение, с которым согласился подсудимый </w:t>
      </w:r>
      <w:proofErr w:type="spellStart"/>
      <w:r>
        <w:t>Чухранов</w:t>
      </w:r>
      <w:proofErr w:type="spellEnd"/>
      <w:r>
        <w:t xml:space="preserve"> И.А.,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RDefault="00D941BE" w:rsidP="00D941BE">
      <w:pPr>
        <w:ind w:firstLine="720"/>
        <w:jc w:val="both"/>
      </w:pPr>
      <w:proofErr w:type="gramStart"/>
      <w:r>
        <w:t>Суд удостоверилс</w:t>
      </w:r>
      <w:r>
        <w:t xml:space="preserve">я в том, что ходатайство об особом порядке судебного разбирательства </w:t>
      </w:r>
      <w:proofErr w:type="spellStart"/>
      <w:r>
        <w:t>Чухрановым</w:t>
      </w:r>
      <w:proofErr w:type="spellEnd"/>
      <w:r>
        <w:t xml:space="preserve"> И.А. заявлено своевременно, в момент ознакомления с обвинительным актом и материалами уголовного дела, добровольно, после консультации с защитником и в его присутствии, характе</w:t>
      </w:r>
      <w:r>
        <w:t>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</w:t>
      </w:r>
      <w:proofErr w:type="gramEnd"/>
    </w:p>
    <w:p w:rsidR="00A77B3E" w:rsidRDefault="00D941BE" w:rsidP="00D941BE">
      <w:pPr>
        <w:ind w:firstLine="720"/>
        <w:jc w:val="both"/>
      </w:pPr>
      <w:r>
        <w:t xml:space="preserve">Таким образом, суд считает возможным постановить приговор в отношении </w:t>
      </w:r>
      <w:proofErr w:type="spellStart"/>
      <w:r>
        <w:t>Чухранова</w:t>
      </w:r>
      <w:proofErr w:type="spellEnd"/>
      <w:r>
        <w:t xml:space="preserve"> И.А</w:t>
      </w:r>
      <w:r>
        <w:t>.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RDefault="00D941BE" w:rsidP="00D941BE">
      <w:pPr>
        <w:ind w:firstLine="720"/>
        <w:jc w:val="both"/>
      </w:pPr>
      <w:r>
        <w:t xml:space="preserve">Действия </w:t>
      </w:r>
      <w:proofErr w:type="spellStart"/>
      <w:r>
        <w:t>Чухранова</w:t>
      </w:r>
      <w:proofErr w:type="spellEnd"/>
      <w:r>
        <w:t xml:space="preserve"> И.А. суд квалифицирует по </w:t>
      </w:r>
      <w:proofErr w:type="gramStart"/>
      <w:r>
        <w:t>ч</w:t>
      </w:r>
      <w:proofErr w:type="gramEnd"/>
      <w:r>
        <w:t>.1 ст.158 УК Российской Ф</w:t>
      </w:r>
      <w:r>
        <w:t>едерации, как кража, то есть тайное хищение чужого имущества.</w:t>
      </w:r>
    </w:p>
    <w:p w:rsidR="00A77B3E" w:rsidRDefault="00D941BE" w:rsidP="00D941BE">
      <w:pPr>
        <w:jc w:val="both"/>
      </w:pPr>
      <w:r>
        <w:t xml:space="preserve">Разрешая вопрос о виде и мере наказания за совершённое </w:t>
      </w:r>
      <w:proofErr w:type="spellStart"/>
      <w:r>
        <w:t>Чухрановым</w:t>
      </w:r>
      <w:proofErr w:type="spellEnd"/>
      <w:r>
        <w:t xml:space="preserve"> И.А. преступление, суд учитывает характер и степень общественной опасности совершённого преступления, личность виновного, обстоя</w:t>
      </w:r>
      <w:r>
        <w:t>тельства, смягчающие наказание, влияние назначенного наказания на исправление осуждённого.</w:t>
      </w:r>
    </w:p>
    <w:p w:rsidR="00A77B3E" w:rsidRDefault="00D941BE" w:rsidP="00D941BE">
      <w:pPr>
        <w:jc w:val="both"/>
      </w:pPr>
      <w:proofErr w:type="spellStart"/>
      <w:r>
        <w:t>Чухранов</w:t>
      </w:r>
      <w:proofErr w:type="spellEnd"/>
      <w:r>
        <w:t xml:space="preserve"> И.А. совершил преступление против собственности, которое в соответствии со ст.15 УК Российской Федерации относится к категории преступлений небольшой тяжест</w:t>
      </w:r>
      <w:r>
        <w:t>и.</w:t>
      </w:r>
    </w:p>
    <w:p w:rsidR="00A77B3E" w:rsidRDefault="00D941BE" w:rsidP="00D941BE">
      <w:pPr>
        <w:ind w:firstLine="720"/>
        <w:jc w:val="both"/>
      </w:pPr>
      <w:proofErr w:type="gramStart"/>
      <w:r>
        <w:t xml:space="preserve">При изучении личности подсудимого </w:t>
      </w:r>
      <w:proofErr w:type="spellStart"/>
      <w:r>
        <w:t>Чухранова</w:t>
      </w:r>
      <w:proofErr w:type="spellEnd"/>
      <w:r>
        <w:t xml:space="preserve"> И.А. установлено, что он ранее не судим (л.д.238), по месту жительства характеризуется удовлетворительно, как спиртными напитками не злоупотребляющий, жалоб от соседей не имеющий, (л.д.248), на учёте у врача-п</w:t>
      </w:r>
      <w:r>
        <w:t xml:space="preserve">сихиатра и врача-нарколога не состоит, не женат, несовершеннолетних детей не имеет, официально не трудоустроен, доход имеет от случайных заработков. </w:t>
      </w:r>
      <w:proofErr w:type="gramEnd"/>
    </w:p>
    <w:p w:rsidR="00A77B3E" w:rsidRDefault="00D941BE" w:rsidP="00D941BE">
      <w:pPr>
        <w:ind w:firstLine="720"/>
        <w:jc w:val="both"/>
      </w:pPr>
      <w:proofErr w:type="gramStart"/>
      <w:r>
        <w:t xml:space="preserve">Обстоятельствами, смягчающими наказание </w:t>
      </w:r>
      <w:proofErr w:type="spellStart"/>
      <w:r>
        <w:t>Чухранову</w:t>
      </w:r>
      <w:proofErr w:type="spellEnd"/>
      <w:r>
        <w:t xml:space="preserve"> И.А., суд в соответствии с п.п. «и», «к» ч.1 ст.61 УК Ро</w:t>
      </w:r>
      <w:r>
        <w:t>ссийской Федерации признаёт явку с повинной и активное способствование раскрытию и расследованию преступления, что следует из действий подсудимого, который в ходе дознания вину в совершении преступления признал, дав правдивые и полные показания, указывая н</w:t>
      </w:r>
      <w:r>
        <w:t>а обстоятельства, при которых он совершил инкриминируемое ему</w:t>
      </w:r>
      <w:proofErr w:type="gramEnd"/>
      <w:r>
        <w:t xml:space="preserve"> деяние; а также добровольное возмещение имущественного ущерба, причинённого в результате преступления.</w:t>
      </w:r>
    </w:p>
    <w:p w:rsidR="00A77B3E" w:rsidRDefault="00D941BE" w:rsidP="00D941BE">
      <w:pPr>
        <w:ind w:firstLine="720"/>
      </w:pPr>
      <w:r>
        <w:t xml:space="preserve">Обстоятельств, отягчающих наказание, судом не установлено. </w:t>
      </w:r>
    </w:p>
    <w:p w:rsidR="00A77B3E" w:rsidRDefault="00D941BE" w:rsidP="00D941BE">
      <w:pPr>
        <w:ind w:firstLine="720"/>
      </w:pPr>
      <w:r>
        <w:t>Учитывая обстоятельства дела, х</w:t>
      </w:r>
      <w:r>
        <w:t xml:space="preserve">арактер и степень общественной опасности совершённого </w:t>
      </w:r>
      <w:proofErr w:type="spellStart"/>
      <w:r>
        <w:t>Чухрановым</w:t>
      </w:r>
      <w:proofErr w:type="spellEnd"/>
      <w:r>
        <w:t xml:space="preserve"> И.А. преступления, данные о личности подсудимого, суд считает возможным его исправление без изоляции от общества, с назначением наказания в виде исправительных работ, что будет отвечать принц</w:t>
      </w:r>
      <w:r>
        <w:t>ипам справедливости и гуманизма, а также способствовать исправлению осуждённого.</w:t>
      </w:r>
    </w:p>
    <w:p w:rsidR="00A77B3E" w:rsidRDefault="00D941BE" w:rsidP="00D941BE">
      <w:pPr>
        <w:ind w:firstLine="720"/>
      </w:pPr>
      <w:r>
        <w:t xml:space="preserve"> Обстоятельств, предусмотренных </w:t>
      </w:r>
      <w:proofErr w:type="gramStart"/>
      <w:r>
        <w:t>ч</w:t>
      </w:r>
      <w:proofErr w:type="gramEnd"/>
      <w:r>
        <w:t xml:space="preserve">.5 ст.50 УК Российской Федерации, которые препятствовали бы назначению указанного вида наказания, судом не установлено. </w:t>
      </w:r>
    </w:p>
    <w:p w:rsidR="00A77B3E" w:rsidRDefault="00D941BE" w:rsidP="00D941BE">
      <w:pPr>
        <w:ind w:firstLine="720"/>
      </w:pPr>
      <w:r>
        <w:t>При этом суд не наход</w:t>
      </w:r>
      <w:r>
        <w:t xml:space="preserve">ит оснований для назначения подсудимому </w:t>
      </w:r>
    </w:p>
    <w:p w:rsidR="00A77B3E" w:rsidRDefault="00D941BE">
      <w:proofErr w:type="spellStart"/>
      <w:r>
        <w:t>Чухранову</w:t>
      </w:r>
      <w:proofErr w:type="spellEnd"/>
      <w:r>
        <w:t xml:space="preserve"> И.А. наказания с применением ст.73 УК Российской Федерации. </w:t>
      </w:r>
    </w:p>
    <w:p w:rsidR="00A77B3E" w:rsidRDefault="00D941BE" w:rsidP="00D941BE">
      <w:pPr>
        <w:ind w:firstLine="720"/>
      </w:pPr>
      <w:r>
        <w:t xml:space="preserve">Суд не усматривает оснований для назначения </w:t>
      </w:r>
      <w:proofErr w:type="spellStart"/>
      <w:r>
        <w:t>Чухранову</w:t>
      </w:r>
      <w:proofErr w:type="spellEnd"/>
      <w:r>
        <w:t xml:space="preserve"> И.А. более мягкого наказания в виде штрафа и обязательных работ, поскольку наказание в вид</w:t>
      </w:r>
      <w:r>
        <w:t>е штрафа отрицательно отразится на материальном положении подсудимого, не имеющего постоянного дохода, а обязательные работы – не будут соответствовать характеру и степени общественной опасности совершённого преступления и обстоятельствам его совершения.</w:t>
      </w:r>
    </w:p>
    <w:p w:rsidR="00A77B3E" w:rsidRDefault="00D941BE" w:rsidP="00D941BE">
      <w:pPr>
        <w:ind w:firstLine="720"/>
      </w:pPr>
      <w:r>
        <w:t>И</w:t>
      </w:r>
      <w:r>
        <w:t xml:space="preserve">сключительных обстоятельств, связанных с целями и мотивами преступления, ролью виновного, его </w:t>
      </w:r>
      <w:proofErr w:type="gramStart"/>
      <w:r>
        <w:t>поведением</w:t>
      </w:r>
      <w:proofErr w:type="gramEnd"/>
      <w:r>
        <w:t xml:space="preserve">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</w:t>
      </w:r>
      <w:r>
        <w:t xml:space="preserve"> основания для применения положений ст.64 УК Российской Федерации, судом не установлено.</w:t>
      </w:r>
    </w:p>
    <w:p w:rsidR="00A77B3E" w:rsidRDefault="00D941BE" w:rsidP="00D941BE">
      <w:pPr>
        <w:ind w:firstLine="720"/>
      </w:pPr>
      <w:r>
        <w:t xml:space="preserve">В связи с назначение </w:t>
      </w:r>
      <w:proofErr w:type="spellStart"/>
      <w:r>
        <w:t>Чухранову</w:t>
      </w:r>
      <w:proofErr w:type="spellEnd"/>
      <w:r>
        <w:t xml:space="preserve"> И.А. наказания не связанного с лишение свободы, мера пресечения в отношении подсудимого в виде заключения под стражу подлежит отмене, с </w:t>
      </w:r>
      <w:r>
        <w:t xml:space="preserve">зачётом в срок исправительных работ время содержания подсудимого под стражей в соответствии с </w:t>
      </w:r>
      <w:proofErr w:type="gramStart"/>
      <w:r>
        <w:t>ч</w:t>
      </w:r>
      <w:proofErr w:type="gramEnd"/>
      <w:r>
        <w:t xml:space="preserve">.3 ст.72 УК Российской Федерации.   </w:t>
      </w:r>
    </w:p>
    <w:p w:rsidR="00A77B3E" w:rsidRDefault="00D941BE" w:rsidP="00D941BE">
      <w:pPr>
        <w:ind w:firstLine="720"/>
      </w:pPr>
      <w:proofErr w:type="gramStart"/>
      <w:r>
        <w:t>При этом суд применяет положение п.9 Постановления Государственной Думы Федерального Собрания Российской Федерации от 24 апр</w:t>
      </w:r>
      <w:r>
        <w:t xml:space="preserve">еля 2015 г. «Об объявлении амнистии в связи с 70-летием Победы в Великой Отечественной войне 1941 - 1945 годов», с освобождением </w:t>
      </w:r>
      <w:proofErr w:type="spellStart"/>
      <w:r>
        <w:t>Чухранова</w:t>
      </w:r>
      <w:proofErr w:type="spellEnd"/>
      <w:r>
        <w:t xml:space="preserve"> И.А. от назначенного наказания со снятием с него судимости в соответствии с п.12 указанного акта об амнистии, посколь</w:t>
      </w:r>
      <w:r>
        <w:t xml:space="preserve">ку преступление </w:t>
      </w:r>
      <w:proofErr w:type="spellStart"/>
      <w:r>
        <w:t>Чухрановым</w:t>
      </w:r>
      <w:proofErr w:type="spellEnd"/>
      <w:r>
        <w:t xml:space="preserve"> И.</w:t>
      </w:r>
      <w:proofErr w:type="gramEnd"/>
      <w:r>
        <w:t>А. совершено до дня вступления в силу указанного Постановления.</w:t>
      </w:r>
    </w:p>
    <w:p w:rsidR="00A77B3E" w:rsidRDefault="00D941BE" w:rsidP="00D941BE">
      <w:pPr>
        <w:ind w:firstLine="720"/>
      </w:pPr>
      <w:r>
        <w:t>Вопрос о вещественных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RDefault="00D941BE" w:rsidP="00D941BE">
      <w:pPr>
        <w:ind w:firstLine="720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</w:t>
      </w:r>
      <w:r>
        <w:t xml:space="preserve">вуясь ст.ст. 299, 307, 308, 309, </w:t>
      </w:r>
    </w:p>
    <w:p w:rsidR="00A77B3E" w:rsidRDefault="00D941BE">
      <w:r>
        <w:t>316, 322 УПК Российской Федерации, суд</w:t>
      </w:r>
    </w:p>
    <w:p w:rsidR="00D941BE" w:rsidRDefault="00D941BE"/>
    <w:p w:rsidR="00D941BE" w:rsidRDefault="00D941BE"/>
    <w:p w:rsidR="00A77B3E" w:rsidRDefault="00D941BE"/>
    <w:p w:rsidR="00A77B3E" w:rsidRDefault="00D941BE">
      <w:r>
        <w:t xml:space="preserve">                                                           </w:t>
      </w:r>
      <w:r>
        <w:t>приговорил:</w:t>
      </w:r>
    </w:p>
    <w:p w:rsidR="00A77B3E" w:rsidRDefault="00D941BE"/>
    <w:p w:rsidR="00A77B3E" w:rsidRDefault="00D941BE" w:rsidP="00D941BE">
      <w:pPr>
        <w:jc w:val="both"/>
      </w:pPr>
      <w:r>
        <w:t xml:space="preserve">признать </w:t>
      </w:r>
      <w:proofErr w:type="spellStart"/>
      <w:r>
        <w:t>Чухранова</w:t>
      </w:r>
      <w:proofErr w:type="spellEnd"/>
      <w:r>
        <w:t xml:space="preserve"> ... виновным в совершении преступления, предусмотренного ч.1 ст.158 УК Российской Федерации, и назначить ему наказание в виде исправительных работ на </w:t>
      </w:r>
      <w:r>
        <w:t>срок 8 (восемь) месяцев с удержанием из заработной платы в доход государства 10 процентов.</w:t>
      </w:r>
    </w:p>
    <w:p w:rsidR="00D941BE" w:rsidRDefault="00D941BE" w:rsidP="00D941BE">
      <w:pPr>
        <w:jc w:val="both"/>
      </w:pPr>
      <w:r>
        <w:t xml:space="preserve">Меру пресечения в отношении </w:t>
      </w:r>
      <w:proofErr w:type="spellStart"/>
      <w:r>
        <w:t>Чухранова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в виде заключения под стражу отменить, освободить его из-под стражи в зале суда. Зачесть в срок отбытия наказания в виде ис</w:t>
      </w:r>
      <w:r>
        <w:t xml:space="preserve">правительных работ, из расчёта один день содержания под стражей за три дня исправительных работ, время содержания </w:t>
      </w:r>
      <w:proofErr w:type="spellStart"/>
      <w:r>
        <w:t>Чухранова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под стражей в период </w:t>
      </w:r>
      <w:proofErr w:type="gramStart"/>
      <w:r>
        <w:t>с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по 18 апреля 2017 г.</w:t>
      </w:r>
    </w:p>
    <w:p w:rsidR="00D941BE" w:rsidRDefault="00D941BE" w:rsidP="00D941BE">
      <w:pPr>
        <w:ind w:firstLine="720"/>
        <w:jc w:val="both"/>
      </w:pPr>
      <w:r>
        <w:t xml:space="preserve">На основании п.9 Постановления Государственной Думы Федерального Собрания Российской Федерации от 24 апреля 2015 г. «Об объявлении амнистии в связи с 70-летием Победы в Великой Отечественной войне 1941 - 1945 годов» освободить </w:t>
      </w:r>
      <w:proofErr w:type="spellStart"/>
      <w:r>
        <w:t>Чухранова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от наказания и снять с него судимость.</w:t>
      </w:r>
    </w:p>
    <w:p w:rsidR="00A77B3E" w:rsidRDefault="00D941BE" w:rsidP="00D941BE">
      <w:pPr>
        <w:ind w:firstLine="720"/>
        <w:jc w:val="both"/>
      </w:pPr>
      <w:r>
        <w:t>Вещественное доказательство: два золотых кольца, золот</w:t>
      </w:r>
      <w:r>
        <w:t xml:space="preserve">ая цепочка, одна серьга и денежные средства в сумме 509 украинских гривен, находящиеся на ответственном хранении у </w:t>
      </w:r>
      <w:proofErr w:type="spellStart"/>
      <w:r>
        <w:t>фио</w:t>
      </w:r>
      <w:proofErr w:type="spellEnd"/>
      <w:r>
        <w:t xml:space="preserve">, по вступлении приговора в законную силу считать переданными </w:t>
      </w:r>
      <w:proofErr w:type="spellStart"/>
      <w:r>
        <w:t>фио</w:t>
      </w:r>
      <w:proofErr w:type="spellEnd"/>
      <w:r>
        <w:t xml:space="preserve"> по принадлежности.</w:t>
      </w:r>
    </w:p>
    <w:p w:rsidR="00A77B3E" w:rsidRDefault="00D941BE" w:rsidP="00D941BE">
      <w:pPr>
        <w:ind w:firstLine="720"/>
        <w:jc w:val="both"/>
      </w:pPr>
      <w:r>
        <w:t>Приговор может быть обжалован в Кировский районный су</w:t>
      </w:r>
      <w:r>
        <w:t>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</w:t>
      </w:r>
      <w:r>
        <w:t>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RDefault="00D941BE"/>
    <w:p w:rsidR="00A77B3E" w:rsidRDefault="00D941BE"/>
    <w:p w:rsidR="00A77B3E" w:rsidRDefault="00D941B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D941BE"/>
    <w:p w:rsidR="00A77B3E" w:rsidRDefault="00D941BE"/>
    <w:p w:rsidR="00A77B3E" w:rsidRDefault="00D941BE"/>
    <w:p w:rsidR="00A77B3E" w:rsidRDefault="00D941BE"/>
    <w:p w:rsidR="00A77B3E" w:rsidRDefault="00D941BE"/>
    <w:sectPr w:rsidR="00A77B3E" w:rsidSect="000E20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003"/>
    <w:rsid w:val="000E2003"/>
    <w:rsid w:val="00D9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0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2017-06-21T09:48:00Z</cp:lastPrinted>
  <dcterms:created xsi:type="dcterms:W3CDTF">2017-06-21T09:46:00Z</dcterms:created>
  <dcterms:modified xsi:type="dcterms:W3CDTF">2017-06-21T09:49:00Z</dcterms:modified>
</cp:coreProperties>
</file>