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Дело №1-53-25/2018</w:t>
      </w:r>
    </w:p>
    <w:p w:rsidR="00A77B3E" w:rsidP="003E662B">
      <w:pPr>
        <w:ind w:left="2880" w:firstLine="720"/>
      </w:pPr>
      <w:r>
        <w:t>ПРИГОВОР</w:t>
      </w:r>
    </w:p>
    <w:p w:rsidR="00A77B3E" w:rsidP="003E662B">
      <w:pPr>
        <w:ind w:left="144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 w:rsidP="003E662B">
      <w:pPr>
        <w:jc w:val="both"/>
      </w:pPr>
      <w:r>
        <w:t xml:space="preserve">14 июня 2018 г.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 w:rsidP="003E662B">
      <w:pPr>
        <w:jc w:val="both"/>
      </w:pPr>
    </w:p>
    <w:p w:rsidR="00A77B3E" w:rsidP="003E662B">
      <w:pPr>
        <w:jc w:val="both"/>
      </w:pPr>
      <w:r>
        <w:t>Суд в составе:</w:t>
      </w:r>
    </w:p>
    <w:p w:rsidR="00A77B3E" w:rsidP="003E662B">
      <w:pPr>
        <w:jc w:val="both"/>
      </w:pPr>
      <w:r>
        <w:t xml:space="preserve">председательствующего, мирового судьи </w:t>
      </w:r>
    </w:p>
    <w:p w:rsidR="00A77B3E" w:rsidP="003E662B">
      <w:pPr>
        <w:jc w:val="both"/>
      </w:pPr>
      <w:r>
        <w:t xml:space="preserve">судебного участка №53 Кировского </w:t>
      </w:r>
    </w:p>
    <w:p w:rsidR="00A77B3E" w:rsidP="003E662B">
      <w:pPr>
        <w:jc w:val="both"/>
      </w:pPr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3E662B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 w:rsidP="003E662B">
      <w:pPr>
        <w:jc w:val="both"/>
      </w:pPr>
      <w:r>
        <w:t>с участием:</w:t>
      </w:r>
    </w:p>
    <w:p w:rsidR="00A77B3E" w:rsidP="003E662B"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 w:rsidP="003E662B">
      <w:pPr>
        <w:jc w:val="both"/>
      </w:pPr>
      <w:r>
        <w:t xml:space="preserve">представителя потерпевшего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3E662B">
      <w:pPr>
        <w:jc w:val="both"/>
      </w:pPr>
      <w:r>
        <w:t>п</w:t>
      </w:r>
      <w:r>
        <w:t xml:space="preserve">одсудимого </w:t>
      </w:r>
      <w:r>
        <w:tab/>
      </w:r>
      <w:r>
        <w:tab/>
      </w:r>
      <w:r>
        <w:tab/>
      </w:r>
      <w:r>
        <w:tab/>
      </w:r>
      <w:r>
        <w:tab/>
        <w:t xml:space="preserve">– Большакова А.В.,  </w:t>
      </w:r>
    </w:p>
    <w:p w:rsidR="00A77B3E" w:rsidP="003E662B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 xml:space="preserve">– адвоката </w:t>
      </w:r>
      <w:r>
        <w:t>Батырова</w:t>
      </w:r>
      <w:r>
        <w:t xml:space="preserve"> К.С.,</w:t>
      </w:r>
    </w:p>
    <w:p w:rsidR="00A77B3E" w:rsidP="003E662B">
      <w:pPr>
        <w:jc w:val="both"/>
      </w:pPr>
    </w:p>
    <w:p w:rsidR="00A77B3E" w:rsidP="003E662B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</w:t>
      </w:r>
      <w:r>
        <w:t>головное дело в отношении</w:t>
      </w:r>
    </w:p>
    <w:p w:rsidR="00A77B3E" w:rsidP="003E662B">
      <w:pPr>
        <w:jc w:val="both"/>
      </w:pPr>
    </w:p>
    <w:p w:rsidR="00A77B3E" w:rsidP="003E662B">
      <w:pPr>
        <w:jc w:val="both"/>
      </w:pPr>
      <w:r>
        <w:t xml:space="preserve">БОЛЬШАКОВА АЛЕКСЕЯ ВЛАДИМИРОВИЧА, родившегося </w:t>
      </w:r>
    </w:p>
    <w:p w:rsidR="00A77B3E" w:rsidP="003E662B">
      <w:pPr>
        <w:jc w:val="both"/>
      </w:pPr>
      <w:r>
        <w:t xml:space="preserve">дата в адрес, гражданина ... зарегистрированного и проживающего по адресу: адрес, имеющего ... в наименование организации, ...    </w:t>
      </w:r>
    </w:p>
    <w:p w:rsidR="00A77B3E" w:rsidP="003E662B">
      <w:pPr>
        <w:jc w:val="both"/>
      </w:pPr>
    </w:p>
    <w:p w:rsidR="00A77B3E" w:rsidP="003E662B">
      <w:pPr>
        <w:jc w:val="both"/>
      </w:pPr>
      <w:r>
        <w:t>обвиняемого в совершении преступления, предусмотре</w:t>
      </w:r>
      <w:r>
        <w:t xml:space="preserve">нного ч.3 ст.30, ч.1 ст.158 УК РФ,          </w:t>
      </w:r>
    </w:p>
    <w:p w:rsidR="00A77B3E" w:rsidP="003E662B">
      <w:pPr>
        <w:jc w:val="both"/>
      </w:pPr>
    </w:p>
    <w:p w:rsidR="00A77B3E" w:rsidP="003E662B">
      <w:pPr>
        <w:jc w:val="both"/>
      </w:pPr>
      <w:r>
        <w:t>установил:</w:t>
      </w:r>
    </w:p>
    <w:p w:rsidR="00A77B3E" w:rsidP="003E662B">
      <w:pPr>
        <w:jc w:val="both"/>
      </w:pPr>
    </w:p>
    <w:p w:rsidR="00A77B3E" w:rsidP="003E662B">
      <w:pPr>
        <w:jc w:val="both"/>
      </w:pPr>
      <w:r>
        <w:t xml:space="preserve">Большаков А.В. совершил покушение на тайное хищение чужого имущества, при следующих обстоятельствах. </w:t>
      </w:r>
    </w:p>
    <w:p w:rsidR="00A77B3E" w:rsidP="003E662B">
      <w:pPr>
        <w:jc w:val="both"/>
      </w:pPr>
      <w:r>
        <w:t>дата в время час. Большаков А.В., находясь на участке местности, расположенном на адрес ..., име</w:t>
      </w:r>
      <w:r>
        <w:t>я умысел на тайное хищение чужого имущества с целью противоправного безвозмездного изъятия и обращения в свою пользу, осознавая противоправность своих действий, воспользовавшись отсутствием рядом посторонних лиц, умышленно, из корыстных побуждений, путём с</w:t>
      </w:r>
      <w:r>
        <w:t>вободного доступа, погрузил в автомобиль марки марка автомобиля», фрагменты веток деревьев породы «Дуб» объёмом 0,879 м3, стоимостью 2503 рубля, и породы «Граб» объёмом 0,171 м3, стоимостью 32 рубля, на общую сумму 2535 рублей, принадлежащих Министерству э</w:t>
      </w:r>
      <w:r>
        <w:t>кологии и природных ресурсов Республики Крым. При этом, выполнив все действия непосредственно направленные на совершение кражи, преступление Большаковым А.В. не было доведено до конца по независящим от него обстоятельствам, так как в время час. был задержа</w:t>
      </w:r>
      <w:r>
        <w:t xml:space="preserve">н </w:t>
      </w:r>
      <w:r>
        <w:t xml:space="preserve">сотрудниками </w:t>
      </w:r>
      <w:r>
        <w:t>Старокрымского</w:t>
      </w:r>
      <w:r>
        <w:t xml:space="preserve"> участкового лесничества и лишён реальной возможности распорядиться похищенным. </w:t>
      </w:r>
    </w:p>
    <w:p w:rsidR="00A77B3E" w:rsidP="003E662B">
      <w:pPr>
        <w:jc w:val="both"/>
      </w:pPr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 w:rsidP="003E662B">
      <w:pPr>
        <w:jc w:val="both"/>
      </w:pPr>
      <w:r>
        <w:t xml:space="preserve">Большаков А.В.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</w:t>
      </w:r>
    </w:p>
    <w:p w:rsidR="00A77B3E" w:rsidP="003E662B">
      <w:pPr>
        <w:jc w:val="both"/>
      </w:pPr>
      <w:r>
        <w:t>Обстоятельства, исключающие пр</w:t>
      </w:r>
      <w:r>
        <w:t>оизводство дознания в сокращённой форме, предусмотренные ч.1 ст.2262 УПК РФ, отсутствуют.</w:t>
      </w:r>
    </w:p>
    <w:p w:rsidR="00A77B3E" w:rsidP="003E662B">
      <w:pPr>
        <w:jc w:val="both"/>
      </w:pPr>
      <w:r>
        <w:t>В судебном заседании подсудимый Большаков А.В. поддержал своё ходатайство о дальнейшем производстве по уголовному делу, дознание по которому производилось в сокращённ</w:t>
      </w:r>
      <w:r>
        <w:t xml:space="preserve">ой форме, с применением особого порядка судебного разбирательства, в предъявленном обвинении по ч.3 ст.30, ч.1 ст.158 </w:t>
      </w:r>
    </w:p>
    <w:p w:rsidR="00A77B3E" w:rsidP="003E662B">
      <w:pPr>
        <w:jc w:val="both"/>
      </w:pPr>
      <w:r>
        <w:t>УК РФ виновным себя признал полностью, пояснил, что предъявленное обвинение ему понятно, с фактическими обстоятельствами и юридической оц</w:t>
      </w:r>
      <w:r>
        <w:t xml:space="preserve">енкой содеянного согласен. </w:t>
      </w:r>
    </w:p>
    <w:p w:rsidR="00A77B3E" w:rsidP="003E662B">
      <w:pPr>
        <w:jc w:val="both"/>
      </w:pPr>
      <w:r>
        <w:t>Подсудимый Большаков А.В. пояснил, что ходатайство о производстве по уголовному делу, дознание по которому производилось в сокращённой форме, с применением особого порядка судебного разбирательства, им заявлено добровольно, посл</w:t>
      </w:r>
      <w:r>
        <w:t>е консультации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 w:rsidP="003E662B">
      <w:pPr>
        <w:jc w:val="both"/>
      </w:pPr>
      <w:r>
        <w:t xml:space="preserve">Защитник Батыров К.С., государственный обвинитель </w:t>
      </w:r>
      <w:r>
        <w:t>Балема</w:t>
      </w:r>
      <w:r>
        <w:t xml:space="preserve"> А.М. и представитель потерпевшего </w:t>
      </w:r>
      <w:r>
        <w:t>фио</w:t>
      </w:r>
      <w:r>
        <w:t xml:space="preserve"> не возражали против зая</w:t>
      </w:r>
      <w:r>
        <w:t>вленного подсудимым Большаковым А.В. ходатайства о постановлении приговора без проведения судебного разбирательства.</w:t>
      </w:r>
    </w:p>
    <w:p w:rsidR="00A77B3E" w:rsidP="003E662B">
      <w:pPr>
        <w:jc w:val="both"/>
      </w:pPr>
      <w:r>
        <w:t>Суд удостоверился в том, что ходатайство об особом порядке судебного разбирательства Большаковым А.В. заявлено своевременно в ходе ознакомл</w:t>
      </w:r>
      <w:r>
        <w:t>ения с обвинительным постановлением и материалами уголовного дела, добровольно и в присутствии 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</w:t>
      </w:r>
      <w:r>
        <w:t>рения дела в особом порядке от государственного обвинителя и представителя потерпевшего не поступило.</w:t>
      </w:r>
    </w:p>
    <w:p w:rsidR="00A77B3E" w:rsidP="003E662B">
      <w:pPr>
        <w:jc w:val="both"/>
      </w:pPr>
      <w:r>
        <w:t>С учётом указанных обстоятельств, а также того, что наказание за совершение инкриминируемого Большакову А.В. преступления не превышает 10 лет лишения своб</w:t>
      </w:r>
      <w:r>
        <w:t xml:space="preserve">оды, суд считает возможным постановить приговор в отношении </w:t>
      </w:r>
    </w:p>
    <w:p w:rsidR="00A77B3E" w:rsidP="003E662B">
      <w:pPr>
        <w:jc w:val="both"/>
      </w:pPr>
      <w:r>
        <w:t>подсудимого на основании исследования и оценки доказательств, указанных в обвинительном постановлении, а также данных о личности подсудимого.</w:t>
      </w:r>
    </w:p>
    <w:p w:rsidR="00A77B3E" w:rsidP="003E662B">
      <w:pPr>
        <w:jc w:val="both"/>
      </w:pPr>
      <w:r>
        <w:t>Суд считает, что обвинение, с которым согласился подс</w:t>
      </w:r>
      <w:r>
        <w:t xml:space="preserve">удимый </w:t>
      </w:r>
    </w:p>
    <w:p w:rsidR="00A77B3E" w:rsidP="003E662B">
      <w:pPr>
        <w:jc w:val="both"/>
      </w:pPr>
      <w:r>
        <w:t xml:space="preserve">Большаков А.В., обоснованно, подтверждается собранными по делу доказательствами, которые указаны в обвинительном постановлении и исследованы в судебном заседании, в частности: протоколом допроса </w:t>
      </w:r>
    </w:p>
    <w:p w:rsidR="00A77B3E" w:rsidP="003E662B">
      <w:pPr>
        <w:jc w:val="both"/>
      </w:pPr>
      <w:r>
        <w:t>Большакова А.В. в качестве подозреваемого от дата (л</w:t>
      </w:r>
      <w:r>
        <w:t xml:space="preserve">.д.56-58), протоколом допроса потерпевшего </w:t>
      </w:r>
      <w:r>
        <w:t>фио</w:t>
      </w:r>
      <w:r>
        <w:t xml:space="preserve"> от дата (л.д.31-33), протоколом допроса свидетеля </w:t>
      </w:r>
      <w:r>
        <w:t>фио</w:t>
      </w:r>
      <w:r>
        <w:t xml:space="preserve"> от дата (л.д.35-37), протоколом допроса свидетеля </w:t>
      </w:r>
      <w:r>
        <w:t>фио</w:t>
      </w:r>
      <w:r>
        <w:t xml:space="preserve"> от дата (л.д.39-41), объяснениями </w:t>
      </w:r>
      <w:r>
        <w:t>фио</w:t>
      </w:r>
      <w:r>
        <w:t xml:space="preserve"> от дата (л.д.26), рапортом оперативного дежурного ОМВД России п</w:t>
      </w:r>
      <w:r>
        <w:t xml:space="preserve">о Кировскому району </w:t>
      </w:r>
      <w:r>
        <w:t>фио</w:t>
      </w:r>
      <w:r>
        <w:t xml:space="preserve"> от дата (л.д.7), протоколом осмотра места </w:t>
      </w:r>
      <w:r>
        <w:t xml:space="preserve">происшествия от дата (л.д.11-13), расчётом размера ущерба (л.д.22), протоколом </w:t>
      </w:r>
      <w:r>
        <w:t>выемки от дата (л.д.79-80), протоколом осмотра предметов от дата (л.д.81-82), фрагментами и ветками деревьев по</w:t>
      </w:r>
      <w:r>
        <w:t xml:space="preserve">роды «Дуб» и породы «Граб», находящихся на хранении у </w:t>
      </w:r>
      <w:r>
        <w:t>фио</w:t>
      </w:r>
      <w:r>
        <w:t xml:space="preserve"> (л.д.84).   </w:t>
      </w:r>
    </w:p>
    <w:p w:rsidR="00A77B3E" w:rsidP="003E662B">
      <w:pPr>
        <w:jc w:val="both"/>
      </w:pPr>
      <w:r>
        <w:t>Указанные доказательства суд находит относимыми, допустимыми и достоверными, а в совокупности достаточными для разрешения дела.</w:t>
      </w:r>
    </w:p>
    <w:p w:rsidR="00A77B3E" w:rsidP="003E662B">
      <w:pPr>
        <w:jc w:val="both"/>
      </w:pPr>
      <w:r>
        <w:t xml:space="preserve">Действия Большакова А.В. суд квалифицирует по ч.3 ст.30, </w:t>
      </w:r>
      <w:r>
        <w:t xml:space="preserve">ч.1 ст.158 УК РФ, как покушение на кражу, то есть как умышленные действия, непосредственно направленные на тайное хищение чужого имущества, не доведённые до конца по не зависящим от него обстоятельствам.  </w:t>
      </w:r>
    </w:p>
    <w:p w:rsidR="00A77B3E" w:rsidP="003E662B">
      <w:pPr>
        <w:jc w:val="both"/>
      </w:pPr>
      <w:r>
        <w:t>Определяя указанную квалификацию действий Большако</w:t>
      </w:r>
      <w:r>
        <w:t>ва А.В., суд исходит из того, что подсудимый пытался совершить незаконное изъятие имущества тайно с целью личного обогащения, в присутствии лица, не осознававшего противоправность его действия, при этом, выполнив все действия непосредственно направленные н</w:t>
      </w:r>
      <w:r>
        <w:t xml:space="preserve">а совершение кражи, не довёл свой преступный умысел до конца по независящим от него обстоятельствам, так как его действия были пресечены представителями собственника имущества и он был лишён реальной возможности распорядиться похищенным. </w:t>
      </w:r>
    </w:p>
    <w:p w:rsidR="00A77B3E" w:rsidP="003E662B">
      <w:pPr>
        <w:jc w:val="both"/>
      </w:pPr>
      <w:r>
        <w:t>Разрешая вопрос о</w:t>
      </w:r>
      <w:r>
        <w:t xml:space="preserve"> виде и мере наказания за совершённое Большаковым А.В.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</w:t>
      </w:r>
      <w:r>
        <w:t>осуждённого и на условия жизни его семьи.</w:t>
      </w:r>
    </w:p>
    <w:p w:rsidR="00A77B3E" w:rsidP="003E662B">
      <w:pPr>
        <w:jc w:val="both"/>
      </w:pPr>
      <w:r>
        <w:t>Большаков А.В. совершил умышленное преступление против собственности, которое согласно ст.15 УК РФ относится к категории преступлений небольшой тяжести.</w:t>
      </w:r>
    </w:p>
    <w:p w:rsidR="00A77B3E" w:rsidP="003E662B">
      <w:pPr>
        <w:jc w:val="both"/>
      </w:pPr>
      <w:r>
        <w:t>При изучении личности подсудимого Большакова А.В. установлено</w:t>
      </w:r>
      <w:r>
        <w:t xml:space="preserve">, ... – </w:t>
      </w:r>
      <w:r>
        <w:t>фио</w:t>
      </w:r>
      <w:r>
        <w:t xml:space="preserve">, паспортные данные, и ... – </w:t>
      </w:r>
      <w:r>
        <w:t>фио</w:t>
      </w:r>
      <w:r>
        <w:t xml:space="preserve">, паспортные данные (л.д.73), ...   </w:t>
      </w:r>
    </w:p>
    <w:p w:rsidR="00A77B3E" w:rsidP="003E662B">
      <w:pPr>
        <w:jc w:val="both"/>
      </w:pPr>
      <w:r>
        <w:t>Обстоятельствами, смягчающими наказание Большакову А.В., суд в соответствии с п. «и» ч.1 ст.61 УК РФ признаёт его активное способствование раскрытию и расследованию преступлени</w:t>
      </w:r>
      <w:r>
        <w:t>я, что следует из действий подсудимого, который подробно рассказал о совершённом им преступлении.</w:t>
      </w:r>
    </w:p>
    <w:p w:rsidR="00A77B3E" w:rsidP="003E662B">
      <w:pPr>
        <w:jc w:val="both"/>
      </w:pPr>
      <w:r>
        <w:t>Также в соответствии с ч.2 ст.61 УК РФ в качестве обстоятельства, смягчающего наказание, суд признаёт раскаяние подсудимого в содеянном.</w:t>
      </w:r>
    </w:p>
    <w:p w:rsidR="00A77B3E" w:rsidP="003E662B">
      <w:pPr>
        <w:jc w:val="both"/>
      </w:pPr>
      <w:r>
        <w:t>Обстоятельств, отягча</w:t>
      </w:r>
      <w:r>
        <w:t>ющих наказание Большакову А.В., судом не установлено.</w:t>
      </w:r>
    </w:p>
    <w:p w:rsidR="00A77B3E" w:rsidP="003E662B">
      <w:pPr>
        <w:jc w:val="both"/>
      </w:pPr>
      <w:r>
        <w:t>Учитывая обстоятельства дела, характер и степень общественной опасности совершённого Большаковым А.В. преступления, данные о личности подсудимого, суд считает возможным его исправление без изоляции от о</w:t>
      </w:r>
      <w:r>
        <w:t xml:space="preserve">бщества, с назначением наказания в виде исправительных работ на срок в пределах санкции ч.1 ст.158 </w:t>
      </w:r>
    </w:p>
    <w:p w:rsidR="00A77B3E" w:rsidP="003E662B">
      <w:pPr>
        <w:jc w:val="both"/>
      </w:pPr>
      <w:r>
        <w:t xml:space="preserve">УК РФ.       </w:t>
      </w:r>
    </w:p>
    <w:p w:rsidR="00A77B3E" w:rsidP="003E662B">
      <w:pPr>
        <w:jc w:val="both"/>
      </w:pPr>
      <w:r>
        <w:t>Обстоятельств, предусмотренных ч.5 ст.50 УК РФ, которые препятствовали бы назначению Большакову А.В. наказания в виде исправительных работ, су</w:t>
      </w:r>
      <w:r>
        <w:t>дом не установлено.</w:t>
      </w:r>
    </w:p>
    <w:p w:rsidR="00A77B3E" w:rsidP="003E662B">
      <w:pPr>
        <w:jc w:val="both"/>
      </w:pPr>
      <w:r>
        <w:t xml:space="preserve">Оснований для применения ст.73 УК РФ судом не установлено. </w:t>
      </w:r>
    </w:p>
    <w:p w:rsidR="00A77B3E" w:rsidP="003E662B">
      <w:pPr>
        <w:jc w:val="both"/>
      </w:pPr>
      <w:r>
        <w:t>При назначении наказания суд учитывает положения ч.ч.1, 5 ст.62 УК РФ, а также положения ч.3 ст.66 УК РФ.</w:t>
      </w:r>
    </w:p>
    <w:p w:rsidR="00A77B3E" w:rsidP="003E662B">
      <w:pPr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</w:t>
      </w:r>
      <w:r>
        <w:t xml:space="preserve">ения, которые могли бы служить основанием для применения положений ст.64 УК РФ, то есть назначения наказания более мягкого, чем предусмотрено санкцией ч.1 ст.158 УК РФ. </w:t>
      </w:r>
    </w:p>
    <w:p w:rsidR="00A77B3E" w:rsidP="003E662B">
      <w:pPr>
        <w:jc w:val="both"/>
      </w:pPr>
      <w:r>
        <w:t>Учитывая, что совершённое Большаковым А.В. преступление относится к категории преступл</w:t>
      </w:r>
      <w:r>
        <w:t xml:space="preserve">ений небольшой тяжести, то оснований для применения </w:t>
      </w:r>
    </w:p>
    <w:p w:rsidR="00A77B3E" w:rsidP="003E662B">
      <w:pPr>
        <w:jc w:val="both"/>
      </w:pPr>
      <w:r>
        <w:t xml:space="preserve">ч.6 ст.15 УК РФ не имеется.  </w:t>
      </w:r>
    </w:p>
    <w:p w:rsidR="00A77B3E" w:rsidP="003E662B">
      <w:pPr>
        <w:jc w:val="both"/>
      </w:pPr>
      <w:r>
        <w:t>Обстоятельств, предусмотренных главами 11 и 12 УК РФ, влекущих освобождение Большакова А.В. от уголовной ответственности или от наказания, судом не установлено.</w:t>
      </w:r>
    </w:p>
    <w:p w:rsidR="00A77B3E" w:rsidP="003E662B">
      <w:pPr>
        <w:jc w:val="both"/>
      </w:pPr>
      <w:r>
        <w:t xml:space="preserve">Меру пресечения в отношении Большакова А.В. в виде подписки о невыезде и надлежащем поведении суд считает необходимым оставить без изменения до вступления приговора в законную силу. </w:t>
      </w:r>
    </w:p>
    <w:p w:rsidR="00A77B3E" w:rsidP="003E662B">
      <w:pPr>
        <w:jc w:val="both"/>
      </w:pPr>
      <w:r>
        <w:t>Вопрос о вещественных доказательств по делу подлежит разрешению в соответ</w:t>
      </w:r>
      <w:r>
        <w:t>ствии с требованиями ст.81 УПК РФ.</w:t>
      </w:r>
    </w:p>
    <w:p w:rsidR="00A77B3E" w:rsidP="003E662B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</w:t>
      </w:r>
      <w:r>
        <w:t xml:space="preserve"> средств федерального бюджета.</w:t>
      </w:r>
    </w:p>
    <w:p w:rsidR="00A77B3E" w:rsidP="003E662B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2269, 299, 307, 308, 309, 316, 322 УПК РФ, суд</w:t>
      </w:r>
    </w:p>
    <w:p w:rsidR="00A77B3E" w:rsidP="003E662B">
      <w:pPr>
        <w:jc w:val="both"/>
      </w:pPr>
    </w:p>
    <w:p w:rsidR="00A77B3E" w:rsidP="003E662B">
      <w:pPr>
        <w:jc w:val="both"/>
      </w:pPr>
      <w:r>
        <w:t>приговорил:</w:t>
      </w:r>
    </w:p>
    <w:p w:rsidR="00A77B3E" w:rsidP="003E662B">
      <w:pPr>
        <w:jc w:val="both"/>
      </w:pPr>
    </w:p>
    <w:p w:rsidR="00A77B3E" w:rsidP="003E662B">
      <w:pPr>
        <w:jc w:val="both"/>
      </w:pPr>
      <w:r>
        <w:t>признать Большакова Алексея Владимировича виновным в совершении преступления, предусмотренного ч.3 ст.30, ч.1 ст.158</w:t>
      </w:r>
      <w:r>
        <w:t xml:space="preserve"> УК РФ, и назначить ему наказание в виде исправительных работ на срок 7 (семь) месяцев с удержанием из заработной платы в доход государства 10 процентов.</w:t>
      </w:r>
    </w:p>
    <w:p w:rsidR="00A77B3E" w:rsidP="003E662B">
      <w:pPr>
        <w:jc w:val="both"/>
      </w:pPr>
      <w:r>
        <w:t>Меру пресечения в отношении Большакова Алексея Владимировича в виде подписки о невыезде и надлежащем п</w:t>
      </w:r>
      <w:r>
        <w:t>оведении до вступления приговора в законную силу оставить без изменения.</w:t>
      </w:r>
    </w:p>
    <w:p w:rsidR="00A77B3E" w:rsidP="003E662B">
      <w:pPr>
        <w:jc w:val="both"/>
      </w:pPr>
      <w:r>
        <w:t xml:space="preserve">Вещественное доказательство: фрагменты и ветки деревьев породы «Дуб» в количестве 0,879 м3 и породы «Граб» в количестве 0,171 м3, находящиеся на хранении у </w:t>
      </w:r>
      <w:r>
        <w:t>фио</w:t>
      </w:r>
      <w:r>
        <w:t>, считать переданными на</w:t>
      </w:r>
      <w:r>
        <w:t xml:space="preserve">именование организации по принадлежности.  </w:t>
      </w:r>
    </w:p>
    <w:p w:rsidR="00A77B3E" w:rsidP="003E662B">
      <w:pPr>
        <w:jc w:val="both"/>
      </w:pPr>
      <w:r>
        <w:t>Приговор может быть обжалован в Кировский районный суд Республики Крым через суд, постановивший приговор, в течение 10 суток со дня провозглашения. В случае подачи апелляционной жалобы, осуждённый вправе ходатайс</w:t>
      </w:r>
      <w:r>
        <w:t>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3E662B">
      <w:pPr>
        <w:jc w:val="both"/>
      </w:pPr>
    </w:p>
    <w:p w:rsidR="00A77B3E" w:rsidP="003E662B">
      <w:pPr>
        <w:jc w:val="both"/>
      </w:pPr>
    </w:p>
    <w:p w:rsidR="00A77B3E" w:rsidP="003E662B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E662B">
      <w:pPr>
        <w:jc w:val="both"/>
      </w:pPr>
    </w:p>
    <w:p w:rsidR="00A77B3E" w:rsidP="003E662B">
      <w:pPr>
        <w:jc w:val="both"/>
      </w:pP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2B"/>
    <w:rsid w:val="003E66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A65AB2-630F-4053-A1E1-9AD2CA10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