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7</w:t>
      </w:r>
    </w:p>
    <w:p w:rsidR="00A77B3E"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Дело №1-53-28/2018</w:t>
      </w:r>
    </w:p>
    <w:p w:rsidR="00A77B3E" w:rsidP="003813AE">
      <w:pPr>
        <w:ind w:left="2880" w:firstLine="720"/>
      </w:pPr>
      <w:r>
        <w:t>ПРИГОВОР</w:t>
      </w:r>
    </w:p>
    <w:p w:rsidR="00A77B3E" w:rsidP="003813AE">
      <w:pPr>
        <w:ind w:left="1440" w:firstLine="720"/>
      </w:pPr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6 июня 2018 г.                                                                                             </w:t>
      </w:r>
      <w:r>
        <w:t>пгт</w:t>
      </w:r>
      <w:r>
        <w:t xml:space="preserve">. Кировское    </w:t>
      </w:r>
    </w:p>
    <w:p w:rsidR="00A77B3E"/>
    <w:p w:rsidR="00A77B3E">
      <w:r>
        <w:t>Суд в составе:</w:t>
      </w:r>
    </w:p>
    <w:p w:rsidR="00A77B3E">
      <w:r>
        <w:t xml:space="preserve">председательствующего, мирового судьи </w:t>
      </w:r>
    </w:p>
    <w:p w:rsidR="00A77B3E">
      <w:r>
        <w:t xml:space="preserve">судебного участка №53 Кировского </w:t>
      </w:r>
    </w:p>
    <w:p w:rsidR="00A77B3E">
      <w:r>
        <w:t xml:space="preserve">судебного района Республики Крым </w:t>
      </w:r>
      <w:r>
        <w:tab/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>– Пащенко С.В.,</w:t>
      </w:r>
    </w:p>
    <w:p w:rsidR="00A77B3E">
      <w:r>
        <w:t>с участием:</w:t>
      </w:r>
    </w:p>
    <w:p w:rsidR="00A77B3E">
      <w:r>
        <w:t xml:space="preserve">государственного обвинителя </w:t>
      </w:r>
      <w:r>
        <w:tab/>
      </w:r>
      <w:r>
        <w:tab/>
        <w:t xml:space="preserve">– </w:t>
      </w:r>
      <w:r>
        <w:t>Балемы</w:t>
      </w:r>
      <w:r>
        <w:t xml:space="preserve"> А.М.,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  <w:t xml:space="preserve">– Гончарука Ю.В.,  </w:t>
      </w:r>
    </w:p>
    <w:p w:rsidR="00A77B3E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>– адвоката Чащина С.Я.,</w:t>
      </w:r>
    </w:p>
    <w:p w:rsidR="00A77B3E"/>
    <w:p w:rsidR="00A77B3E">
      <w:r>
        <w:t>рассмотрев в открытом судебном заседании в помещении судебного участка №53 Кировского судебного района Республики Крым с применением особого порядка судебного разбирательства уголовное дело в отношении:</w:t>
      </w:r>
    </w:p>
    <w:p w:rsidR="00A77B3E"/>
    <w:p w:rsidR="00A77B3E">
      <w:r>
        <w:t>ГОНЧАРУКА Ю</w:t>
      </w:r>
      <w:r>
        <w:t xml:space="preserve">РИЯ ВАСИЛЬЕВИЧА, родившегося дата </w:t>
      </w:r>
    </w:p>
    <w:p w:rsidR="00A77B3E">
      <w:r>
        <w:t xml:space="preserve">дата в адрес, гражданина ..., регистрации не имеющего, проживающего по адресу: адрес, ... паспортные данные, ... </w:t>
      </w:r>
    </w:p>
    <w:p w:rsidR="00A77B3E">
      <w:r>
        <w:t xml:space="preserve">  </w:t>
      </w:r>
    </w:p>
    <w:p w:rsidR="00A77B3E">
      <w:r>
        <w:t xml:space="preserve">обвиняемого в совершении преступления, предусмотренного ч.1 ст.158 УК РФ,          </w:t>
      </w:r>
    </w:p>
    <w:p w:rsidR="00A77B3E"/>
    <w:p w:rsidR="00A77B3E">
      <w:r>
        <w:t>установил:</w:t>
      </w:r>
    </w:p>
    <w:p w:rsidR="00A77B3E"/>
    <w:p w:rsidR="00A77B3E">
      <w:r>
        <w:t>Гончару</w:t>
      </w:r>
      <w:r>
        <w:t xml:space="preserve">к Ю.В. совершил кражу, то есть тайное хищение чужого имущества, при следующих обстоятельствах. </w:t>
      </w:r>
    </w:p>
    <w:p w:rsidR="00A77B3E">
      <w:r>
        <w:t>дата примерно в время час. Гончарук Ю.В., проезжая мимо строящейся адрес, расположенной в трёхстах метрах северо-западнее от адрес, на пересечении с адрес, увид</w:t>
      </w:r>
      <w:r>
        <w:t xml:space="preserve">ел рулон </w:t>
      </w:r>
      <w:r>
        <w:t>геосинтетического</w:t>
      </w:r>
      <w:r>
        <w:t xml:space="preserve"> строительного материала «</w:t>
      </w:r>
      <w:r>
        <w:t>Славрос</w:t>
      </w:r>
      <w:r>
        <w:t>» белого цвета площадью 240,8 м2, стоимостью сумма за 1 м2, принадлежащий наименование организации, в результате чело у него возник преступный умысел, направленный на тайное хищение чужого имуществ</w:t>
      </w:r>
      <w:r>
        <w:t>а. Реализуя свой преступный умысел, Гончарук Ю.В. из корыстных побуждений, убедившись, что за его действиями никто не наблюдает, подошёл к вышеуказанному рулону и умышленно, путём свободного доступа, тайно погрузил его на принадлежащий ему мотоблок, распор</w:t>
      </w:r>
      <w:r>
        <w:t xml:space="preserve">ядившись им в дальнейшем по своему усмотрению, оставив его для хозяйственных нужд, перевезя его по адресу: адрес, причинив тем самым наименование организации материальный ущерб на сумму 7464 рубля 80 коп. </w:t>
      </w:r>
    </w:p>
    <w:p w:rsidR="00A77B3E">
      <w:r>
        <w:t>Дознание по настоящему уголовному делу производило</w:t>
      </w:r>
      <w:r>
        <w:t xml:space="preserve">сь в сокращённой форме, в соответствии с требованиями главы 32.1 УПК РФ, поскольку </w:t>
      </w:r>
    </w:p>
    <w:p w:rsidR="00A77B3E">
      <w:r>
        <w:t xml:space="preserve">Гончарук Ю.В., признавая вину, соглашаясь с правовой оценкой деяния, приведённой в постановлении о возбуждении уголовного дела, после консультации с защитником, заявил ходатайство о производстве дознания в сокращённой форме. </w:t>
      </w:r>
    </w:p>
    <w:p w:rsidR="00A77B3E">
      <w:r>
        <w:t>Обстоятельства, исключающие пр</w:t>
      </w:r>
      <w:r>
        <w:t>оизводство дознания в сокращённой форме, предусмотренные ч.1 ст.2262 УПК РФ, отсутствуют.</w:t>
      </w:r>
    </w:p>
    <w:p w:rsidR="00A77B3E">
      <w:r>
        <w:t>В судебном заседании подсудимый Гончарук Ю.В. поддержал своё ходатайство о дальнейшем производстве по уголовному делу, дознание по которому производилось в сокращённо</w:t>
      </w:r>
      <w:r>
        <w:t>й форме, с применением особого порядка судебного разбирательства, в предъявленном обвинении по ч.1 ст.158 УК РФ виновным себя признал полностью, пояснил, что предъявленное обвинение ему понятно, с фактическими обстоятельствами и юридической оценкой содеянн</w:t>
      </w:r>
      <w:r>
        <w:t xml:space="preserve">ого согласен. </w:t>
      </w:r>
    </w:p>
    <w:p w:rsidR="00A77B3E">
      <w:r>
        <w:t>Подсудимый Гончарук Ю.В. пояснил, что ходатайство о производстве по уголовному делу, дознание по которому производилось в сокращённой форме, с применением особого порядка судебного разбирательства, им заявлено добровольно, после консультации</w:t>
      </w:r>
      <w:r>
        <w:t xml:space="preserve"> с защитником. При этом он полностью осознаёт последствия постановления приговора без проведения судебного разбирательства.</w:t>
      </w:r>
    </w:p>
    <w:p w:rsidR="00A77B3E">
      <w:r>
        <w:t xml:space="preserve">Защитник Чащин С.Я., государственный обвинитель </w:t>
      </w:r>
      <w:r>
        <w:t>Балема</w:t>
      </w:r>
      <w:r>
        <w:t xml:space="preserve"> А.М. и представитель потерпевшего </w:t>
      </w:r>
      <w:r>
        <w:t>фио</w:t>
      </w:r>
      <w:r>
        <w:t>, согласно его письменному заявлению (л.</w:t>
      </w:r>
      <w:r>
        <w:t>д.135), не возражали против заявленного подсудимым Гончаруком Ю.В. ходатайства о постановлении приговора без проведения судебного разбирательства.</w:t>
      </w:r>
    </w:p>
    <w:p w:rsidR="00A77B3E">
      <w:r>
        <w:t>Суд удостоверился в том, что ходатайство об особом порядке судебного разбирательства Гончаруком Ю.В. заявлено</w:t>
      </w:r>
      <w:r>
        <w:t xml:space="preserve"> своевременно в ходе ознакомления с обвинительным постановлением и материалами уголовного дела, добровольно после консультации с защитником и в его присутствии, характер и последствия заявленного ходатайства подсудимый осознаёт и соглашается с предъявленны</w:t>
      </w:r>
      <w:r>
        <w:t>м обвинением в полном объёме, возражений против рассмотрения дела в особом порядке от государственного обвинителя и представителя потерпевшего не поступило.</w:t>
      </w:r>
    </w:p>
    <w:p w:rsidR="00A77B3E">
      <w:r>
        <w:t>С учётом указанных обстоятельств, а также того, что наказание за совершение инкриминируемого Гончар</w:t>
      </w:r>
      <w:r>
        <w:t xml:space="preserve">уку Ю.В. преступления не превышает 10 лет лишения свободы, суд считает возможным постановить приговор в отношении </w:t>
      </w:r>
    </w:p>
    <w:p w:rsidR="00A77B3E">
      <w:r>
        <w:t>подсудимого на основании исследования и оценки доказательств, указанных в обвинительном постановлении, а также данных о личности подсудимого.</w:t>
      </w:r>
    </w:p>
    <w:p w:rsidR="00A77B3E">
      <w:r>
        <w:t xml:space="preserve">Суд считает, что обвинение, с которым согласился подсудимый </w:t>
      </w:r>
    </w:p>
    <w:p w:rsidR="00A77B3E">
      <w:r>
        <w:t>Гончарук Ю.В., обоснованно, подтверждается собранными по делу доказательствами, которые указаны в обвинительном постановлении, в частности, показаниями подозреваемого Гончарука Ю.В. (л.д.105-108</w:t>
      </w:r>
      <w:r>
        <w:t xml:space="preserve">), показаниями представителя потерпевшего </w:t>
      </w:r>
      <w:r>
        <w:t>фио</w:t>
      </w:r>
      <w:r>
        <w:t xml:space="preserve"> (л.д.80-81), заявлением </w:t>
      </w:r>
      <w:r>
        <w:t>фио</w:t>
      </w:r>
      <w:r>
        <w:t xml:space="preserve"> от дата о совершённом хищении рулона </w:t>
      </w:r>
      <w:r>
        <w:t>геосинтетического</w:t>
      </w:r>
      <w:r>
        <w:t xml:space="preserve"> материала «</w:t>
      </w:r>
      <w:r>
        <w:t>Славрос</w:t>
      </w:r>
      <w:r>
        <w:t xml:space="preserve">» (л.д.6), явкой с повинной Гончарука Ю.В. от дата (л.д.61), протоколом осмотра места происшествия от дата и </w:t>
      </w:r>
      <w:r>
        <w:t xml:space="preserve">фото-таблицей к нему (л.д.65-68), протоколом осмотра места происшествия от дата и фото-таблицей к нему (л.д.69-74), протоколом выемки рулона </w:t>
      </w:r>
      <w:r>
        <w:t>геосинтетического</w:t>
      </w:r>
      <w:r>
        <w:t xml:space="preserve"> материала «</w:t>
      </w:r>
      <w:r>
        <w:t>Славрос</w:t>
      </w:r>
      <w:r>
        <w:t>» от дата (л.д.83-84), протоколом осмотра предметов от дата (л.д.85), протоколо</w:t>
      </w:r>
      <w:r>
        <w:t xml:space="preserve">м о признании и приобщении к уголовному делу вещественного доказательства от дата (л.д.89).  </w:t>
      </w:r>
    </w:p>
    <w:p w:rsidR="00A77B3E">
      <w:r>
        <w:t>Указанные доказательства суд находит относимыми, допустимыми и достоверными, а в совокупности достаточными для разрешения дела.</w:t>
      </w:r>
    </w:p>
    <w:p w:rsidR="00A77B3E">
      <w:r>
        <w:t>Действия Гончарука Ю.В. суд квалиф</w:t>
      </w:r>
      <w:r>
        <w:t xml:space="preserve">ицирует по ч.1 ст.158 УК РФ, как кража, то есть тайное хищение чужого имущества. </w:t>
      </w:r>
    </w:p>
    <w:p w:rsidR="00A77B3E">
      <w:r>
        <w:t>Определяя указанную квалификацию действий Гончарука Ю.В., суд исходит из того, что подсудимый совершил незаконное изъятие имущества наименование организации тайно в отсутстви</w:t>
      </w:r>
      <w:r>
        <w:t xml:space="preserve">е других лиц с целью личного обогащения, при этом размер причинённого ущерба составляет 7464 рубля 80 копеек, который для собственника имущества значительным не является. </w:t>
      </w:r>
    </w:p>
    <w:p w:rsidR="00A77B3E">
      <w:r>
        <w:t>Разрешая вопрос о виде и мере наказания за совершённое Гончаруком Ю.В. преступление,</w:t>
      </w:r>
      <w:r>
        <w:t xml:space="preserve"> суд учитывает характер и степень общественной опасности совершённого преступления, личность виновного, обстоятельства, смягчающие наказание, влияние назначенного наказания на исправление осуждённого и на условия жизни его семьи.</w:t>
      </w:r>
    </w:p>
    <w:p w:rsidR="00A77B3E">
      <w:r>
        <w:t>Гончарук Ю.В. совершил умы</w:t>
      </w:r>
      <w:r>
        <w:t>шленное преступление против собственности, которое согласно ст.15 УК РФ относится к категории преступлений небольшой тяжести.</w:t>
      </w:r>
    </w:p>
    <w:p w:rsidR="00A77B3E">
      <w:r>
        <w:t>При изучении личности подсудимого Гончарука Ю.В. судом установлено, что он ранее не судим (л.д.115), по месту жительства характери</w:t>
      </w:r>
      <w:r>
        <w:t>зуется положительно, как общественный порядок не нарушающий и не имеющий жалоб от населения, поддерживающий дружеские отношения с соседями, алкоголем не злоупотребляющий (л.д.119, 120), на учёте у врача-психиатра и врача-нарколога не состоит (л.д.117), про</w:t>
      </w:r>
      <w:r>
        <w:t xml:space="preserve">живает одной семьёй с </w:t>
      </w:r>
      <w:r>
        <w:t>фио</w:t>
      </w:r>
      <w:r>
        <w:t xml:space="preserve">, паспортные данные, и их детьми: </w:t>
      </w:r>
      <w:r>
        <w:t>фио</w:t>
      </w:r>
      <w:r>
        <w:t xml:space="preserve">, паспортные данные, </w:t>
      </w:r>
      <w:r>
        <w:t>фио</w:t>
      </w:r>
      <w:r>
        <w:t xml:space="preserve">, паспортные данные, </w:t>
      </w:r>
      <w:r>
        <w:t>фио</w:t>
      </w:r>
      <w:r>
        <w:t xml:space="preserve">, паспортные данные, </w:t>
      </w:r>
      <w:r>
        <w:t>фио</w:t>
      </w:r>
      <w:r>
        <w:t>, паспортные данные (л.д.121, 122, 123, 124, 125), на воинском учёте не состоит (л.д.126), к административной ответственно</w:t>
      </w:r>
      <w:r>
        <w:t xml:space="preserve">сти не привлекался (л.д.127), официально не трудоустроен, со слов подсудимого, доход имеет от случайных заработков в размере телефон рублей в месяц.  </w:t>
      </w:r>
    </w:p>
    <w:p w:rsidR="00A77B3E">
      <w:r>
        <w:t xml:space="preserve">Обстоятельствами, смягчающими наказание Гончаруку Ю.В., суд в соответствии с </w:t>
      </w:r>
      <w:r>
        <w:t>п.п</w:t>
      </w:r>
      <w:r>
        <w:t>. «г», «и» ч.1 ст.61 УК Р</w:t>
      </w:r>
      <w:r>
        <w:t xml:space="preserve">Ф признаёт наличие малолетних детей у виновного, явку с повинной Гончарука Ю.В. (л.д.61), его активное способствование раскрытию и расследованию преступления, что следует из действий подсудимого, который до возбуждения уголовного дела подробно рассказал о </w:t>
      </w:r>
      <w:r>
        <w:t>совершённом им преступлении, сообщив правоохранительным органам информацию до того им неизвестную, что подтверждается его объяснениями от дата (л.д.63).</w:t>
      </w:r>
    </w:p>
    <w:p w:rsidR="00A77B3E">
      <w:r>
        <w:t>Также в соответствии с ч.2 ст.61 УК РФ в качестве обстоятельства, смягчающего наказание, суд признаёт р</w:t>
      </w:r>
      <w:r>
        <w:t>аскаяние подсудимого в содеянном.</w:t>
      </w:r>
    </w:p>
    <w:p w:rsidR="00A77B3E">
      <w:r>
        <w:t>Обстоятельств, отягчающих наказание, судом не установлено.</w:t>
      </w:r>
    </w:p>
    <w:p w:rsidR="00A77B3E">
      <w:r>
        <w:t>Учитывая обстоятельства дела, характер и степень общественной опасности совершённого преступления, данные о личности подсудимого, который трудоспособен, каких-либо</w:t>
      </w:r>
      <w:r>
        <w:t xml:space="preserve"> заболеваний не имеет, имеет возможность по возрасту и состоянию здоровья трудоустроиться. суд считает необходимым назначить Гончаруку Ю.В.  наказание в виде штрафа в пределах санкции ч.1 ст.158 УК РФ.  </w:t>
      </w:r>
    </w:p>
    <w:p w:rsidR="00A77B3E">
      <w:r>
        <w:t>Суд полагает невозможным, с учётом обстоятельств дел</w:t>
      </w:r>
      <w:r>
        <w:t xml:space="preserve">а и данных о личности подсудимого, назначение Гончаруку Ю.В. иной, более строгой меры наказания, чем штраф, поскольку это не будет отвечать закрепленному в ст.6 УК РФ принципу </w:t>
      </w:r>
      <w:r>
        <w:t>справедливости, так как характер и степень общественной опасности совершённого п</w:t>
      </w:r>
      <w:r>
        <w:t>одсудимым преступления в совокупности с данными о его личности, свидетельствуют об отсутствии оснований для назначения наказания в виде обязательных работ, исправительных работ, ограничения свободы, принудительных работ или лишения свободы.</w:t>
      </w:r>
    </w:p>
    <w:p w:rsidR="00A77B3E">
      <w:r>
        <w:t>Определяя разме</w:t>
      </w:r>
      <w:r>
        <w:t xml:space="preserve">р наказания Гончаруку Ю.В. суд руководствуется положениями ч.ч.1, 5 ст.62 УК РФ. </w:t>
      </w:r>
    </w:p>
    <w:p w:rsidR="00A77B3E">
      <w:r>
        <w:t xml:space="preserve">Несмотря на имеющиеся смягчающие наказание обстоятельства, суд не находит их исключительными, не усматривает иных исключительных обстоятельств, связанных с целями и мотивами </w:t>
      </w:r>
      <w:r>
        <w:t>преступления, ролью виновного, его поведением во время и после совершения преступления, которые могли бы служить основанием для применения положений ст.64 УК РФ, то есть назначения Гончаруку Ю.В. наказания более мягкого, чем предусмотрено санкцией ч.1 ст.1</w:t>
      </w:r>
      <w:r>
        <w:t xml:space="preserve">58 </w:t>
      </w:r>
    </w:p>
    <w:p w:rsidR="00A77B3E">
      <w:r>
        <w:t xml:space="preserve">УК РФ. </w:t>
      </w:r>
    </w:p>
    <w:p w:rsidR="00A77B3E">
      <w:r>
        <w:t xml:space="preserve">Учитывая, что совершённое Гончаруком Ю.В. преступление относится к категории преступлений небольшой тяжести, то оснований для применения </w:t>
      </w:r>
    </w:p>
    <w:p w:rsidR="00A77B3E">
      <w:r>
        <w:t xml:space="preserve">ч.6 ст.15 УК РФ не имеется.  </w:t>
      </w:r>
    </w:p>
    <w:p w:rsidR="00A77B3E">
      <w:r>
        <w:t xml:space="preserve">Обстоятельств, предусмотренных главами 11 и 12 УК РФ, влекущих освобождение </w:t>
      </w:r>
      <w:r>
        <w:t>Гончарука Ю.В. от уголовной ответственности или от наказания, судом не установлено.</w:t>
      </w:r>
    </w:p>
    <w:p w:rsidR="00A77B3E">
      <w:r>
        <w:t>Меру пресечения в отношении Гончарука Ю.В. в виде подписки о невыезде и надлежащем поведении суд считает необходимым оставить без изменения до вступления приговора в законн</w:t>
      </w:r>
      <w:r>
        <w:t xml:space="preserve">ую силу. </w:t>
      </w:r>
    </w:p>
    <w:p w:rsidR="00A77B3E">
      <w:r>
        <w:t>Вопрос о вещественных доказательствах по делу подлежит разрешению в соответствии с требованиями ст.81 УПК РФ.</w:t>
      </w:r>
    </w:p>
    <w:p w:rsidR="00A77B3E">
      <w:r>
        <w:t xml:space="preserve">Процессуальные издержки по делу, связанные с выплатой адвокату, участвовавшему в уголовном судопроизводстве по назначению, за оказание </w:t>
      </w:r>
      <w:r>
        <w:t>юридической помощи подсудимому, в силу ч.10 ст.316 УПК РФ, подлежат возмещению за счёт средств федерального бюджета.</w:t>
      </w:r>
    </w:p>
    <w:p w:rsidR="00A77B3E">
      <w:r>
        <w:t>На основании изложенного, руководствуясь ст.ст.2269, 299, 307, 308, 309, 316, 322 УПК РФ, суд</w:t>
      </w:r>
    </w:p>
    <w:p w:rsidR="00A77B3E"/>
    <w:p w:rsidR="00A77B3E">
      <w:r>
        <w:t>приговорил:</w:t>
      </w:r>
    </w:p>
    <w:p w:rsidR="00A77B3E"/>
    <w:p w:rsidR="00A77B3E">
      <w:r>
        <w:t>признать Гончарука Юрия Василье</w:t>
      </w:r>
      <w:r>
        <w:t>вича виновным в совершении преступления, предусмотренного ч.1 ст.158 УК РФ, и назначить ему наказание в виде штрафа в размере 9000 (девять тысяч) рублей в доход государства.</w:t>
      </w:r>
    </w:p>
    <w:p w:rsidR="00A77B3E">
      <w:r>
        <w:t>Штраф подлежит уплате по следующим реквизитам: получатель УФК по Республике Крым (</w:t>
      </w:r>
      <w:r>
        <w:t>ОМВД России по Кировскому району л/с 04751А92470), ИНН телефон, КПП телефон, р/с 40101810335100010001, Банк Отделение адрес, БИК телефон, ОКТМО телефон, КБК 18811690050106000140.</w:t>
      </w:r>
    </w:p>
    <w:p w:rsidR="00A77B3E">
      <w:r>
        <w:t xml:space="preserve">Вещественное доказательство: один рулон белого цвета </w:t>
      </w:r>
      <w:r>
        <w:t>геосинтетического</w:t>
      </w:r>
      <w:r>
        <w:t xml:space="preserve"> матери</w:t>
      </w:r>
      <w:r>
        <w:t>ала «</w:t>
      </w:r>
      <w:r>
        <w:t>Славрос</w:t>
      </w:r>
      <w:r>
        <w:t xml:space="preserve">», возвращённый представителю потерпевшего </w:t>
      </w:r>
      <w:r>
        <w:t>фио</w:t>
      </w:r>
      <w:r>
        <w:t xml:space="preserve">, считать переданным наименование организации по принадлежности. </w:t>
      </w:r>
    </w:p>
    <w:p w:rsidR="00A77B3E">
      <w:r>
        <w:t>Разъяснить Гончаруку Юрию Васильевичу положения ст.46 УК РФ и ст.ст.31, 32 УИК РФ, о том, что осуждённый к штрафу без рассрочки выпл</w:t>
      </w:r>
      <w:r>
        <w:t xml:space="preserve">аты обязан уплатить </w:t>
      </w:r>
      <w:r>
        <w:t>штраф в течение 60 дней со дня вступления приговора суда в законную силу, а также, что в случае злостного уклонения от уплаты штрафа, данный вид наказания может быть заменён иным наказанием, за исключением лишения свободы. Злостно уклон</w:t>
      </w:r>
      <w:r>
        <w:t xml:space="preserve">яющимся от уплаты штрафа признается осуждённый, не уплативший штраф либо часть штрафа в установленный срок.  </w:t>
      </w:r>
    </w:p>
    <w:p w:rsidR="00A77B3E">
      <w:r>
        <w:t>Приговор может быть обжалован в Кировский районный суд Республики Крым через суд, постановивший приговор, в течение 10 суток со дня провозглашения</w:t>
      </w:r>
      <w:r>
        <w:t>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перед судом о</w:t>
      </w:r>
      <w:r>
        <w:t xml:space="preserve"> назначении защитника.</w:t>
      </w:r>
    </w:p>
    <w:p w:rsidR="00A77B3E"/>
    <w:p w:rsidR="00A77B3E"/>
    <w:p w:rsidR="00A77B3E">
      <w:r>
        <w:t>Председательствующий</w:t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AE"/>
    <w:rsid w:val="003813A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B66C4C-9775-440D-974D-AE43EDD2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813A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381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