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45"/>
        <w:jc w:val="right"/>
        <w:rPr>
          <w:sz w:val="28"/>
          <w:szCs w:val="28"/>
        </w:rPr>
      </w:pPr>
      <w:r>
        <w:rPr>
          <w:rFonts w:ascii="Times New Roman" w:eastAsia="Times New Roman" w:hAnsi="Times New Roman" w:cs="Times New Roman"/>
          <w:sz w:val="28"/>
          <w:szCs w:val="28"/>
        </w:rPr>
        <w:t>Дело №1-54-</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p>
    <w:p>
      <w:pPr>
        <w:spacing w:before="0" w:after="0"/>
        <w:ind w:firstLine="545"/>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0054-01-2020-00011-14</w:t>
      </w:r>
    </w:p>
    <w:p>
      <w:pPr>
        <w:spacing w:before="0" w:after="0"/>
        <w:jc w:val="center"/>
        <w:rPr>
          <w:sz w:val="28"/>
          <w:szCs w:val="28"/>
        </w:rPr>
      </w:pPr>
      <w:r>
        <w:rPr>
          <w:rFonts w:ascii="Times New Roman" w:eastAsia="Times New Roman" w:hAnsi="Times New Roman" w:cs="Times New Roman"/>
          <w:sz w:val="28"/>
          <w:szCs w:val="28"/>
        </w:rPr>
        <w:t xml:space="preserve">ПРИГОВОР </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ind w:firstLine="540"/>
        <w:rPr>
          <w:sz w:val="28"/>
          <w:szCs w:val="28"/>
        </w:rPr>
      </w:pPr>
    </w:p>
    <w:p>
      <w:pPr>
        <w:spacing w:before="0" w:after="0"/>
        <w:ind w:firstLine="545"/>
        <w:rPr>
          <w:sz w:val="28"/>
          <w:szCs w:val="28"/>
        </w:rPr>
      </w:pPr>
      <w:r>
        <w:rPr>
          <w:rFonts w:ascii="Times New Roman" w:eastAsia="Times New Roman" w:hAnsi="Times New Roman" w:cs="Times New Roman"/>
          <w:sz w:val="28"/>
          <w:szCs w:val="28"/>
        </w:rPr>
        <w:t>19 февраля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545"/>
        <w:rPr>
          <w:sz w:val="28"/>
          <w:szCs w:val="28"/>
        </w:rPr>
      </w:pPr>
    </w:p>
    <w:p>
      <w:pPr>
        <w:spacing w:before="0" w:after="0"/>
        <w:ind w:firstLine="545"/>
        <w:rPr>
          <w:sz w:val="28"/>
          <w:szCs w:val="28"/>
        </w:rPr>
      </w:pPr>
      <w:r>
        <w:rPr>
          <w:rFonts w:ascii="Times New Roman" w:eastAsia="Times New Roman" w:hAnsi="Times New Roman" w:cs="Times New Roman"/>
          <w:sz w:val="28"/>
          <w:szCs w:val="28"/>
        </w:rPr>
        <w:t xml:space="preserve">Мировой судья судебного участка №54 Красногвардейского судебного района Республики Крым Чернецкая И.В., </w:t>
      </w:r>
    </w:p>
    <w:p>
      <w:pPr>
        <w:spacing w:before="0" w:after="0"/>
        <w:ind w:firstLine="545"/>
        <w:rPr>
          <w:sz w:val="28"/>
          <w:szCs w:val="28"/>
        </w:rPr>
      </w:pPr>
      <w:r>
        <w:rPr>
          <w:rFonts w:ascii="Times New Roman" w:eastAsia="Times New Roman" w:hAnsi="Times New Roman" w:cs="Times New Roman"/>
          <w:sz w:val="28"/>
          <w:szCs w:val="28"/>
        </w:rPr>
        <w:t xml:space="preserve">при секретаре </w:t>
      </w:r>
      <w:r>
        <w:rPr>
          <w:rFonts w:ascii="Times New Roman" w:eastAsia="Times New Roman" w:hAnsi="Times New Roman" w:cs="Times New Roman"/>
          <w:sz w:val="28"/>
          <w:szCs w:val="28"/>
        </w:rPr>
        <w:t xml:space="preserve">Шульге Н.Е., </w:t>
      </w:r>
    </w:p>
    <w:p>
      <w:pPr>
        <w:spacing w:before="0" w:after="0"/>
        <w:ind w:firstLine="545"/>
        <w:rPr>
          <w:sz w:val="28"/>
          <w:szCs w:val="28"/>
        </w:rPr>
      </w:pPr>
      <w:r>
        <w:rPr>
          <w:rFonts w:ascii="Times New Roman" w:eastAsia="Times New Roman" w:hAnsi="Times New Roman" w:cs="Times New Roman"/>
          <w:sz w:val="28"/>
          <w:szCs w:val="28"/>
        </w:rPr>
        <w:t xml:space="preserve">с участием: </w:t>
      </w:r>
    </w:p>
    <w:p>
      <w:pPr>
        <w:spacing w:before="0" w:after="0"/>
        <w:ind w:firstLine="545"/>
        <w:rPr>
          <w:sz w:val="28"/>
          <w:szCs w:val="28"/>
        </w:rPr>
      </w:pPr>
      <w:r>
        <w:rPr>
          <w:rFonts w:ascii="Times New Roman" w:eastAsia="Times New Roman" w:hAnsi="Times New Roman" w:cs="Times New Roman"/>
          <w:sz w:val="28"/>
          <w:szCs w:val="28"/>
        </w:rPr>
        <w:t xml:space="preserve">государственного обвинителя </w:t>
      </w:r>
      <w:r>
        <w:rPr>
          <w:rFonts w:ascii="Times New Roman" w:eastAsia="Times New Roman" w:hAnsi="Times New Roman" w:cs="Times New Roman"/>
          <w:sz w:val="28"/>
          <w:szCs w:val="28"/>
        </w:rPr>
        <w:t xml:space="preserve">Шостака О.В., </w:t>
      </w:r>
    </w:p>
    <w:p>
      <w:pPr>
        <w:spacing w:before="0" w:after="0"/>
        <w:ind w:firstLine="545"/>
        <w:rPr>
          <w:sz w:val="28"/>
          <w:szCs w:val="28"/>
        </w:rPr>
      </w:pPr>
      <w:r>
        <w:rPr>
          <w:rFonts w:ascii="Times New Roman" w:eastAsia="Times New Roman" w:hAnsi="Times New Roman" w:cs="Times New Roman"/>
          <w:sz w:val="28"/>
          <w:szCs w:val="28"/>
        </w:rPr>
        <w:t xml:space="preserve">подсудимого </w:t>
      </w:r>
      <w:r>
        <w:rPr>
          <w:rFonts w:ascii="Times New Roman" w:eastAsia="Times New Roman" w:hAnsi="Times New Roman" w:cs="Times New Roman"/>
          <w:sz w:val="28"/>
          <w:szCs w:val="28"/>
        </w:rPr>
        <w:t>Меметова</w:t>
      </w:r>
      <w:r>
        <w:rPr>
          <w:rFonts w:ascii="Times New Roman" w:eastAsia="Times New Roman" w:hAnsi="Times New Roman" w:cs="Times New Roman"/>
          <w:sz w:val="28"/>
          <w:szCs w:val="28"/>
        </w:rPr>
        <w:t xml:space="preserve"> А.Д., </w:t>
      </w:r>
    </w:p>
    <w:p>
      <w:pPr>
        <w:spacing w:before="0" w:after="0"/>
        <w:ind w:firstLine="545"/>
        <w:rPr>
          <w:sz w:val="28"/>
          <w:szCs w:val="28"/>
        </w:rPr>
      </w:pPr>
      <w:r>
        <w:rPr>
          <w:rFonts w:ascii="Times New Roman" w:eastAsia="Times New Roman" w:hAnsi="Times New Roman" w:cs="Times New Roman"/>
          <w:sz w:val="28"/>
          <w:szCs w:val="28"/>
        </w:rPr>
        <w:t xml:space="preserve">адвоката </w:t>
      </w:r>
      <w:r>
        <w:rPr>
          <w:rFonts w:ascii="Times New Roman" w:eastAsia="Times New Roman" w:hAnsi="Times New Roman" w:cs="Times New Roman"/>
          <w:sz w:val="28"/>
          <w:szCs w:val="28"/>
        </w:rPr>
        <w:t>Ставенко Н.И.,</w:t>
      </w:r>
    </w:p>
    <w:p>
      <w:pPr>
        <w:spacing w:before="0" w:after="0"/>
        <w:ind w:firstLine="545"/>
        <w:jc w:val="both"/>
        <w:rPr>
          <w:sz w:val="28"/>
          <w:szCs w:val="28"/>
        </w:rPr>
      </w:pPr>
      <w:r>
        <w:rPr>
          <w:rFonts w:ascii="Times New Roman" w:eastAsia="Times New Roman" w:hAnsi="Times New Roman" w:cs="Times New Roman"/>
          <w:sz w:val="28"/>
          <w:szCs w:val="28"/>
        </w:rPr>
        <w:t>рассмотрев в открытом судебном заседании уголовное дело по обвинению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5"/>
        <w:jc w:val="both"/>
        <w:rPr>
          <w:sz w:val="28"/>
          <w:szCs w:val="28"/>
        </w:rPr>
      </w:pPr>
      <w:r>
        <w:rPr>
          <w:rFonts w:ascii="Times New Roman" w:eastAsia="Times New Roman" w:hAnsi="Times New Roman" w:cs="Times New Roman"/>
          <w:sz w:val="28"/>
          <w:szCs w:val="28"/>
        </w:rPr>
        <w:t>Меметова</w:t>
      </w:r>
      <w:r>
        <w:rPr>
          <w:rFonts w:ascii="Times New Roman" w:eastAsia="Times New Roman" w:hAnsi="Times New Roman" w:cs="Times New Roman"/>
          <w:sz w:val="28"/>
          <w:szCs w:val="28"/>
        </w:rPr>
        <w:t xml:space="preserve"> Акима </w:t>
      </w:r>
      <w:r>
        <w:rPr>
          <w:rFonts w:ascii="Times New Roman" w:eastAsia="Times New Roman" w:hAnsi="Times New Roman" w:cs="Times New Roman"/>
          <w:sz w:val="28"/>
          <w:szCs w:val="28"/>
        </w:rPr>
        <w:t>Джаферовича</w:t>
      </w:r>
      <w:r>
        <w:rPr>
          <w:rFonts w:ascii="Times New Roman" w:eastAsia="Times New Roman" w:hAnsi="Times New Roman" w:cs="Times New Roman"/>
          <w:sz w:val="28"/>
          <w:szCs w:val="28"/>
        </w:rPr>
        <w:t xml:space="preserve">, </w:t>
      </w:r>
      <w:r>
        <w:rPr>
          <w:rStyle w:val="cat-ExternalSystemDefinedgrp-50rplc-10"/>
          <w:rFonts w:ascii="Times New Roman" w:eastAsia="Times New Roman" w:hAnsi="Times New Roman" w:cs="Times New Roman"/>
          <w:sz w:val="28"/>
          <w:szCs w:val="28"/>
        </w:rPr>
        <w:t>...</w:t>
      </w:r>
      <w:r>
        <w:rPr>
          <w:rStyle w:val="cat-PassportDatagrp-41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Узбекистана, </w:t>
      </w:r>
      <w:r>
        <w:rPr>
          <w:rFonts w:ascii="Times New Roman" w:eastAsia="Times New Roman" w:hAnsi="Times New Roman" w:cs="Times New Roman"/>
          <w:sz w:val="28"/>
          <w:szCs w:val="28"/>
        </w:rPr>
        <w:t xml:space="preserve">холостого, не имеющего на иждивении несовершеннолетних детей, </w:t>
      </w:r>
      <w:r>
        <w:rPr>
          <w:rFonts w:ascii="Times New Roman" w:eastAsia="Times New Roman" w:hAnsi="Times New Roman" w:cs="Times New Roman"/>
          <w:sz w:val="28"/>
          <w:szCs w:val="28"/>
        </w:rPr>
        <w:t xml:space="preserve">ранее не судимого, зарегистрированного и проживающего по адресу: </w:t>
      </w:r>
      <w:r>
        <w:rPr>
          <w:rStyle w:val="cat-Addressgrp-2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имеющего </w:t>
      </w:r>
      <w:r>
        <w:rPr>
          <w:rFonts w:ascii="Times New Roman" w:eastAsia="Times New Roman" w:hAnsi="Times New Roman" w:cs="Times New Roman"/>
          <w:sz w:val="28"/>
          <w:szCs w:val="28"/>
        </w:rPr>
        <w:t xml:space="preserve">начальное профессиональное </w:t>
      </w:r>
      <w:r>
        <w:rPr>
          <w:rFonts w:ascii="Times New Roman" w:eastAsia="Times New Roman" w:hAnsi="Times New Roman" w:cs="Times New Roman"/>
          <w:sz w:val="28"/>
          <w:szCs w:val="28"/>
        </w:rPr>
        <w:t xml:space="preserve">образование, </w:t>
      </w:r>
      <w:r>
        <w:rPr>
          <w:rFonts w:ascii="Times New Roman" w:eastAsia="Times New Roman" w:hAnsi="Times New Roman" w:cs="Times New Roman"/>
          <w:sz w:val="28"/>
          <w:szCs w:val="28"/>
        </w:rPr>
        <w:t xml:space="preserve">официально не трудоустроенного, </w:t>
      </w:r>
      <w:r>
        <w:rPr>
          <w:rFonts w:ascii="Times New Roman" w:eastAsia="Times New Roman" w:hAnsi="Times New Roman" w:cs="Times New Roman"/>
          <w:sz w:val="28"/>
          <w:szCs w:val="28"/>
        </w:rPr>
        <w:t>в совершении преступления, предусмотренного ч. 3 ст.327 УК РФ,</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545"/>
        <w:jc w:val="both"/>
        <w:rPr>
          <w:sz w:val="28"/>
          <w:szCs w:val="28"/>
        </w:rPr>
      </w:pPr>
      <w:r>
        <w:rPr>
          <w:rFonts w:ascii="Times New Roman" w:eastAsia="Times New Roman" w:hAnsi="Times New Roman" w:cs="Times New Roman"/>
          <w:sz w:val="28"/>
          <w:szCs w:val="28"/>
        </w:rPr>
        <w:t xml:space="preserve">подсудимый </w:t>
      </w:r>
      <w:r>
        <w:rPr>
          <w:rFonts w:ascii="Times New Roman" w:eastAsia="Times New Roman" w:hAnsi="Times New Roman" w:cs="Times New Roman"/>
          <w:sz w:val="28"/>
          <w:szCs w:val="28"/>
        </w:rPr>
        <w:t>Меметов</w:t>
      </w:r>
      <w:r>
        <w:rPr>
          <w:rFonts w:ascii="Times New Roman" w:eastAsia="Times New Roman" w:hAnsi="Times New Roman" w:cs="Times New Roman"/>
          <w:sz w:val="28"/>
          <w:szCs w:val="28"/>
        </w:rPr>
        <w:t xml:space="preserve"> А.Д</w:t>
      </w:r>
      <w:r>
        <w:rPr>
          <w:rFonts w:ascii="Times New Roman" w:eastAsia="Times New Roman" w:hAnsi="Times New Roman" w:cs="Times New Roman"/>
          <w:sz w:val="28"/>
          <w:szCs w:val="28"/>
        </w:rPr>
        <w:t>. использовал заведомо подложный документ при следующих обстоятельствах.</w:t>
      </w:r>
    </w:p>
    <w:p>
      <w:pPr>
        <w:widowControl w:val="0"/>
        <w:spacing w:before="0" w:after="0"/>
        <w:ind w:firstLine="708"/>
        <w:jc w:val="both"/>
        <w:rPr>
          <w:sz w:val="26"/>
          <w:szCs w:val="26"/>
        </w:rPr>
      </w:pPr>
      <w:r>
        <w:rPr>
          <w:rFonts w:ascii="Times New Roman" w:eastAsia="Times New Roman" w:hAnsi="Times New Roman" w:cs="Times New Roman"/>
          <w:sz w:val="26"/>
          <w:szCs w:val="26"/>
        </w:rPr>
        <w:t>Меметов</w:t>
      </w:r>
      <w:r>
        <w:rPr>
          <w:rFonts w:ascii="Times New Roman" w:eastAsia="Times New Roman" w:hAnsi="Times New Roman" w:cs="Times New Roman"/>
          <w:sz w:val="26"/>
          <w:szCs w:val="26"/>
        </w:rPr>
        <w:t xml:space="preserve"> Аким </w:t>
      </w:r>
      <w:r>
        <w:rPr>
          <w:rFonts w:ascii="Times New Roman" w:eastAsia="Times New Roman" w:hAnsi="Times New Roman" w:cs="Times New Roman"/>
          <w:sz w:val="26"/>
          <w:szCs w:val="26"/>
        </w:rPr>
        <w:t>Джаферович</w:t>
      </w:r>
      <w:r>
        <w:rPr>
          <w:rFonts w:ascii="Times New Roman" w:eastAsia="Times New Roman" w:hAnsi="Times New Roman" w:cs="Times New Roman"/>
          <w:sz w:val="26"/>
          <w:szCs w:val="26"/>
        </w:rPr>
        <w:t xml:space="preserve">, </w:t>
      </w:r>
      <w:r>
        <w:rPr>
          <w:rStyle w:val="cat-ExternalSystemDefinedgrp-50rplc-15"/>
          <w:rFonts w:ascii="Times New Roman" w:eastAsia="Times New Roman" w:hAnsi="Times New Roman" w:cs="Times New Roman"/>
          <w:sz w:val="26"/>
          <w:szCs w:val="26"/>
        </w:rPr>
        <w:t>...</w:t>
      </w:r>
      <w:r>
        <w:rPr>
          <w:rStyle w:val="cat-PassportDatagrp-42rplc-1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являясь гражданином Узбекистана, с целью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придания законности своего пребывания на территории Российской Федерации, </w:t>
      </w:r>
      <w:r>
        <w:rPr>
          <w:rFonts w:ascii="Times New Roman" w:eastAsia="Times New Roman" w:hAnsi="Times New Roman" w:cs="Times New Roman"/>
          <w:sz w:val="26"/>
          <w:szCs w:val="26"/>
        </w:rPr>
        <w:t xml:space="preserve">преследуя цель незаконного приобретения для последующего использования подложного документа,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нарушение «Правил осуществления миграционного учета иностранных граждан и лиц без гражданства в РФ», утвержденных Постановлением Правительства РФ № 9 от 15.01.2007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 порядке осуществления ми</w:t>
      </w:r>
      <w:r>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t>грационного учета иностранных граждан и лиц без гражданства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РФ», Федерального За</w:t>
      </w:r>
      <w:r>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t>кона РФ № 109-ФЗ</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 18.07.2006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 миграционном учете иностранных граждан и лиц без гражданства в РФ», Федерального Закона РФ № 113-Ф3 от 15.08.1996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 порядке выезда из РФ и въезда в РФ», </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ФЗ </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РФ № 115-ФЗ от 25.07.2002 «О пра</w:t>
      </w:r>
      <w:r>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t>вовом положении иностранных граждан в РФ», в</w:t>
      </w:r>
      <w:r>
        <w:rPr>
          <w:rFonts w:ascii="Times New Roman" w:eastAsia="Times New Roman" w:hAnsi="Times New Roman" w:cs="Times New Roman"/>
          <w:sz w:val="26"/>
          <w:szCs w:val="26"/>
        </w:rPr>
        <w:t xml:space="preserve"> начале мая 2018 года</w:t>
      </w:r>
      <w:r>
        <w:rPr>
          <w:rFonts w:ascii="Times New Roman" w:eastAsia="Times New Roman" w:hAnsi="Times New Roman" w:cs="Times New Roman"/>
          <w:sz w:val="26"/>
          <w:szCs w:val="26"/>
        </w:rPr>
        <w:t>, находясь 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Симферополь Республики Крым, обратился к неустановленному</w:t>
      </w:r>
      <w:r>
        <w:rPr>
          <w:rFonts w:ascii="Times New Roman" w:eastAsia="Times New Roman" w:hAnsi="Times New Roman" w:cs="Times New Roman"/>
          <w:sz w:val="26"/>
          <w:szCs w:val="26"/>
        </w:rPr>
        <w:t xml:space="preserve"> лицу с просьбой оказать содействие в решении вопроса о законности пребывания на территории Российской Федерации, при этом передал неустановленному лицу свой паспорт гражданина Узбекистана серия АА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7396865 для проставления оттисков </w:t>
      </w:r>
      <w:r>
        <w:rPr>
          <w:rFonts w:ascii="Times New Roman" w:eastAsia="Times New Roman" w:hAnsi="Times New Roman" w:cs="Times New Roman"/>
          <w:sz w:val="26"/>
          <w:szCs w:val="26"/>
        </w:rPr>
        <w:t>дата-штампов</w:t>
      </w:r>
      <w:r>
        <w:rPr>
          <w:rFonts w:ascii="Times New Roman" w:eastAsia="Times New Roman" w:hAnsi="Times New Roman" w:cs="Times New Roman"/>
          <w:sz w:val="26"/>
          <w:szCs w:val="26"/>
        </w:rPr>
        <w:t xml:space="preserve"> о пересечении Государственной границы Росс</w:t>
      </w:r>
      <w:r>
        <w:rPr>
          <w:rFonts w:ascii="Times New Roman" w:eastAsia="Times New Roman" w:hAnsi="Times New Roman" w:cs="Times New Roman"/>
          <w:sz w:val="26"/>
          <w:szCs w:val="26"/>
        </w:rPr>
        <w:t>ийской Федерации. По истечению</w:t>
      </w:r>
      <w:r>
        <w:rPr>
          <w:rFonts w:ascii="Times New Roman" w:eastAsia="Times New Roman" w:hAnsi="Times New Roman" w:cs="Times New Roman"/>
          <w:sz w:val="26"/>
          <w:szCs w:val="26"/>
        </w:rPr>
        <w:t xml:space="preserve"> 10 дней, </w:t>
      </w:r>
      <w:r>
        <w:rPr>
          <w:rFonts w:ascii="Times New Roman" w:eastAsia="Times New Roman" w:hAnsi="Times New Roman" w:cs="Times New Roman"/>
          <w:sz w:val="26"/>
          <w:szCs w:val="26"/>
        </w:rPr>
        <w:t>Меметов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 находясь на территории </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железнодорожного вокзала г. Симферополь Республики Крым передал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неустановленному лицу денежные средства в сумме 7000 рублей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получил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свой паспорт гражданина Узбекистана серия АА № 7396865, в котором на странице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35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имелся оттиск дата-штампа о пересечении Государственной границы Российской Федерации через КПП «Шебекино» № 223 от 07.05.2018, который он хранил по месту своего проживания по адресу:</w:t>
      </w:r>
      <w:r>
        <w:rPr>
          <w:rFonts w:ascii="Times New Roman" w:eastAsia="Times New Roman" w:hAnsi="Times New Roman" w:cs="Times New Roman"/>
          <w:sz w:val="26"/>
          <w:szCs w:val="26"/>
        </w:rPr>
        <w:t xml:space="preserve"> Республика Крым, Красногвардейский район,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Александровка</w:t>
      </w:r>
      <w:r>
        <w:rPr>
          <w:rFonts w:ascii="Times New Roman" w:eastAsia="Times New Roman" w:hAnsi="Times New Roman" w:cs="Times New Roman"/>
          <w:sz w:val="26"/>
          <w:szCs w:val="26"/>
        </w:rPr>
        <w:t xml:space="preserve">, </w:t>
      </w:r>
      <w:r>
        <w:rPr>
          <w:rStyle w:val="cat-Addressgrp-6rplc-3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целях его использования. </w:t>
      </w:r>
    </w:p>
    <w:p>
      <w:pPr>
        <w:widowControl w:val="0"/>
        <w:spacing w:before="0" w:after="0"/>
        <w:ind w:firstLine="708"/>
        <w:jc w:val="both"/>
        <w:rPr>
          <w:sz w:val="26"/>
          <w:szCs w:val="26"/>
        </w:rPr>
      </w:pPr>
      <w:r>
        <w:rPr>
          <w:rFonts w:ascii="Times New Roman" w:eastAsia="Times New Roman" w:hAnsi="Times New Roman" w:cs="Times New Roman"/>
          <w:sz w:val="26"/>
          <w:szCs w:val="26"/>
        </w:rPr>
        <w:t xml:space="preserve">08.04.2019 примерно в 11.00 часов, </w:t>
      </w:r>
      <w:r>
        <w:rPr>
          <w:rFonts w:ascii="Times New Roman" w:eastAsia="Times New Roman" w:hAnsi="Times New Roman" w:cs="Times New Roman"/>
          <w:sz w:val="26"/>
          <w:szCs w:val="26"/>
        </w:rPr>
        <w:t>Меметов</w:t>
      </w:r>
      <w:r>
        <w:rPr>
          <w:rFonts w:ascii="Times New Roman" w:eastAsia="Times New Roman" w:hAnsi="Times New Roman" w:cs="Times New Roman"/>
          <w:sz w:val="26"/>
          <w:szCs w:val="26"/>
        </w:rPr>
        <w:t xml:space="preserve"> А.Д., достоверно зная, что в его паспорте гражданина Узбекистана серии АА № 7396865,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35 странице имеется оттиск </w:t>
      </w:r>
      <w:r>
        <w:rPr>
          <w:rFonts w:ascii="Times New Roman" w:eastAsia="Times New Roman" w:hAnsi="Times New Roman" w:cs="Times New Roman"/>
          <w:sz w:val="26"/>
          <w:szCs w:val="26"/>
        </w:rPr>
        <w:t>даташтампа</w:t>
      </w:r>
      <w:r>
        <w:rPr>
          <w:rFonts w:ascii="Times New Roman" w:eastAsia="Times New Roman" w:hAnsi="Times New Roman" w:cs="Times New Roman"/>
          <w:sz w:val="26"/>
          <w:szCs w:val="26"/>
        </w:rPr>
        <w:t xml:space="preserve"> о пересечении Государственной границы Российской Федерации через КПП «Шебекино» от 07.05.2018 № 223, подтверждающий законность его пребывания на территории Российской Федерации,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имея умысел, направленный 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использование заведомо подложного документа, </w:t>
      </w:r>
      <w:r>
        <w:rPr>
          <w:rFonts w:ascii="Times New Roman" w:eastAsia="Times New Roman" w:hAnsi="Times New Roman" w:cs="Times New Roman"/>
          <w:sz w:val="26"/>
          <w:szCs w:val="26"/>
        </w:rPr>
        <w:t>осознавая общественную опасность своих действий, посягающих 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общественные отношения, регламентирующие установленный законом порядок обращения документов, имеющих юридическое значение, предвидя возможность наступления общественно опасных последствий, влекущих нарушение установленного порядка документального удостоверения юридически значимых фактов, причиняя тем самым вред порядку управления, и желая их наступления, с целью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получения вида на жительство,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документа, выдаваемого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иностранному гражданину в подтверждение 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права на постоянное проживание в Российской Федерации, а также его права</w:t>
      </w:r>
      <w:r>
        <w:rPr>
          <w:rFonts w:ascii="Times New Roman" w:eastAsia="Times New Roman" w:hAnsi="Times New Roman" w:cs="Times New Roman"/>
          <w:sz w:val="26"/>
          <w:szCs w:val="26"/>
        </w:rPr>
        <w:t xml:space="preserve"> на свободный выезд из Российской Федерации и въезд в Российскую Федерацию, находясь в помещении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ОВМ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ОМВД России по Красногвардейскому району, расположенном по адресу: </w:t>
      </w:r>
      <w:r>
        <w:rPr>
          <w:rStyle w:val="cat-Addressgrp-8rplc-4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предоставил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специалисту-эксперту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ОВМ </w:t>
      </w:r>
      <w:r>
        <w:rPr>
          <w:rStyle w:val="cat-FIOgrp-35rplc-4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требований ст. 38 </w:t>
      </w:r>
      <w:r>
        <w:rPr>
          <w:rFonts w:ascii="Times New Roman" w:eastAsia="Times New Roman" w:hAnsi="Times New Roman" w:cs="Times New Roman"/>
          <w:sz w:val="26"/>
          <w:szCs w:val="26"/>
        </w:rPr>
        <w:t>Приказа МВД России № 846 от 09.11.2017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государственной услуги,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том числе и документ, удостоверяющий его личность, а именно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заведомо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поддельный </w:t>
      </w:r>
      <w:r>
        <w:rPr>
          <w:rFonts w:ascii="Times New Roman" w:eastAsia="Times New Roman" w:hAnsi="Times New Roman" w:cs="Times New Roman"/>
          <w:sz w:val="26"/>
          <w:szCs w:val="26"/>
        </w:rPr>
        <w:t xml:space="preserve">паспорт гражданина Узбекистана серия </w:t>
      </w:r>
      <w:r>
        <w:rPr>
          <w:rFonts w:ascii="Times New Roman" w:eastAsia="Times New Roman" w:hAnsi="Times New Roman" w:cs="Times New Roman"/>
          <w:sz w:val="26"/>
          <w:szCs w:val="26"/>
        </w:rPr>
        <w:t>АА № 7396865, содержащий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сведения о пересечении Государственной границы Российской Федерации через КПП «Шебекино» № 223 от 07.05.2018.</w:t>
      </w:r>
      <w:r>
        <w:rPr>
          <w:rFonts w:ascii="Times New Roman" w:eastAsia="Times New Roman" w:hAnsi="Times New Roman" w:cs="Times New Roman"/>
          <w:sz w:val="26"/>
          <w:szCs w:val="26"/>
        </w:rPr>
        <w:t xml:space="preserve">  </w:t>
      </w:r>
    </w:p>
    <w:p>
      <w:pPr>
        <w:widowControl w:val="0"/>
        <w:spacing w:before="0" w:after="0"/>
        <w:ind w:firstLine="708"/>
        <w:jc w:val="both"/>
        <w:rPr>
          <w:sz w:val="26"/>
          <w:szCs w:val="26"/>
        </w:rPr>
      </w:pPr>
      <w:r>
        <w:rPr>
          <w:rFonts w:ascii="Times New Roman" w:eastAsia="Times New Roman" w:hAnsi="Times New Roman" w:cs="Times New Roman"/>
          <w:sz w:val="26"/>
          <w:szCs w:val="26"/>
        </w:rPr>
        <w:t>04.06.2019в период с 12.30 до 12.50 старшим оперуполномоченным УФСБ России по Республике Крым и г. Севастополю капитаном полиции</w:t>
      </w:r>
      <w:r>
        <w:rPr>
          <w:rFonts w:ascii="Times New Roman" w:eastAsia="Times New Roman" w:hAnsi="Times New Roman" w:cs="Times New Roman"/>
          <w:sz w:val="26"/>
          <w:szCs w:val="26"/>
        </w:rPr>
        <w:t xml:space="preserve">                        </w:t>
      </w:r>
      <w:r>
        <w:rPr>
          <w:rStyle w:val="cat-FIOgrp-36rplc-5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помещении отдела УФСБ России по Республике Крым и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евастополю</w:t>
      </w:r>
      <w:r>
        <w:rPr>
          <w:rFonts w:ascii="Times New Roman" w:eastAsia="Times New Roman" w:hAnsi="Times New Roman" w:cs="Times New Roman"/>
          <w:sz w:val="26"/>
          <w:szCs w:val="26"/>
        </w:rPr>
        <w:t xml:space="preserve">, расположенном по адресу: </w:t>
      </w:r>
      <w:r>
        <w:rPr>
          <w:rStyle w:val="cat-Addressgrp-10rplc-5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ходе личного досмотра у гражданина Узбекистана </w:t>
      </w:r>
      <w:r>
        <w:rPr>
          <w:rFonts w:ascii="Times New Roman" w:eastAsia="Times New Roman" w:hAnsi="Times New Roman" w:cs="Times New Roman"/>
          <w:sz w:val="26"/>
          <w:szCs w:val="26"/>
        </w:rPr>
        <w:t>Меметова</w:t>
      </w:r>
      <w:r>
        <w:rPr>
          <w:rFonts w:ascii="Times New Roman" w:eastAsia="Times New Roman" w:hAnsi="Times New Roman" w:cs="Times New Roman"/>
          <w:sz w:val="26"/>
          <w:szCs w:val="26"/>
        </w:rPr>
        <w:t xml:space="preserve"> А.Д. обнаружен паспорт гражданина Узбекистана серия АА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7396865, выданный на имя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Меметова</w:t>
      </w:r>
      <w:r>
        <w:rPr>
          <w:rFonts w:ascii="Times New Roman" w:eastAsia="Times New Roman" w:hAnsi="Times New Roman" w:cs="Times New Roman"/>
          <w:sz w:val="26"/>
          <w:szCs w:val="26"/>
        </w:rPr>
        <w:t xml:space="preserve"> Акима </w:t>
      </w:r>
      <w:r>
        <w:rPr>
          <w:rFonts w:ascii="Times New Roman" w:eastAsia="Times New Roman" w:hAnsi="Times New Roman" w:cs="Times New Roman"/>
          <w:sz w:val="26"/>
          <w:szCs w:val="26"/>
        </w:rPr>
        <w:t>Джаферовича</w:t>
      </w:r>
      <w:r>
        <w:rPr>
          <w:rFonts w:ascii="Times New Roman" w:eastAsia="Times New Roman" w:hAnsi="Times New Roman" w:cs="Times New Roman"/>
          <w:sz w:val="26"/>
          <w:szCs w:val="26"/>
        </w:rPr>
        <w:t xml:space="preserve">, </w:t>
      </w:r>
      <w:r>
        <w:rPr>
          <w:rStyle w:val="cat-ExternalSystemDefinedgrp-50rplc-60"/>
          <w:rFonts w:ascii="Times New Roman" w:eastAsia="Times New Roman" w:hAnsi="Times New Roman" w:cs="Times New Roman"/>
          <w:sz w:val="26"/>
          <w:szCs w:val="26"/>
        </w:rPr>
        <w:t>...</w:t>
      </w:r>
      <w:r>
        <w:rPr>
          <w:rStyle w:val="cat-PassportDatagrp-42rplc-61"/>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который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04.06.2019 в период с 12.50 по 13.00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изъят у </w:t>
      </w:r>
      <w:r>
        <w:rPr>
          <w:rFonts w:ascii="Times New Roman" w:eastAsia="Times New Roman" w:hAnsi="Times New Roman" w:cs="Times New Roman"/>
          <w:sz w:val="26"/>
          <w:szCs w:val="26"/>
        </w:rPr>
        <w:t>Меметова</w:t>
      </w:r>
      <w:r>
        <w:rPr>
          <w:rFonts w:ascii="Times New Roman" w:eastAsia="Times New Roman" w:hAnsi="Times New Roman" w:cs="Times New Roman"/>
          <w:sz w:val="26"/>
          <w:szCs w:val="26"/>
        </w:rPr>
        <w:t xml:space="preserve"> А.Д.</w:t>
      </w:r>
    </w:p>
    <w:p>
      <w:pPr>
        <w:widowControl w:val="0"/>
        <w:spacing w:before="0" w:after="0"/>
        <w:ind w:firstLine="708"/>
        <w:jc w:val="both"/>
        <w:rPr>
          <w:sz w:val="26"/>
          <w:szCs w:val="26"/>
        </w:rPr>
      </w:pPr>
      <w:r>
        <w:rPr>
          <w:rFonts w:ascii="Times New Roman" w:eastAsia="Times New Roman" w:hAnsi="Times New Roman" w:cs="Times New Roman"/>
          <w:sz w:val="26"/>
          <w:szCs w:val="26"/>
        </w:rPr>
        <w:t xml:space="preserve">Согласно сведениям, полученным из Пограничного Управления ФСБ России по Белгородской и Воронежской областям </w:t>
      </w:r>
      <w:r>
        <w:rPr>
          <w:rFonts w:ascii="Times New Roman" w:eastAsia="Times New Roman" w:hAnsi="Times New Roman" w:cs="Times New Roman"/>
          <w:sz w:val="26"/>
          <w:szCs w:val="26"/>
        </w:rPr>
        <w:t>Меметов</w:t>
      </w:r>
      <w:r>
        <w:rPr>
          <w:rFonts w:ascii="Times New Roman" w:eastAsia="Times New Roman" w:hAnsi="Times New Roman" w:cs="Times New Roman"/>
          <w:sz w:val="26"/>
          <w:szCs w:val="26"/>
        </w:rPr>
        <w:t xml:space="preserve"> А.Д. 07.05.2018 на пункте пропуска «Шебекино» государственную границу РФ не пересекал. Оттиски </w:t>
      </w:r>
      <w:r>
        <w:rPr>
          <w:rFonts w:ascii="Times New Roman" w:eastAsia="Times New Roman" w:hAnsi="Times New Roman" w:cs="Times New Roman"/>
          <w:sz w:val="26"/>
          <w:szCs w:val="26"/>
        </w:rPr>
        <w:t>дата-</w:t>
      </w:r>
      <w:r>
        <w:rPr>
          <w:rFonts w:ascii="Times New Roman" w:eastAsia="Times New Roman" w:hAnsi="Times New Roman" w:cs="Times New Roman"/>
          <w:sz w:val="26"/>
          <w:szCs w:val="26"/>
        </w:rPr>
        <w:t>штампа</w:t>
      </w:r>
      <w:r>
        <w:rPr>
          <w:rFonts w:ascii="Times New Roman" w:eastAsia="Times New Roman" w:hAnsi="Times New Roman" w:cs="Times New Roman"/>
          <w:sz w:val="26"/>
          <w:szCs w:val="26"/>
        </w:rPr>
        <w:t xml:space="preserve"> КПП «Шебекино» № 223 в службе не использовались. </w:t>
      </w:r>
    </w:p>
    <w:p>
      <w:pPr>
        <w:widowControl w:val="0"/>
        <w:spacing w:before="0" w:after="0"/>
        <w:jc w:val="both"/>
        <w:rPr>
          <w:sz w:val="26"/>
          <w:szCs w:val="26"/>
        </w:rPr>
      </w:pPr>
      <w:r>
        <w:rPr>
          <w:sz w:val="26"/>
          <w:szCs w:val="26"/>
        </w:rPr>
        <w:tab/>
      </w:r>
      <w:r>
        <w:rPr>
          <w:rFonts w:ascii="Times New Roman" w:eastAsia="Times New Roman" w:hAnsi="Times New Roman" w:cs="Times New Roman"/>
          <w:sz w:val="26"/>
          <w:szCs w:val="26"/>
        </w:rPr>
        <w:t>Согласно заключени</w:t>
      </w:r>
      <w:r>
        <w:rPr>
          <w:rFonts w:ascii="Times New Roman" w:eastAsia="Times New Roman" w:hAnsi="Times New Roman" w:cs="Times New Roman"/>
          <w:sz w:val="26"/>
          <w:szCs w:val="26"/>
        </w:rPr>
        <w:t>ю</w:t>
      </w:r>
      <w:r>
        <w:rPr>
          <w:rFonts w:ascii="Times New Roman" w:eastAsia="Times New Roman" w:hAnsi="Times New Roman" w:cs="Times New Roman"/>
          <w:sz w:val="26"/>
          <w:szCs w:val="26"/>
        </w:rPr>
        <w:t xml:space="preserve"> эксперта от 29.10.2019 № 1176 оттиск </w:t>
      </w:r>
      <w:r>
        <w:rPr>
          <w:rFonts w:ascii="Times New Roman" w:eastAsia="Times New Roman" w:hAnsi="Times New Roman" w:cs="Times New Roman"/>
          <w:sz w:val="26"/>
          <w:szCs w:val="26"/>
        </w:rPr>
        <w:t>дата-штампа</w:t>
      </w:r>
      <w:r>
        <w:rPr>
          <w:rFonts w:ascii="Times New Roman" w:eastAsia="Times New Roman" w:hAnsi="Times New Roman" w:cs="Times New Roman"/>
          <w:sz w:val="26"/>
          <w:szCs w:val="26"/>
        </w:rPr>
        <w:t xml:space="preserve"> «Россия КПП 233 Шебекино 07 05 18 9», расположенный на 35 стр</w:t>
      </w:r>
      <w:r>
        <w:rPr>
          <w:rFonts w:ascii="Times New Roman" w:eastAsia="Times New Roman" w:hAnsi="Times New Roman" w:cs="Times New Roman"/>
          <w:sz w:val="26"/>
          <w:szCs w:val="26"/>
        </w:rPr>
        <w:t>анице</w:t>
      </w:r>
      <w:r>
        <w:rPr>
          <w:rFonts w:ascii="Times New Roman" w:eastAsia="Times New Roman" w:hAnsi="Times New Roman" w:cs="Times New Roman"/>
          <w:sz w:val="26"/>
          <w:szCs w:val="26"/>
        </w:rPr>
        <w:t xml:space="preserve"> паспорта с серийной нумерацией АА № 7396865</w:t>
      </w:r>
      <w:r>
        <w:rPr>
          <w:rFonts w:ascii="Times New Roman" w:eastAsia="Times New Roman" w:hAnsi="Times New Roman" w:cs="Times New Roman"/>
          <w:sz w:val="26"/>
          <w:szCs w:val="26"/>
        </w:rPr>
        <w:t xml:space="preserve"> оформленный</w:t>
      </w:r>
      <w:r>
        <w:rPr>
          <w:rFonts w:ascii="Times New Roman" w:eastAsia="Times New Roman" w:hAnsi="Times New Roman" w:cs="Times New Roman"/>
          <w:sz w:val="26"/>
          <w:szCs w:val="26"/>
        </w:rPr>
        <w:t xml:space="preserve"> на имя </w:t>
      </w:r>
      <w:r>
        <w:rPr>
          <w:rFonts w:ascii="Times New Roman" w:eastAsia="Times New Roman" w:hAnsi="Times New Roman" w:cs="Times New Roman"/>
          <w:sz w:val="26"/>
          <w:szCs w:val="26"/>
        </w:rPr>
        <w:t>Меметова</w:t>
      </w:r>
      <w:r>
        <w:rPr>
          <w:rFonts w:ascii="Times New Roman" w:eastAsia="Times New Roman" w:hAnsi="Times New Roman" w:cs="Times New Roman"/>
          <w:sz w:val="26"/>
          <w:szCs w:val="26"/>
        </w:rPr>
        <w:t xml:space="preserve"> Акима </w:t>
      </w:r>
      <w:r>
        <w:rPr>
          <w:rFonts w:ascii="Times New Roman" w:eastAsia="Times New Roman" w:hAnsi="Times New Roman" w:cs="Times New Roman"/>
          <w:sz w:val="26"/>
          <w:szCs w:val="26"/>
        </w:rPr>
        <w:t>Джаферовича</w:t>
      </w:r>
      <w:r>
        <w:rPr>
          <w:rFonts w:ascii="Times New Roman" w:eastAsia="Times New Roman" w:hAnsi="Times New Roman" w:cs="Times New Roman"/>
          <w:sz w:val="26"/>
          <w:szCs w:val="26"/>
        </w:rPr>
        <w:t xml:space="preserve">, нанесен печатной формой высокой печати (клише). </w:t>
      </w:r>
    </w:p>
    <w:p>
      <w:pPr>
        <w:widowControl w:val="0"/>
        <w:spacing w:before="0" w:after="0"/>
        <w:ind w:firstLine="708"/>
        <w:jc w:val="both"/>
        <w:rPr>
          <w:sz w:val="26"/>
          <w:szCs w:val="26"/>
        </w:rPr>
      </w:pPr>
      <w:r>
        <w:rPr>
          <w:rFonts w:ascii="Times New Roman" w:eastAsia="Times New Roman" w:hAnsi="Times New Roman" w:cs="Times New Roman"/>
          <w:sz w:val="26"/>
          <w:szCs w:val="26"/>
        </w:rPr>
        <w:t xml:space="preserve">Оттиск </w:t>
      </w:r>
      <w:r>
        <w:rPr>
          <w:rFonts w:ascii="Times New Roman" w:eastAsia="Times New Roman" w:hAnsi="Times New Roman" w:cs="Times New Roman"/>
          <w:sz w:val="26"/>
          <w:szCs w:val="26"/>
        </w:rPr>
        <w:t>дата-штампа</w:t>
      </w:r>
      <w:r>
        <w:rPr>
          <w:rFonts w:ascii="Times New Roman" w:eastAsia="Times New Roman" w:hAnsi="Times New Roman" w:cs="Times New Roman"/>
          <w:sz w:val="26"/>
          <w:szCs w:val="26"/>
        </w:rPr>
        <w:t xml:space="preserve"> «Россия КПП 223 ШЕБЕКИНО 07 05 18 9 », расположенный на 35 странице паспорта, с серийной нумерацией АА 7396865 на имя </w:t>
      </w:r>
      <w:r>
        <w:rPr>
          <w:rFonts w:ascii="Times New Roman" w:eastAsia="Times New Roman" w:hAnsi="Times New Roman" w:cs="Times New Roman"/>
          <w:sz w:val="26"/>
          <w:szCs w:val="26"/>
        </w:rPr>
        <w:t>Меметова</w:t>
      </w:r>
      <w:r>
        <w:rPr>
          <w:rFonts w:ascii="Times New Roman" w:eastAsia="Times New Roman" w:hAnsi="Times New Roman" w:cs="Times New Roman"/>
          <w:sz w:val="26"/>
          <w:szCs w:val="26"/>
        </w:rPr>
        <w:t xml:space="preserve"> Акима </w:t>
      </w:r>
      <w:r>
        <w:rPr>
          <w:rFonts w:ascii="Times New Roman" w:eastAsia="Times New Roman" w:hAnsi="Times New Roman" w:cs="Times New Roman"/>
          <w:sz w:val="26"/>
          <w:szCs w:val="26"/>
        </w:rPr>
        <w:t>Джаферовича</w:t>
      </w:r>
      <w:r>
        <w:rPr>
          <w:rFonts w:ascii="Times New Roman" w:eastAsia="Times New Roman" w:hAnsi="Times New Roman" w:cs="Times New Roman"/>
          <w:sz w:val="26"/>
          <w:szCs w:val="26"/>
        </w:rPr>
        <w:t>, представленного на экспертизу, нанесён не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печатной формой (клише) «Россия КПП 223 ШЕБЕКИНО 07 05 18 9», оттиски которой представлены на экспертизу в качестве образцов.</w:t>
      </w:r>
    </w:p>
    <w:p>
      <w:pPr>
        <w:widowControl w:val="0"/>
        <w:spacing w:before="0" w:after="0"/>
        <w:ind w:firstLine="708"/>
        <w:jc w:val="both"/>
        <w:rPr>
          <w:sz w:val="26"/>
          <w:szCs w:val="26"/>
        </w:rPr>
      </w:pPr>
      <w:r>
        <w:rPr>
          <w:rFonts w:ascii="Times New Roman" w:eastAsia="Times New Roman" w:hAnsi="Times New Roman" w:cs="Times New Roman"/>
          <w:sz w:val="26"/>
          <w:szCs w:val="26"/>
        </w:rPr>
        <w:t xml:space="preserve">Своими умышленными действиями </w:t>
      </w:r>
      <w:r>
        <w:rPr>
          <w:rFonts w:ascii="Times New Roman" w:eastAsia="Times New Roman" w:hAnsi="Times New Roman" w:cs="Times New Roman"/>
          <w:sz w:val="26"/>
          <w:szCs w:val="26"/>
        </w:rPr>
        <w:t>Меметов</w:t>
      </w:r>
      <w:r>
        <w:rPr>
          <w:rFonts w:ascii="Times New Roman" w:eastAsia="Times New Roman" w:hAnsi="Times New Roman" w:cs="Times New Roman"/>
          <w:sz w:val="26"/>
          <w:szCs w:val="26"/>
        </w:rPr>
        <w:t xml:space="preserve"> Аким </w:t>
      </w:r>
      <w:r>
        <w:rPr>
          <w:rFonts w:ascii="Times New Roman" w:eastAsia="Times New Roman" w:hAnsi="Times New Roman" w:cs="Times New Roman"/>
          <w:sz w:val="26"/>
          <w:szCs w:val="26"/>
        </w:rPr>
        <w:t>Джаферович</w:t>
      </w:r>
      <w:r>
        <w:rPr>
          <w:rFonts w:ascii="Times New Roman" w:eastAsia="Times New Roman" w:hAnsi="Times New Roman" w:cs="Times New Roman"/>
          <w:sz w:val="26"/>
          <w:szCs w:val="26"/>
        </w:rPr>
        <w:t xml:space="preserve"> совершил преступление, предусмотренное ч. 3 ст. 327 УК Российской Федерации - </w:t>
      </w:r>
      <w:r>
        <w:rPr>
          <w:rFonts w:ascii="Times New Roman" w:eastAsia="Times New Roman" w:hAnsi="Times New Roman" w:cs="Times New Roman"/>
          <w:sz w:val="26"/>
          <w:szCs w:val="26"/>
        </w:rPr>
        <w:t>использование заведо</w:t>
      </w:r>
      <w:r>
        <w:rPr>
          <w:rFonts w:ascii="Times New Roman" w:eastAsia="Times New Roman" w:hAnsi="Times New Roman" w:cs="Times New Roman"/>
          <w:sz w:val="26"/>
          <w:szCs w:val="26"/>
        </w:rPr>
        <w:t xml:space="preserve">мо подложного документа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ред. от 23.04.2019</w:t>
      </w:r>
      <w:r>
        <w:rPr>
          <w:rFonts w:ascii="Times New Roman" w:eastAsia="Times New Roman" w:hAnsi="Times New Roman" w:cs="Times New Roman"/>
          <w:sz w:val="26"/>
          <w:szCs w:val="26"/>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рассмотрении уголовного дела подсудимый </w:t>
      </w:r>
      <w:r>
        <w:rPr>
          <w:rFonts w:ascii="Times New Roman" w:eastAsia="Times New Roman" w:hAnsi="Times New Roman" w:cs="Times New Roman"/>
          <w:sz w:val="28"/>
          <w:szCs w:val="28"/>
        </w:rPr>
        <w:t>Меметов</w:t>
      </w:r>
      <w:r>
        <w:rPr>
          <w:rFonts w:ascii="Times New Roman" w:eastAsia="Times New Roman" w:hAnsi="Times New Roman" w:cs="Times New Roman"/>
          <w:sz w:val="28"/>
          <w:szCs w:val="28"/>
        </w:rPr>
        <w:t xml:space="preserve"> А.Д</w:t>
      </w:r>
      <w:r>
        <w:rPr>
          <w:rFonts w:ascii="Times New Roman" w:eastAsia="Times New Roman" w:hAnsi="Times New Roman" w:cs="Times New Roman"/>
          <w:sz w:val="28"/>
          <w:szCs w:val="28"/>
        </w:rPr>
        <w:t xml:space="preserve">. с предъявленным ему обвинением согласился, свою вину в совершении преступления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 xml:space="preserve">и поддержал ходатайство о постановлении приговора в особом порядке без проведения судебного следствия, заявленное им на предварительном следствии при выполнении требований ст. 217 УПК РФ ознакомлении с материалами уголовного дела. </w:t>
      </w:r>
    </w:p>
    <w:p>
      <w:pPr>
        <w:spacing w:before="0" w:after="0"/>
        <w:ind w:firstLine="708"/>
        <w:jc w:val="both"/>
        <w:rPr>
          <w:sz w:val="28"/>
          <w:szCs w:val="28"/>
        </w:rPr>
      </w:pPr>
      <w:r>
        <w:rPr>
          <w:rFonts w:ascii="Times New Roman" w:eastAsia="Times New Roman" w:hAnsi="Times New Roman" w:cs="Times New Roman"/>
          <w:sz w:val="28"/>
          <w:szCs w:val="28"/>
        </w:rPr>
        <w:t xml:space="preserve">Суд удостоверился в том, что данное ходатайство им заявлено добровольно, после консультации с защитником, он осознает характер и последствия постановления приговора без проведения судебного разбирательства и что приговор им не может быть обжалован по основаниям, предусмотренным п. 1 ст. 389.15 УПК РФ. </w:t>
      </w:r>
    </w:p>
    <w:p>
      <w:pPr>
        <w:spacing w:before="0" w:after="0"/>
        <w:ind w:firstLine="708"/>
        <w:jc w:val="both"/>
        <w:rPr>
          <w:sz w:val="28"/>
          <w:szCs w:val="28"/>
        </w:rPr>
      </w:pPr>
      <w:r>
        <w:rPr>
          <w:rFonts w:ascii="Times New Roman" w:eastAsia="Times New Roman" w:hAnsi="Times New Roman" w:cs="Times New Roman"/>
          <w:sz w:val="28"/>
          <w:szCs w:val="28"/>
        </w:rPr>
        <w:t>Государственный обвинитель выразил свое согласие на рассмотрение дела в особом порядке без проведения судебного следствия.</w:t>
      </w:r>
    </w:p>
    <w:p>
      <w:pPr>
        <w:spacing w:before="0" w:after="0"/>
        <w:ind w:firstLine="708"/>
        <w:jc w:val="both"/>
        <w:rPr>
          <w:sz w:val="28"/>
          <w:szCs w:val="28"/>
        </w:rPr>
      </w:pPr>
      <w:r>
        <w:rPr>
          <w:rFonts w:ascii="Times New Roman" w:eastAsia="Times New Roman" w:hAnsi="Times New Roman" w:cs="Times New Roman"/>
          <w:sz w:val="28"/>
          <w:szCs w:val="28"/>
        </w:rPr>
        <w:t xml:space="preserve">Адвокат </w:t>
      </w:r>
      <w:r>
        <w:rPr>
          <w:rFonts w:ascii="Times New Roman" w:eastAsia="Times New Roman" w:hAnsi="Times New Roman" w:cs="Times New Roman"/>
          <w:sz w:val="28"/>
          <w:szCs w:val="28"/>
        </w:rPr>
        <w:t>Ставенко Н.И</w:t>
      </w:r>
      <w:r>
        <w:rPr>
          <w:rFonts w:ascii="Times New Roman" w:eastAsia="Times New Roman" w:hAnsi="Times New Roman" w:cs="Times New Roman"/>
          <w:sz w:val="28"/>
          <w:szCs w:val="28"/>
        </w:rPr>
        <w:t>., в судебном заседании поддержал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позицию своего подзащитного о рассмотрении дела в особом порядке без проведения судебного следствия.</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Суд удостоверился в обоснованности обвинения собранными по делу доказательствами. </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подсудимого </w:t>
      </w:r>
      <w:r>
        <w:rPr>
          <w:rFonts w:ascii="Times New Roman" w:eastAsia="Times New Roman" w:hAnsi="Times New Roman" w:cs="Times New Roman"/>
          <w:sz w:val="28"/>
          <w:szCs w:val="28"/>
        </w:rPr>
        <w:t>Меметова</w:t>
      </w:r>
      <w:r>
        <w:rPr>
          <w:rFonts w:ascii="Times New Roman" w:eastAsia="Times New Roman" w:hAnsi="Times New Roman" w:cs="Times New Roman"/>
          <w:sz w:val="28"/>
          <w:szCs w:val="28"/>
        </w:rPr>
        <w:t xml:space="preserve"> А.Д</w:t>
      </w:r>
      <w:r>
        <w:rPr>
          <w:rFonts w:ascii="Times New Roman" w:eastAsia="Times New Roman" w:hAnsi="Times New Roman" w:cs="Times New Roman"/>
          <w:sz w:val="28"/>
          <w:szCs w:val="28"/>
        </w:rPr>
        <w:t xml:space="preserve">. суд квалифицирует по </w:t>
      </w:r>
      <w:r>
        <w:rPr>
          <w:rFonts w:ascii="Times New Roman" w:eastAsia="Times New Roman" w:hAnsi="Times New Roman" w:cs="Times New Roman"/>
          <w:sz w:val="28"/>
          <w:szCs w:val="28"/>
        </w:rPr>
        <w:t>ч. 3 ст. 327 УК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ред. от 23.04.2019)</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При определении вида и размера наказания подсудимому суд учитывает требования ст. 60 УК РФ, характер и степень общественной опасности совершенного им преступления, которое относятся к категории преступлений небольшой тяжести. </w:t>
      </w:r>
    </w:p>
    <w:p>
      <w:pPr>
        <w:spacing w:before="0" w:after="0"/>
        <w:ind w:firstLine="708"/>
        <w:jc w:val="both"/>
        <w:rPr>
          <w:sz w:val="28"/>
          <w:szCs w:val="28"/>
        </w:rPr>
      </w:pPr>
      <w:r>
        <w:rPr>
          <w:rFonts w:ascii="Times New Roman" w:eastAsia="Times New Roman" w:hAnsi="Times New Roman" w:cs="Times New Roman"/>
          <w:sz w:val="28"/>
          <w:szCs w:val="28"/>
        </w:rPr>
        <w:t xml:space="preserve">Суд учитывает данные о личности подсудимого, а также влияние назначенного наказания на исправление осужденного. </w:t>
      </w:r>
    </w:p>
    <w:p>
      <w:pPr>
        <w:spacing w:before="0" w:after="0"/>
        <w:ind w:firstLine="708"/>
        <w:jc w:val="both"/>
        <w:rPr>
          <w:sz w:val="28"/>
          <w:szCs w:val="28"/>
        </w:rPr>
      </w:pPr>
      <w:r>
        <w:rPr>
          <w:rFonts w:ascii="Times New Roman" w:eastAsia="Times New Roman" w:hAnsi="Times New Roman" w:cs="Times New Roman"/>
          <w:sz w:val="28"/>
          <w:szCs w:val="28"/>
        </w:rPr>
        <w:t xml:space="preserve">Так, по месту жительства подсудимый </w:t>
      </w:r>
      <w:r>
        <w:rPr>
          <w:rFonts w:ascii="Times New Roman" w:eastAsia="Times New Roman" w:hAnsi="Times New Roman" w:cs="Times New Roman"/>
          <w:sz w:val="28"/>
          <w:szCs w:val="28"/>
        </w:rPr>
        <w:t>Меметов</w:t>
      </w:r>
      <w:r>
        <w:rPr>
          <w:rFonts w:ascii="Times New Roman" w:eastAsia="Times New Roman" w:hAnsi="Times New Roman" w:cs="Times New Roman"/>
          <w:sz w:val="28"/>
          <w:szCs w:val="28"/>
        </w:rPr>
        <w:t xml:space="preserve"> А.Д</w:t>
      </w:r>
      <w:r>
        <w:rPr>
          <w:rFonts w:ascii="Times New Roman" w:eastAsia="Times New Roman" w:hAnsi="Times New Roman" w:cs="Times New Roman"/>
          <w:sz w:val="28"/>
          <w:szCs w:val="28"/>
        </w:rPr>
        <w:t xml:space="preserve">. характеризуется </w:t>
      </w:r>
      <w:r>
        <w:rPr>
          <w:rFonts w:ascii="Times New Roman" w:eastAsia="Times New Roman" w:hAnsi="Times New Roman" w:cs="Times New Roman"/>
          <w:sz w:val="28"/>
          <w:szCs w:val="28"/>
        </w:rPr>
        <w:t>положительно</w:t>
      </w:r>
      <w:r>
        <w:rPr>
          <w:rFonts w:ascii="Times New Roman" w:eastAsia="Times New Roman" w:hAnsi="Times New Roman" w:cs="Times New Roman"/>
          <w:sz w:val="28"/>
          <w:szCs w:val="28"/>
        </w:rPr>
        <w:t xml:space="preserve">, на учете у врача нарколога и психиатра не состоит. </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Обстоятельствами, смягчающими наказание </w:t>
      </w:r>
      <w:r>
        <w:rPr>
          <w:rFonts w:ascii="Times New Roman" w:eastAsia="Times New Roman" w:hAnsi="Times New Roman" w:cs="Times New Roman"/>
          <w:sz w:val="28"/>
          <w:szCs w:val="28"/>
        </w:rPr>
        <w:t>Меметова</w:t>
      </w:r>
      <w:r>
        <w:rPr>
          <w:rFonts w:ascii="Times New Roman" w:eastAsia="Times New Roman" w:hAnsi="Times New Roman" w:cs="Times New Roman"/>
          <w:sz w:val="28"/>
          <w:szCs w:val="28"/>
        </w:rPr>
        <w:t xml:space="preserve"> А.Д</w:t>
      </w:r>
      <w:r>
        <w:rPr>
          <w:rFonts w:ascii="Times New Roman" w:eastAsia="Times New Roman" w:hAnsi="Times New Roman" w:cs="Times New Roman"/>
          <w:sz w:val="28"/>
          <w:szCs w:val="28"/>
        </w:rPr>
        <w:t xml:space="preserve">., судом признается раскаяние лица в содеянном преступлении, способствование расследованию преступления. </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отягчающих наказание </w:t>
      </w:r>
      <w:r>
        <w:rPr>
          <w:rFonts w:ascii="Times New Roman" w:eastAsia="Times New Roman" w:hAnsi="Times New Roman" w:cs="Times New Roman"/>
          <w:sz w:val="28"/>
          <w:szCs w:val="28"/>
        </w:rPr>
        <w:t>Меметова</w:t>
      </w:r>
      <w:r>
        <w:rPr>
          <w:rFonts w:ascii="Times New Roman" w:eastAsia="Times New Roman" w:hAnsi="Times New Roman" w:cs="Times New Roman"/>
          <w:sz w:val="28"/>
          <w:szCs w:val="28"/>
        </w:rPr>
        <w:t xml:space="preserve"> А.Д</w:t>
      </w:r>
      <w:r>
        <w:rPr>
          <w:rFonts w:ascii="Times New Roman" w:eastAsia="Times New Roman" w:hAnsi="Times New Roman" w:cs="Times New Roman"/>
          <w:sz w:val="28"/>
          <w:szCs w:val="28"/>
        </w:rPr>
        <w:t>.,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от уголовной ответственности или от наказания, судом так же не установлено.</w:t>
      </w:r>
    </w:p>
    <w:p>
      <w:pPr>
        <w:spacing w:before="0" w:after="0"/>
        <w:ind w:firstLine="708"/>
        <w:jc w:val="both"/>
        <w:rPr>
          <w:sz w:val="28"/>
          <w:szCs w:val="28"/>
        </w:rPr>
      </w:pPr>
      <w:r>
        <w:rPr>
          <w:rFonts w:ascii="Times New Roman" w:eastAsia="Times New Roman" w:hAnsi="Times New Roman" w:cs="Times New Roman"/>
          <w:sz w:val="28"/>
          <w:szCs w:val="28"/>
        </w:rPr>
        <w:t>Оснований для изменения категории преступления на менее тяжкую, в соответствии с ч.6 ст. 15 УК РФ, суд не усматривает.</w:t>
      </w:r>
    </w:p>
    <w:p>
      <w:pPr>
        <w:spacing w:before="0" w:after="0"/>
        <w:ind w:firstLine="540"/>
        <w:jc w:val="both"/>
        <w:rPr>
          <w:sz w:val="28"/>
          <w:szCs w:val="28"/>
        </w:rPr>
      </w:pPr>
      <w:r>
        <w:rPr>
          <w:rFonts w:ascii="Times New Roman" w:eastAsia="Times New Roman" w:hAnsi="Times New Roman" w:cs="Times New Roman"/>
          <w:sz w:val="28"/>
          <w:szCs w:val="28"/>
        </w:rPr>
        <w:t>С учетом всех обстоятельств по делу в их совокупности, личности подсудимого, который официально не трудоустроен, на учете у врача психиатра, нарколога не состоит, а также с учетом обстоятельств совершенного преступления, тяжести преступления, отсутствие отягчающих вину обстоятельств, суд пришел к выводу, что подсудимому необходимо назначить наказание в виде штрафа.</w:t>
      </w:r>
    </w:p>
    <w:p>
      <w:pPr>
        <w:spacing w:before="0" w:after="0"/>
        <w:ind w:firstLine="708"/>
        <w:jc w:val="both"/>
        <w:rPr>
          <w:sz w:val="28"/>
          <w:szCs w:val="28"/>
        </w:rPr>
      </w:pPr>
      <w:r>
        <w:rPr>
          <w:rFonts w:ascii="Times New Roman" w:eastAsia="Times New Roman" w:hAnsi="Times New Roman" w:cs="Times New Roman"/>
          <w:sz w:val="28"/>
          <w:szCs w:val="28"/>
        </w:rPr>
        <w:t>По мнению суда, именно данный вид наказания будет необходимым и достаточным для исправления и перевоспитания подсудимого. При этом будут достигнуты предусмотренные ст. 43 УК Российской Федерации цели наказания, состоящие в исправлении осужденного и предупреждении совершения новых преступлений.</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 соответствии с положениями ст.81 УПК РФ вещественное доказательство – паспорт гражданина Республики Узбекистан серии </w:t>
      </w:r>
      <w:r>
        <w:rPr>
          <w:rFonts w:ascii="Times New Roman" w:eastAsia="Times New Roman" w:hAnsi="Times New Roman" w:cs="Times New Roman"/>
          <w:sz w:val="28"/>
          <w:szCs w:val="28"/>
        </w:rPr>
        <w:t>АА № 7396865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оформленный</w:t>
      </w:r>
      <w:r>
        <w:rPr>
          <w:rFonts w:ascii="Times New Roman" w:eastAsia="Times New Roman" w:hAnsi="Times New Roman" w:cs="Times New Roman"/>
          <w:sz w:val="28"/>
          <w:szCs w:val="28"/>
        </w:rPr>
        <w:t xml:space="preserve"> на имя </w:t>
      </w:r>
      <w:r>
        <w:rPr>
          <w:rFonts w:ascii="Times New Roman" w:eastAsia="Times New Roman" w:hAnsi="Times New Roman" w:cs="Times New Roman"/>
          <w:sz w:val="28"/>
          <w:szCs w:val="28"/>
        </w:rPr>
        <w:t>Меметова</w:t>
      </w:r>
      <w:r>
        <w:rPr>
          <w:rFonts w:ascii="Times New Roman" w:eastAsia="Times New Roman" w:hAnsi="Times New Roman" w:cs="Times New Roman"/>
          <w:sz w:val="28"/>
          <w:szCs w:val="28"/>
        </w:rPr>
        <w:t xml:space="preserve"> Акима </w:t>
      </w:r>
      <w:r>
        <w:rPr>
          <w:rFonts w:ascii="Times New Roman" w:eastAsia="Times New Roman" w:hAnsi="Times New Roman" w:cs="Times New Roman"/>
          <w:sz w:val="28"/>
          <w:szCs w:val="28"/>
        </w:rPr>
        <w:t>Джаферовича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хранить при уголовном деле № 1-54-</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в течение всего срока его хранения.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соответствие с ч. 10 ст. 316 УПК РФ процессуальные издержки взысканию с подсудимой не подлежат. В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8"/>
          <w:szCs w:val="28"/>
        </w:rPr>
        <w:t>Ставенко Н.И</w:t>
      </w:r>
      <w:r>
        <w:rPr>
          <w:rFonts w:ascii="Times New Roman" w:eastAsia="Times New Roman" w:hAnsi="Times New Roman" w:cs="Times New Roman"/>
          <w:sz w:val="28"/>
          <w:szCs w:val="28"/>
        </w:rPr>
        <w:t xml:space="preserve">. за оказание юридической помощи при его участии на стадии судебного разбирательства, подлежат возмещению за счет средств федерального бюджета. </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296, 299, 303, 304, 307 – 310</w:t>
      </w:r>
      <w:r>
        <w:rPr>
          <w:rFonts w:ascii="Times New Roman" w:eastAsia="Times New Roman" w:hAnsi="Times New Roman" w:cs="Times New Roman"/>
          <w:sz w:val="28"/>
          <w:szCs w:val="28"/>
        </w:rPr>
        <w:t xml:space="preserve">, 316 УПК </w:t>
      </w:r>
      <w:r>
        <w:rPr>
          <w:rFonts w:ascii="Times New Roman" w:eastAsia="Times New Roman" w:hAnsi="Times New Roman" w:cs="Times New Roman"/>
          <w:sz w:val="28"/>
          <w:szCs w:val="28"/>
        </w:rPr>
        <w:t xml:space="preserve">Российской Федерации, суд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приговорил:</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Меметова</w:t>
      </w:r>
      <w:r>
        <w:rPr>
          <w:rFonts w:ascii="Times New Roman" w:eastAsia="Times New Roman" w:hAnsi="Times New Roman" w:cs="Times New Roman"/>
          <w:b/>
          <w:bCs/>
          <w:sz w:val="28"/>
          <w:szCs w:val="28"/>
        </w:rPr>
        <w:t xml:space="preserve"> Акима </w:t>
      </w:r>
      <w:r>
        <w:rPr>
          <w:rFonts w:ascii="Times New Roman" w:eastAsia="Times New Roman" w:hAnsi="Times New Roman" w:cs="Times New Roman"/>
          <w:b/>
          <w:bCs/>
          <w:sz w:val="28"/>
          <w:szCs w:val="28"/>
        </w:rPr>
        <w:t>Джаферовича</w:t>
      </w:r>
      <w:r>
        <w:rPr>
          <w:rFonts w:ascii="Times New Roman" w:eastAsia="Times New Roman" w:hAnsi="Times New Roman" w:cs="Times New Roman"/>
          <w:b/>
          <w:bCs/>
          <w:sz w:val="28"/>
          <w:szCs w:val="28"/>
        </w:rPr>
        <w:t xml:space="preserve">, </w:t>
      </w:r>
      <w:r>
        <w:rPr>
          <w:rStyle w:val="cat-ExternalSystemDefinedgrp-50rplc-93"/>
          <w:rFonts w:ascii="Times New Roman" w:eastAsia="Times New Roman" w:hAnsi="Times New Roman" w:cs="Times New Roman"/>
          <w:sz w:val="28"/>
          <w:szCs w:val="28"/>
        </w:rPr>
        <w:t>...</w:t>
      </w:r>
      <w:r>
        <w:rPr>
          <w:rStyle w:val="cat-PassportDatagrp-43rplc-9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преступления, предусмотренного ч. 3 ст. 327 УК РФ, и назначить ему наказание в виде штрафа в размере 10000,00 рублей (десять тысяч рублей).</w:t>
      </w:r>
    </w:p>
    <w:p>
      <w:pPr>
        <w:spacing w:before="0" w:after="0"/>
        <w:ind w:firstLine="708"/>
        <w:jc w:val="both"/>
        <w:rPr>
          <w:sz w:val="28"/>
          <w:szCs w:val="28"/>
        </w:rPr>
      </w:pPr>
      <w:r>
        <w:rPr>
          <w:rFonts w:ascii="Times New Roman" w:eastAsia="Times New Roman" w:hAnsi="Times New Roman" w:cs="Times New Roman"/>
          <w:sz w:val="28"/>
          <w:szCs w:val="28"/>
        </w:rPr>
        <w:t xml:space="preserve">Меру процессуального принуждения в виде обязательства о явке до вступления </w:t>
      </w:r>
      <w:r>
        <w:rPr>
          <w:rFonts w:ascii="Times New Roman" w:eastAsia="Times New Roman" w:hAnsi="Times New Roman" w:cs="Times New Roman"/>
          <w:sz w:val="28"/>
          <w:szCs w:val="28"/>
        </w:rPr>
        <w:t>приговора</w:t>
      </w:r>
      <w:r>
        <w:rPr>
          <w:rFonts w:ascii="Times New Roman" w:eastAsia="Times New Roman" w:hAnsi="Times New Roman" w:cs="Times New Roman"/>
          <w:sz w:val="28"/>
          <w:szCs w:val="28"/>
        </w:rPr>
        <w:t xml:space="preserve"> в законную силу оставить без изменения.</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Вещественное доказательство – </w:t>
      </w:r>
      <w:r>
        <w:rPr>
          <w:rFonts w:ascii="Times New Roman" w:eastAsia="Times New Roman" w:hAnsi="Times New Roman" w:cs="Times New Roman"/>
          <w:sz w:val="28"/>
          <w:szCs w:val="28"/>
        </w:rPr>
        <w:t xml:space="preserve">паспорт гражданина Республики Узбекистан АА № 7396865, </w:t>
      </w:r>
      <w:r>
        <w:rPr>
          <w:rFonts w:ascii="Times New Roman" w:eastAsia="Times New Roman" w:hAnsi="Times New Roman" w:cs="Times New Roman"/>
          <w:sz w:val="28"/>
          <w:szCs w:val="28"/>
        </w:rPr>
        <w:t>оформленный</w:t>
      </w:r>
      <w:r>
        <w:rPr>
          <w:rFonts w:ascii="Times New Roman" w:eastAsia="Times New Roman" w:hAnsi="Times New Roman" w:cs="Times New Roman"/>
          <w:sz w:val="28"/>
          <w:szCs w:val="28"/>
        </w:rPr>
        <w:t xml:space="preserve"> на имя </w:t>
      </w:r>
      <w:r>
        <w:rPr>
          <w:rFonts w:ascii="Times New Roman" w:eastAsia="Times New Roman" w:hAnsi="Times New Roman" w:cs="Times New Roman"/>
          <w:sz w:val="28"/>
          <w:szCs w:val="28"/>
        </w:rPr>
        <w:t>Меметова</w:t>
      </w:r>
      <w:r>
        <w:rPr>
          <w:rFonts w:ascii="Times New Roman" w:eastAsia="Times New Roman" w:hAnsi="Times New Roman" w:cs="Times New Roman"/>
          <w:sz w:val="28"/>
          <w:szCs w:val="28"/>
        </w:rPr>
        <w:t xml:space="preserve"> Акима </w:t>
      </w:r>
      <w:r>
        <w:rPr>
          <w:rFonts w:ascii="Times New Roman" w:eastAsia="Times New Roman" w:hAnsi="Times New Roman" w:cs="Times New Roman"/>
          <w:sz w:val="28"/>
          <w:szCs w:val="28"/>
        </w:rPr>
        <w:t>Джаферовича</w:t>
      </w:r>
      <w:r>
        <w:rPr>
          <w:rFonts w:ascii="Times New Roman" w:eastAsia="Times New Roman" w:hAnsi="Times New Roman" w:cs="Times New Roman"/>
          <w:sz w:val="28"/>
          <w:szCs w:val="28"/>
        </w:rPr>
        <w:t>, хранить при уголовном деле № 1-54-</w:t>
      </w:r>
      <w:r>
        <w:rPr>
          <w:rFonts w:ascii="Times New Roman" w:eastAsia="Times New Roman" w:hAnsi="Times New Roman" w:cs="Times New Roman"/>
          <w:sz w:val="28"/>
          <w:szCs w:val="28"/>
        </w:rPr>
        <w:t>4/2020</w:t>
      </w:r>
      <w:r>
        <w:rPr>
          <w:rFonts w:ascii="Times New Roman" w:eastAsia="Times New Roman" w:hAnsi="Times New Roman" w:cs="Times New Roman"/>
          <w:sz w:val="28"/>
          <w:szCs w:val="28"/>
        </w:rPr>
        <w:t xml:space="preserve"> в течение всего срока его хранения. </w:t>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 10 ст. 316,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131, 132 УПК РФ, процессуальные издержки, подлежащие выплате адвокату </w:t>
      </w:r>
      <w:r>
        <w:rPr>
          <w:rFonts w:ascii="Times New Roman" w:eastAsia="Times New Roman" w:hAnsi="Times New Roman" w:cs="Times New Roman"/>
          <w:sz w:val="28"/>
          <w:szCs w:val="28"/>
        </w:rPr>
        <w:t>Ставенко Н.И</w:t>
      </w:r>
      <w:r>
        <w:rPr>
          <w:rFonts w:ascii="Times New Roman" w:eastAsia="Times New Roman" w:hAnsi="Times New Roman" w:cs="Times New Roman"/>
          <w:sz w:val="28"/>
          <w:szCs w:val="28"/>
        </w:rPr>
        <w:t xml:space="preserve">. отнести за счет средств федерального бюджета. </w:t>
      </w:r>
    </w:p>
    <w:p>
      <w:pPr>
        <w:spacing w:before="0" w:after="0"/>
        <w:ind w:firstLine="708"/>
        <w:jc w:val="both"/>
        <w:rPr>
          <w:sz w:val="28"/>
          <w:szCs w:val="28"/>
        </w:rPr>
      </w:pPr>
    </w:p>
    <w:p>
      <w:pPr>
        <w:spacing w:before="0" w:after="0"/>
        <w:ind w:firstLine="707"/>
        <w:jc w:val="both"/>
        <w:rPr>
          <w:sz w:val="28"/>
          <w:szCs w:val="28"/>
        </w:rPr>
      </w:pPr>
      <w:r>
        <w:rPr>
          <w:rFonts w:ascii="Times New Roman" w:eastAsia="Times New Roman" w:hAnsi="Times New Roman" w:cs="Times New Roman"/>
          <w:sz w:val="28"/>
          <w:szCs w:val="28"/>
        </w:rPr>
        <w:t xml:space="preserve">Приговор может быть обжалован в апелляционном порядке </w:t>
      </w:r>
      <w:r>
        <w:rPr>
          <w:rFonts w:ascii="Times New Roman" w:eastAsia="Times New Roman" w:hAnsi="Times New Roman" w:cs="Times New Roman"/>
          <w:sz w:val="28"/>
          <w:szCs w:val="28"/>
        </w:rPr>
        <w:t>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pPr>
        <w:spacing w:before="0" w:after="0"/>
        <w:ind w:firstLine="708"/>
        <w:jc w:val="both"/>
        <w:rPr>
          <w:sz w:val="28"/>
          <w:szCs w:val="28"/>
        </w:rPr>
      </w:pPr>
      <w:r>
        <w:rPr>
          <w:rFonts w:ascii="Times New Roman" w:eastAsia="Times New Roman" w:hAnsi="Times New Roman" w:cs="Times New Roman"/>
          <w:sz w:val="28"/>
          <w:szCs w:val="28"/>
        </w:rPr>
        <w:t>Приговор, постановленный в соответствии со статьей 316 Уголовного процессуального кодекса Р</w:t>
      </w:r>
      <w:r>
        <w:rPr>
          <w:rFonts w:ascii="Times New Roman" w:eastAsia="Times New Roman" w:hAnsi="Times New Roman" w:cs="Times New Roman"/>
          <w:sz w:val="28"/>
          <w:szCs w:val="28"/>
        </w:rPr>
        <w:t>оссийской Федерации, не может быть обжалован в апелляционном порядке по основанию, предусмотренному пунктом 1 статьи 389.15 настоящего Кодекса - несоответствие выводов суда, изложенных в приговоре, фактическим обстоятельствам уголовного дела, установленном судом 1 инстанции.</w:t>
      </w:r>
    </w:p>
    <w:p>
      <w:pPr>
        <w:spacing w:before="280" w:after="280"/>
        <w:ind w:firstLine="70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И.В. Чернецкая</w:t>
      </w:r>
    </w:p>
    <w:p>
      <w:pPr>
        <w:spacing w:before="0" w:after="0"/>
        <w:ind w:firstLine="707"/>
        <w:jc w:val="both"/>
        <w:rPr>
          <w:sz w:val="28"/>
          <w:szCs w:val="28"/>
        </w:rPr>
      </w:pPr>
    </w:p>
    <w:p>
      <w:pPr>
        <w:spacing w:before="0" w:after="0"/>
        <w:ind w:firstLine="545"/>
        <w:jc w:val="both"/>
        <w:rPr>
          <w:sz w:val="28"/>
          <w:szCs w:val="28"/>
        </w:rPr>
      </w:pPr>
    </w:p>
    <w:p>
      <w:pPr>
        <w:spacing w:before="0" w:after="0"/>
        <w:ind w:firstLine="545"/>
        <w:jc w:val="both"/>
        <w:rPr>
          <w:sz w:val="28"/>
          <w:szCs w:val="28"/>
        </w:rPr>
      </w:pPr>
    </w:p>
    <w:p>
      <w:pPr>
        <w:spacing w:before="0" w:after="0"/>
        <w:ind w:firstLine="545"/>
        <w:jc w:val="both"/>
        <w:rPr>
          <w:sz w:val="28"/>
          <w:szCs w:val="28"/>
        </w:rPr>
      </w:pPr>
    </w:p>
    <w:p>
      <w:pPr>
        <w:spacing w:before="0" w:after="0"/>
        <w:ind w:firstLine="545"/>
        <w:jc w:val="both"/>
        <w:rPr>
          <w:sz w:val="28"/>
          <w:szCs w:val="28"/>
        </w:rPr>
      </w:pPr>
    </w:p>
    <w:p>
      <w:pPr>
        <w:spacing w:before="0" w:after="0"/>
        <w:ind w:firstLine="545"/>
        <w:jc w:val="both"/>
        <w:rPr>
          <w:sz w:val="28"/>
          <w:szCs w:val="28"/>
        </w:rPr>
      </w:pPr>
    </w:p>
    <w:p>
      <w:pPr>
        <w:spacing w:before="0" w:after="0"/>
        <w:ind w:firstLine="708"/>
        <w:jc w:val="both"/>
        <w:rPr>
          <w:sz w:val="28"/>
          <w:szCs w:val="28"/>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50rplc-10">
    <w:name w:val="cat-ExternalSystemDefined grp-50 rplc-10"/>
    <w:basedOn w:val="DefaultParagraphFont"/>
  </w:style>
  <w:style w:type="character" w:customStyle="1" w:styleId="cat-PassportDatagrp-41rplc-11">
    <w:name w:val="cat-PassportData grp-41 rplc-11"/>
    <w:basedOn w:val="DefaultParagraphFont"/>
  </w:style>
  <w:style w:type="character" w:customStyle="1" w:styleId="cat-Addressgrp-2rplc-12">
    <w:name w:val="cat-Address grp-2 rplc-12"/>
    <w:basedOn w:val="DefaultParagraphFont"/>
  </w:style>
  <w:style w:type="character" w:customStyle="1" w:styleId="cat-ExternalSystemDefinedgrp-50rplc-15">
    <w:name w:val="cat-ExternalSystemDefined grp-50 rplc-15"/>
    <w:basedOn w:val="DefaultParagraphFont"/>
  </w:style>
  <w:style w:type="character" w:customStyle="1" w:styleId="cat-PassportDatagrp-42rplc-16">
    <w:name w:val="cat-PassportData grp-42 rplc-16"/>
    <w:basedOn w:val="DefaultParagraphFont"/>
  </w:style>
  <w:style w:type="character" w:customStyle="1" w:styleId="cat-Addressgrp-6rplc-34">
    <w:name w:val="cat-Address grp-6 rplc-34"/>
    <w:basedOn w:val="DefaultParagraphFont"/>
  </w:style>
  <w:style w:type="character" w:customStyle="1" w:styleId="cat-Addressgrp-8rplc-42">
    <w:name w:val="cat-Address grp-8 rplc-42"/>
    <w:basedOn w:val="DefaultParagraphFont"/>
  </w:style>
  <w:style w:type="character" w:customStyle="1" w:styleId="cat-FIOgrp-35rplc-43">
    <w:name w:val="cat-FIO grp-35 rplc-43"/>
    <w:basedOn w:val="DefaultParagraphFont"/>
  </w:style>
  <w:style w:type="character" w:customStyle="1" w:styleId="cat-FIOgrp-36rplc-52">
    <w:name w:val="cat-FIO grp-36 rplc-52"/>
    <w:basedOn w:val="DefaultParagraphFont"/>
  </w:style>
  <w:style w:type="character" w:customStyle="1" w:styleId="cat-Addressgrp-10rplc-55">
    <w:name w:val="cat-Address grp-10 rplc-55"/>
    <w:basedOn w:val="DefaultParagraphFont"/>
  </w:style>
  <w:style w:type="character" w:customStyle="1" w:styleId="cat-ExternalSystemDefinedgrp-50rplc-60">
    <w:name w:val="cat-ExternalSystemDefined grp-50 rplc-60"/>
    <w:basedOn w:val="DefaultParagraphFont"/>
  </w:style>
  <w:style w:type="character" w:customStyle="1" w:styleId="cat-PassportDatagrp-42rplc-61">
    <w:name w:val="cat-PassportData grp-42 rplc-61"/>
    <w:basedOn w:val="DefaultParagraphFont"/>
  </w:style>
  <w:style w:type="character" w:customStyle="1" w:styleId="cat-ExternalSystemDefinedgrp-50rplc-93">
    <w:name w:val="cat-ExternalSystemDefined grp-50 rplc-93"/>
    <w:basedOn w:val="DefaultParagraphFont"/>
  </w:style>
  <w:style w:type="character" w:customStyle="1" w:styleId="cat-PassportDatagrp-43rplc-94">
    <w:name w:val="cat-PassportData grp-43 rplc-9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