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0F9D" w:rsidRPr="002F3C51" w:rsidP="0094576E">
      <w:pPr>
        <w:spacing w:after="0"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>Дело № 1-54-2</w:t>
      </w:r>
      <w:r w:rsidRPr="002F3C51" w:rsidR="0089752A">
        <w:rPr>
          <w:rFonts w:ascii="Times New Roman" w:eastAsia="Calibri" w:hAnsi="Times New Roman" w:cs="Times New Roman"/>
          <w:sz w:val="27"/>
          <w:szCs w:val="27"/>
        </w:rPr>
        <w:t>8</w:t>
      </w:r>
      <w:r w:rsidRPr="002F3C51">
        <w:rPr>
          <w:rFonts w:ascii="Times New Roman" w:eastAsia="Calibri" w:hAnsi="Times New Roman" w:cs="Times New Roman"/>
          <w:sz w:val="27"/>
          <w:szCs w:val="27"/>
        </w:rPr>
        <w:t>/202</w:t>
      </w:r>
      <w:r w:rsidRPr="002F3C51" w:rsidR="0089752A">
        <w:rPr>
          <w:rFonts w:ascii="Times New Roman" w:eastAsia="Calibri" w:hAnsi="Times New Roman" w:cs="Times New Roman"/>
          <w:sz w:val="27"/>
          <w:szCs w:val="27"/>
        </w:rPr>
        <w:t>6</w:t>
      </w:r>
    </w:p>
    <w:p w:rsidR="00BF0F9D" w:rsidRPr="002F3C51" w:rsidP="009457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91</w:t>
      </w:r>
      <w:r w:rsidRPr="002F3C51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MS</w:t>
      </w:r>
      <w:r w:rsidRPr="002F3C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0054-01-202</w:t>
      </w:r>
      <w:r w:rsidRPr="002F3C51" w:rsidR="008975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2F3C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-001</w:t>
      </w:r>
      <w:r w:rsidRPr="002F3C51" w:rsidR="008975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763</w:t>
      </w:r>
      <w:r w:rsidRPr="002F3C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 w:rsidRPr="002F3C51" w:rsidR="008975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92</w:t>
      </w:r>
    </w:p>
    <w:p w:rsidR="00BF0F9D" w:rsidRPr="002F3C51" w:rsidP="00945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 Р И Г О В О Р</w:t>
      </w:r>
    </w:p>
    <w:p w:rsidR="00BF0F9D" w:rsidRPr="002F3C51" w:rsidP="00945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именем Российской Федерации</w:t>
      </w:r>
    </w:p>
    <w:p w:rsidR="00BF0F9D" w:rsidRPr="002F3C51" w:rsidP="009457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0F9D" w:rsidRPr="002F3C51" w:rsidP="00945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06 октября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                                                  пгт. Красногвардейское</w:t>
      </w:r>
    </w:p>
    <w:p w:rsidR="00BF0F9D" w:rsidRPr="002F3C51" w:rsidP="00945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54 Красногвардейского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судебного района Республики Крым Чернецкая И.В.,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секретаре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Козиренко С.В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участием государственного обвинителя – помощника прокурора Красногвардейского района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защитника: адвоката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ФИО3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подсудимого: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Аббасова Р.Н. 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потерпе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вшего: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0F9D" w:rsidRPr="002F3C51" w:rsidP="009457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рассмотрев в открытом судебном заседании в помещении судебного участка № 54 Красногвардейского судебного района Республики Крым уголовное дело по обвинению:</w:t>
      </w:r>
    </w:p>
    <w:p w:rsidR="00BF0F9D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Аббасова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Р.Н., ДАННЫЕ О ЛИЧНОСТИ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совершении преступления, предусмотренного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п. «в»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ч. 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</w:t>
      </w:r>
      <w:r w:rsidRPr="002F3C51" w:rsidR="0089752A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 РФ,</w:t>
      </w:r>
    </w:p>
    <w:p w:rsidR="00BF0F9D" w:rsidRPr="002F3C51" w:rsidP="0094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 с т а н о в и л:</w:t>
      </w:r>
    </w:p>
    <w:p w:rsidR="007316D6" w:rsidRPr="002F3C51" w:rsidP="00945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Аббасов Р.Н. 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умышленно причинил легкий вред здоровью, вызвавшего кратковременное расстройство здоровья или незначительную стойкую утрату общей трудоспособности, с применением оружия или предметов, используемых в качестве оружия, при следующих обстоятельствах: </w:t>
      </w:r>
    </w:p>
    <w:p w:rsidR="008A3A31" w:rsidRPr="002F3C51" w:rsidP="00945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ДАТА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года, примерно в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минут, 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Р.Н.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находясь вблизи подъезда №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ходе ссоры с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 возникшей на почве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личных неприязненных отношений, имея умысел на причинение последнему вреда здоровью, осознавая общественную опасность своих действий, предвидя возможность наступления общественно-опасных последствий, и желая их наступления, используя деревянную палку в ка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честве оружия, умышленно нанес ей один удар в область левого уха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 w:rsid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  вследствие чего причинил последнему телесное повреждение в виде ушибленной раны левой ушной раковины.</w:t>
      </w:r>
    </w:p>
    <w:p w:rsidR="008A3A31" w:rsidRPr="002F3C51" w:rsidP="00945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заключению судебно-медицинского эксперта № 190 от 07.08.2026 обн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аруженное у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телесные повреждения в виде ушибленной раны левой ушной раковины, согласно п. 5.3.1 приказа № 172н «Об утверждении Порядка определения степени тяжести вреда, причиненного здоровью человека» от 08.04.2025 г. «Министерства здравоохр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анения Российской Федерации», регистрационный номер № 82483 от 02.06.2025 г. причинило легкий вред здоровью, как повлекшее за собой кратковременное, до 21 дня включительно расстройство здоровья.</w:t>
      </w:r>
    </w:p>
    <w:p w:rsidR="007316D6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При рассмотрении уголовного дела подсудимый </w:t>
      </w:r>
      <w:r w:rsidRPr="002F3C51" w:rsidR="008A3A31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 Р.Н. 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предъявленным ему обвинением согласился, свою вину в совершении преступления признал полностью, в содеянном раскаялся, заявил ходатайство о рассмотрении дела без проведения судебного разбирательства, то есть, - в особом порядке. </w:t>
      </w:r>
    </w:p>
    <w:p w:rsidR="007316D6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Суду при этом он пояс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нил, что ходатайство им заявлено добровольно, после консультации с защитником, он осознает характер и последствия постановления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приговора без проведения судебного разбирательства и, что приговор им не может быть обжалован по основаниям, предусмотренным п.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1 ст. 389.15 УПК РФ.</w:t>
      </w:r>
    </w:p>
    <w:p w:rsidR="008A3A31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Защитник подсудимого адвокат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ФИО3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просил рассмотреть дело в особом порядке, также учесть, что подсудимый раскаялся, активно содействовал расследованию, кроме того указывал на то, что подсудимый примирился с потерпевшим. </w:t>
      </w:r>
    </w:p>
    <w:p w:rsidR="007316D6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Потер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певш</w:t>
      </w:r>
      <w:r w:rsidRPr="002F3C51" w:rsidR="008A3A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ий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ФИО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, в судебном заседании не возражала против рассмотрения дела в особом порядке, пояснив суду, что подсудимого простил, тот принес е</w:t>
      </w:r>
      <w:r w:rsidRPr="002F3C51" w:rsidR="008A3A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свои извинения</w:t>
      </w:r>
      <w:r w:rsidRPr="002F3C51" w:rsidR="008A3A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загладил вред, путем возмещения денежной компенсации за моральный вред, претензий к нему не имеет, просил строго не наказывать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A3A31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Государственный обвинитель выразил свое согласие на рассмотрение дела в особом порядке принятия судебного решения.</w:t>
      </w:r>
    </w:p>
    <w:p w:rsidR="007316D6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подсудимого </w:t>
      </w:r>
      <w:r w:rsidRPr="002F3C51" w:rsidR="008A3A31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Аббасова Р.Н. 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квалифицирует по п. «в» ч. 2 ст. 115 УК РФ –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оружия. </w:t>
      </w:r>
    </w:p>
    <w:p w:rsidR="00D80069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 считает возможным постановить приговор в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отношении подсудимого Аббасова Р.Н. Оглы без проведения судебного разбирательства по следующим основаниям.</w:t>
      </w:r>
    </w:p>
    <w:p w:rsidR="00D80069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Аббасов Р.Н. Оглы заявил о своем полном согласии с предъявленным обвинением. Ходатайство заявлено им в присутствии защитника, после его консультации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 защитником по вопросам, касающимся оснований, характера и последствий этого ходатайства. Ходатайство заявлено в период, установленный ст. 315 УПК РФ. Наказание за совершение преступления, в совершении которого обвиняется подсудимый, не превышает 10 лет л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ишения свободы.</w:t>
      </w:r>
    </w:p>
    <w:p w:rsidR="00D80069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того, суд удостоверился в обоснованности обвинения собранными по делу доказательствами, суд приходит к выводу, что обвинение, с которым полностью согласилась подсудимая, является обоснованным, подтверждается доказательствами, собранны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ми по данному делу, и квалифицирует действия Аббасова Р.Н. Оглы по п. «в» ч. 2 ст. 115 УК Российской Федерации, как умышленное причинение легкого вреда здоровью, вызвавшего кратковременное расстройство здоровья, с применением предмета, используемого в каче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стве оружия, а так же в отсутствии оснований для прекращения уголовного дела.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ч. 3 ст. 60 УК РФ при назначении наказания, суд учитывает характер и степень общественной опасности совершенного преступления, и личность виновного, в том числе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обстоятельства, смягчающие и отягчающие наказание, а также влияние назначенного наказания на исправление осужденного и на условия жизни его семьи. 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Преступление, предусмотренное п. «в» ч.2 ст. 115  УК Российской Федерации отнесено к категории преступлений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небольшой тяжести.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месту жительства подсудимый Аббасов Р.Н.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характеризуется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 О ЛИЧНОСТИ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п. «и»</w:t>
      </w:r>
      <w:r w:rsidRPr="002F3C51" w:rsidR="00A725DB">
        <w:rPr>
          <w:rFonts w:ascii="Times New Roman" w:eastAsia="Times New Roman" w:hAnsi="Times New Roman" w:cs="Times New Roman"/>
          <w:sz w:val="27"/>
          <w:szCs w:val="27"/>
          <w:lang w:eastAsia="ru-RU"/>
        </w:rPr>
        <w:t>, п. «к»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ч. 1 ст. 61, ч. 2 ст. 61 УК Российской Федерации суд призна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ет обстоятельствами, смягчающими наказание подсудимому, активное способствование расследованию преступления, </w:t>
      </w:r>
      <w:r w:rsidRPr="002F3C51" w:rsidR="00A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заглаживание морального вреда перед потерпевшим, который претензий к нему не имеет.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признание вины, раскаяние в содеянном, 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Обстоятельством, </w:t>
      </w:r>
      <w:r w:rsidRPr="002F3C51" w:rsidR="00A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предусмотренном п. «а» ч. 1 ст. 63 УК РФ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отягчающим наказание подсудимого, суд, в соответствии с</w:t>
      </w:r>
      <w:r w:rsidRPr="002F3C51" w:rsidR="008E4F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ч. 1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18 УК РФ, признает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рецидив преступлений, так как </w:t>
      </w:r>
      <w:r w:rsidRPr="002F3C51" w:rsidR="00C74D85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 Р.Н. Оглы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совершил преступление, имея не погашенную и не снятую в установленном законом порядке с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удимость по приговору </w:t>
      </w:r>
      <w:r w:rsidRPr="002F3C51" w:rsidR="00C74D85">
        <w:rPr>
          <w:rFonts w:ascii="Times New Roman" w:eastAsia="Times New Roman" w:hAnsi="Times New Roman" w:cs="Times New Roman"/>
          <w:sz w:val="27"/>
          <w:szCs w:val="27"/>
          <w:lang w:eastAsia="ru-RU"/>
        </w:rPr>
        <w:t>Железнодорожного районного суда г. Симферополя от  02.10.2012 года по ст. ч.4 ст. 187 УК Украины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Оснований для изменения категории преступления, совершенного </w:t>
      </w:r>
      <w:r w:rsidRPr="002F3C51" w:rsidR="00165D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Аббасовым Р.Н. Оглы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менее тяжкую, в соответствии с. ч. 6 ст. 15 УК РФ,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имеется. 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Обстоятельств, исключающих преступность или наказуемость деяния, совершенного подсудимым, равно как и обстоятельств, которые могут повлечь за собой освобождение подсудимого от уголовной ответственности или от наказания, судом также не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установлено.</w:t>
      </w:r>
    </w:p>
    <w:p w:rsidR="00986C8E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назначении вида и меры нака</w:t>
      </w:r>
      <w:r w:rsidRPr="002F3C51" w:rsidR="00CE09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зания, суд учитывает положения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ч. 3 ст. 68, 73 УК РФ.</w:t>
      </w:r>
    </w:p>
    <w:p w:rsidR="002D08A1" w:rsidRPr="002F3C51" w:rsidP="00945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Принимает во внимание положения ч. 5 ст. 62 УК Российской Федерации, согласно которым срок или размер наказания, назначаемого лицу, уголовное дело в отношении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которого рассмотрено в порядке, предусмотренном главой 40 УПК Российской Федерации, не может превышать две трети максимального срока или размера наиболее строгого вида наказания, предусмотренного за совершенное преступление</w:t>
      </w:r>
    </w:p>
    <w:p w:rsidR="00BF0F9D" w:rsidRPr="002F3C51" w:rsidP="0094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учетом степени тяжести совершенного преступления, которое относится к преступлениям небольшой тяжести, личности подсудимого, а также принимая во внимание рецидив преступлений и то, что ранее подсудимый отбывал наказание в виде лишения свободы, </w:t>
      </w:r>
      <w:r w:rsidRPr="002F3C51" w:rsidR="005B4B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учитывая смягчающие обстоятельства,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 считает, что исправление подсудимого возможно без реального отбывания наказания, и считает достаточным, для достижения целей наказания,  назначить ему наказание в виде лишения свободы, с учетом положений ч. 3 ст. 68 УК РФ, суд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считает возможным назначить наказание  менее 1/3 части максимального срока наиболее строгого наказания, предусмотренного </w:t>
      </w:r>
      <w:r w:rsidRPr="002F3C51" w:rsidR="009C51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п. «в»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ч.</w:t>
      </w:r>
      <w:r w:rsidRPr="002F3C51" w:rsidR="009C513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</w:t>
      </w:r>
      <w:r w:rsidRPr="002F3C51" w:rsidR="009C513B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 РФ.</w:t>
      </w:r>
    </w:p>
    <w:p w:rsidR="00BF0F9D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 соответствии со ст. 73 УК РФ считать назначенное наказание условным и установить подсудимому испытательны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й срок 7 месяцев, с возложением на него обязанностей не менять постоянного места жительства, работы без уведомления специализированного государственного органа, осуществляющего контроль за поведением условно осужденного; два раза в месяц, в дни, установлен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ные специализированным государственным органом, осуществляющим контроль за поведением условно осужденного, являться на регистрацию в специализированный государственный орган, осуществляющий контроль за поведением условно осужденного.</w:t>
      </w:r>
    </w:p>
    <w:p w:rsidR="00BF0F9D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Pr="002F3C51" w:rsidR="00CE096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Принимая во внимание</w:t>
      </w:r>
      <w:r w:rsidRPr="002F3C51" w:rsidR="00FF117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что </w:t>
      </w:r>
      <w:r w:rsidRPr="002F3C51" w:rsidR="00CE09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FF117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Аббасов Р.Н. Оглы приговором Красногвардейского районного суда от 08.09.2026 года по ч. 1 ст. 228,3 УК РФ к 8 месяцам ограничения свободы за совершение преступления, совершенного 13.04.2026 года, и </w:t>
      </w:r>
      <w:r w:rsidRPr="002F3C51" w:rsidR="00CE09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положения п. 53 </w:t>
      </w:r>
      <w:r w:rsidRPr="002F3C51" w:rsidR="009A6F6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</w:t>
      </w:r>
      <w:r w:rsidRPr="002F3C51" w:rsidR="00FF1175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2F3C51" w:rsidR="009A6F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Пленума Верховного Суда РФ от 22.12.2015 N 58 </w:t>
      </w:r>
      <w:r w:rsidRPr="002F3C51" w:rsidR="00FF1175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2F3C51" w:rsidR="009A6F6E">
        <w:rPr>
          <w:rFonts w:ascii="Times New Roman" w:eastAsia="Times New Roman" w:hAnsi="Times New Roman" w:cs="Times New Roman"/>
          <w:sz w:val="27"/>
          <w:szCs w:val="27"/>
          <w:lang w:eastAsia="ru-RU"/>
        </w:rPr>
        <w:t>О практике назначения судами Российской Федерации уголовного наказания</w:t>
      </w:r>
      <w:r w:rsidRPr="002F3C51" w:rsidR="00FF1175">
        <w:rPr>
          <w:rFonts w:ascii="Times New Roman" w:eastAsia="Times New Roman" w:hAnsi="Times New Roman" w:cs="Times New Roman"/>
          <w:sz w:val="27"/>
          <w:szCs w:val="27"/>
          <w:lang w:eastAsia="ru-RU"/>
        </w:rPr>
        <w:t>», суд приходит к выводу об исполнении данного приговора самостоятельно.</w:t>
      </w:r>
    </w:p>
    <w:p w:rsidR="00935819" w:rsidRPr="002F3C51" w:rsidP="009457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>Меру пр</w:t>
      </w: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оцессуального принуждения </w:t>
      </w: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в виде </w:t>
      </w:r>
      <w:r w:rsidRPr="002F3C51">
        <w:rPr>
          <w:rFonts w:ascii="Times New Roman" w:eastAsia="Calibri" w:hAnsi="Times New Roman" w:cs="Times New Roman"/>
          <w:sz w:val="27"/>
          <w:szCs w:val="27"/>
        </w:rPr>
        <w:t>обязательства о явке</w:t>
      </w: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 до в</w:t>
      </w:r>
      <w:r w:rsidRPr="002F3C51">
        <w:rPr>
          <w:rFonts w:ascii="Times New Roman" w:eastAsia="Calibri" w:hAnsi="Times New Roman" w:cs="Times New Roman"/>
          <w:sz w:val="27"/>
          <w:szCs w:val="27"/>
        </w:rPr>
        <w:t>ступления приговора в законную силу, оставить прежней.</w:t>
      </w:r>
    </w:p>
    <w:p w:rsidR="005725DB" w:rsidRPr="002F3C51" w:rsidP="009457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>Вопрос о вещественных доказательствах подлежит разрешению в соответствии со ст. 81 УПК РФ.</w:t>
      </w:r>
    </w:p>
    <w:p w:rsidR="005725DB" w:rsidRPr="002F3C51" w:rsidP="009457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>Согласно ч. 10 ст. 316 УПК РФ процессуальные издержки, предусмотренные ст. 131 УПК РФ, взысканию с подсудимого</w:t>
      </w: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 не подлежат.</w:t>
      </w:r>
    </w:p>
    <w:p w:rsidR="00935819" w:rsidRPr="002F3C51" w:rsidP="009457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>Гражданский иск по делу не заявлен.</w:t>
      </w:r>
    </w:p>
    <w:p w:rsidR="005725DB" w:rsidRPr="002F3C51" w:rsidP="0094576E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        </w:t>
      </w:r>
      <w:r w:rsidRPr="002F3C51">
        <w:rPr>
          <w:rFonts w:ascii="Times New Roman" w:eastAsia="Calibri" w:hAnsi="Times New Roman" w:cs="Times New Roman"/>
          <w:sz w:val="27"/>
          <w:szCs w:val="27"/>
        </w:rPr>
        <w:t xml:space="preserve"> Руководствуясь ст. ст. 296, 299, 303, 304, 307 – 310, 316 УПК Российской Федерации, суд – </w:t>
      </w:r>
    </w:p>
    <w:p w:rsidR="00935819" w:rsidRPr="002F3C51" w:rsidP="00945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 р и г о в о р и л: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Аббасова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Р.Н., ДАТА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рождения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ризнать виновным в совершении преступления, предусмотренного  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п. «в»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ч.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 Российской Федерации и назначить ему наказание в виде 6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(шесть)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месяцев лишения свободы.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В соответствии со ст. 73 УК РФ назначенное 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Аббасову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Р.Н., ДАТА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рождения,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наказание в виде шести месяцев лишения свободы считать  условным, установив испытательный срок </w:t>
      </w:r>
      <w:r w:rsidRPr="002F3C51" w:rsidR="005725DB">
        <w:rPr>
          <w:rFonts w:ascii="Times New Roman" w:eastAsia="Times New Roman" w:hAnsi="Times New Roman" w:cs="Times New Roman"/>
          <w:sz w:val="27"/>
          <w:szCs w:val="27"/>
          <w:lang w:eastAsia="ru-RU"/>
        </w:rPr>
        <w:t>7 (семь) месяцев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Испытательный срок исчислять с момента вступления приговора в законную силу. </w:t>
      </w:r>
      <w:r w:rsidRPr="002F3C51" w:rsidR="00D364F0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 с момента провозглашения приговора до его вступления в законную силу зачесть в срок испытательного периода при условном осуждении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Согласно ч.5 ст. 73 УК РФ возложить на условно осужденного  </w:t>
      </w:r>
      <w:r w:rsidRPr="002F3C51" w:rsidR="009305FB">
        <w:rPr>
          <w:rFonts w:ascii="Times New Roman" w:eastAsia="Times New Roman" w:hAnsi="Times New Roman" w:cs="Times New Roman"/>
          <w:sz w:val="27"/>
          <w:szCs w:val="27"/>
          <w:lang w:eastAsia="ru-RU"/>
        </w:rPr>
        <w:t>Аббасова</w:t>
      </w:r>
      <w:r w:rsidRPr="002F3C51" w:rsidR="009305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 w:rsidR="003F47CB">
        <w:rPr>
          <w:rFonts w:ascii="Times New Roman" w:eastAsia="Times New Roman" w:hAnsi="Times New Roman" w:cs="Times New Roman"/>
          <w:sz w:val="27"/>
          <w:szCs w:val="27"/>
          <w:lang w:eastAsia="ru-RU"/>
        </w:rPr>
        <w:t>Р.Н.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период испытательного срока обязанности:  не менять постоянного места жительст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ва без уведомления об этом специализированного государственного органа, осуществляющего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поведением условно осужденного;  один раз в месяц являться  на регистрацию  в орган,  осуществляющий контроль за поведением  условно осужденного по месту жи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тельства  в дни установленные  данным органом.   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риговор </w:t>
      </w:r>
      <w:r w:rsidRPr="002F3C51" w:rsidR="00242D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Красногвардейского районного суда Республики Крым от 08.09.2026 года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исполнять самостоятельно.</w:t>
      </w:r>
    </w:p>
    <w:p w:rsidR="00935819" w:rsidRPr="002F3C51" w:rsidP="009457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Меру </w:t>
      </w:r>
      <w:r w:rsidRPr="002F3C51" w:rsidR="00242D4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процессуального принуждения в виде обязательства о явке до вступления приговора в законную силу, оставить прежней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6580D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Вопрос о судебных издержках связанных с оплатой услуг адвоката за участие в уголовном судопроизводстве по назначению разрешить отдельным постановлением. </w:t>
      </w:r>
    </w:p>
    <w:p w:rsidR="009C4DAC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Вещественное доказательство: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две части деревянной палки, находящиеся в черном полупрозрачном полиэтиленовом пакете,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находящиеся на хранении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камер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хранения вещественных доказательств по уголовным и административным делам ОМВД России по Красногвардейскому району (квитанция № 225 от 2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4.07.2026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года), - уничтожить.</w:t>
      </w:r>
    </w:p>
    <w:p w:rsidR="0056580D" w:rsidRPr="002F3C51" w:rsidP="0094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Приговор может быть обжалован в апелляционном порядке в Красногвардейский районный суд Республики Крым в течение 15 суток со дня его провозглашения, с соблюдением требований ст. 317 УПК РФ, путем подачи жалобы или пре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дставления через судебный участок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№5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Красногвардейского судебного района Республики Крым.</w:t>
      </w:r>
    </w:p>
    <w:p w:rsidR="0056580D" w:rsidRPr="002F3C51" w:rsidP="00945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  <w:t xml:space="preserve">В связи с особым порядком принятия судебного решения приговор не может быть обжалован по основаниям несоответствия выводов суда фактическим обстоятельствам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  <w:t>дела.</w:t>
      </w:r>
    </w:p>
    <w:p w:rsidR="0056580D" w:rsidRPr="002F3C51" w:rsidP="00945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</w:pPr>
      <w:r w:rsidRPr="002F3C51"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  <w:t>В случае подачи апелляционной жалобы осужденный вправе ходатайствовать о своем участии в рассмотрении уголовного дела судом апелляционной инстанции.</w:t>
      </w:r>
    </w:p>
    <w:p w:rsidR="0094576E" w:rsidRPr="002F3C51" w:rsidP="00945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 w:bidi="en-US"/>
        </w:rPr>
      </w:pPr>
    </w:p>
    <w:p w:rsidR="00BF0F9D" w:rsidRPr="002F3C51" w:rsidP="0094576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3C51">
        <w:rPr>
          <w:rFonts w:ascii="Times New Roman" w:eastAsia="Calibri" w:hAnsi="Times New Roman" w:cs="Times New Roman"/>
          <w:bCs/>
          <w:sz w:val="27"/>
          <w:szCs w:val="27"/>
        </w:rPr>
        <w:t xml:space="preserve">        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>Мировой судья:                                                                  И.В.</w:t>
      </w:r>
      <w:r w:rsidRPr="002F3C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Чернецкая</w:t>
      </w:r>
    </w:p>
    <w:p w:rsidR="00BF0F9D" w:rsidRPr="002F3C51" w:rsidP="00BF0F9D">
      <w:pPr>
        <w:rPr>
          <w:rFonts w:ascii="Calibri" w:eastAsia="Calibri" w:hAnsi="Calibri" w:cs="Times New Roman"/>
        </w:rPr>
      </w:pPr>
    </w:p>
    <w:p w:rsidR="00BF0F9D" w:rsidRPr="002F3C51" w:rsidP="00BF0F9D">
      <w:pPr>
        <w:rPr>
          <w:rFonts w:ascii="Calibri" w:eastAsia="Calibri" w:hAnsi="Calibri" w:cs="Times New Roman"/>
        </w:rPr>
      </w:pPr>
    </w:p>
    <w:p w:rsidR="00FC0F97" w:rsidRPr="002F3C51"/>
    <w:sectPr w:rsidSect="005B4B20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228"/>
    <w:rsid w:val="00056228"/>
    <w:rsid w:val="00165D96"/>
    <w:rsid w:val="00216224"/>
    <w:rsid w:val="00237CE9"/>
    <w:rsid w:val="00242D4A"/>
    <w:rsid w:val="002913E7"/>
    <w:rsid w:val="002D08A1"/>
    <w:rsid w:val="002F3C51"/>
    <w:rsid w:val="00313436"/>
    <w:rsid w:val="00336069"/>
    <w:rsid w:val="003F47CB"/>
    <w:rsid w:val="00434E39"/>
    <w:rsid w:val="00450C57"/>
    <w:rsid w:val="0056580D"/>
    <w:rsid w:val="005725DB"/>
    <w:rsid w:val="005B4B20"/>
    <w:rsid w:val="00614078"/>
    <w:rsid w:val="007316D6"/>
    <w:rsid w:val="00885228"/>
    <w:rsid w:val="0089752A"/>
    <w:rsid w:val="008A3A31"/>
    <w:rsid w:val="008E4F22"/>
    <w:rsid w:val="009159F3"/>
    <w:rsid w:val="009305FB"/>
    <w:rsid w:val="00935819"/>
    <w:rsid w:val="0094576E"/>
    <w:rsid w:val="00986C8E"/>
    <w:rsid w:val="009A4D93"/>
    <w:rsid w:val="009A6F6E"/>
    <w:rsid w:val="009C4DAC"/>
    <w:rsid w:val="009C513B"/>
    <w:rsid w:val="00A725DB"/>
    <w:rsid w:val="00AA61F1"/>
    <w:rsid w:val="00BD4A02"/>
    <w:rsid w:val="00BF0F9D"/>
    <w:rsid w:val="00C74D85"/>
    <w:rsid w:val="00CE0968"/>
    <w:rsid w:val="00D364F0"/>
    <w:rsid w:val="00D6207F"/>
    <w:rsid w:val="00D80069"/>
    <w:rsid w:val="00FA14AF"/>
    <w:rsid w:val="00FC0F97"/>
    <w:rsid w:val="00FF11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45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45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