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1-54-40/2017</w:t>
      </w:r>
    </w:p>
    <w:p w:rsidR="00A77B3E">
      <w:r>
        <w:t>П Р И Г О В О Р</w:t>
      </w:r>
    </w:p>
    <w:p w:rsidR="00A77B3E">
      <w:r>
        <w:t>именем Российской Федерации</w:t>
      </w:r>
    </w:p>
    <w:p w:rsidR="00A77B3E">
      <w:r>
        <w:t>28 ноября 2017 года                                                        пгт. Красногвардейское</w:t>
      </w:r>
    </w:p>
    <w:p w:rsidR="00A77B3E">
      <w:r>
        <w:t>Мировой судья судебного участка № 54 Красногвардейского судебного района Республики Крым Чернецкая И.В.,</w:t>
      </w:r>
    </w:p>
    <w:p w:rsidR="00A77B3E">
      <w:r>
        <w:t xml:space="preserve"> при секретаре Мазур Н.А., </w:t>
      </w:r>
    </w:p>
    <w:p w:rsidR="00A77B3E">
      <w:r>
        <w:t xml:space="preserve">с участием государственного обвинителя – помощника прокурора Красногвардейского района Шостака О.В., </w:t>
      </w:r>
    </w:p>
    <w:p w:rsidR="00A77B3E">
      <w:r>
        <w:t>защитника: адвоката Зубкова А.А.,</w:t>
      </w:r>
    </w:p>
    <w:p w:rsidR="00A77B3E">
      <w:r>
        <w:t>подсудимого: Захарченко Д.В.,</w:t>
      </w:r>
    </w:p>
    <w:p w:rsidR="00A77B3E">
      <w:r>
        <w:t>потерпевшего: ФИО.,</w:t>
      </w:r>
    </w:p>
    <w:p w:rsidR="00A77B3E">
      <w:r>
        <w:t>рассмотрев в открытом судебном заседании уголовное дело по обвинению:</w:t>
      </w:r>
    </w:p>
    <w:p w:rsidR="00A77B3E">
      <w:r>
        <w:t xml:space="preserve">Захарченко Дмитрия Владимировича, паспортные данные УССР, гражданина РФ, проживающего и зарегистрированного по адресу: адрес, со среднем образованием, холостого, военнообязанного, работающего монтажником металлоконструкций "Наименование" ранее осужденного: 28.04.2015 года Красногвардейским районным судом по ч. 1 ст. 167 УК РФ, </w:t>
      </w:r>
    </w:p>
    <w:p w:rsidR="00A77B3E">
      <w:r>
        <w:t>обвиняемого в совершении преступления, предусмотренного ч. 1 ст. 139 УК РФ,</w:t>
      </w:r>
    </w:p>
    <w:p w:rsidR="00A77B3E">
      <w:r>
        <w:t>у с т а н о в и л:</w:t>
      </w:r>
    </w:p>
    <w:p w:rsidR="00A77B3E"/>
    <w:p w:rsidR="00A77B3E">
      <w:r>
        <w:tab/>
        <w:t>Подсудимый Захарченко Дмитрий Владимирович обвиняется в том, что он совершил незаконное проникновение в жилище против воли проживающего в нем лица, при следующих обстоятельствах:</w:t>
      </w:r>
    </w:p>
    <w:p w:rsidR="00A77B3E">
      <w:r>
        <w:t xml:space="preserve">20 августа 2017 года в период времени с 22 часов 00 минут до 22 часов 30 минут, Захарченко Д.В., находясь напротив квартиры №13 дома 11 по адрес, адрес, в котором проживает ФИО., решил незаконно проникнуть в квартиру последней. </w:t>
      </w:r>
    </w:p>
    <w:p w:rsidR="00A77B3E">
      <w:r>
        <w:t>Реализуя свой преступный умысел, направленный на незаконное проникновение в жилище, Захарченко Д.В., находясь около квартиры потерпевшей в указанное время, заранее зная, что в квартире № 13 д.11 по адрес адрес, постоянно проживает ФИО., действуя умышленно, против воли проживающего в нем лица – ФИО., осознавая противоправный характер своих действий, незаконно, путем повреждения запирающего устройства входной двери, проник внутрь квартиры, расположенной по вышеуказанному адресу, нарушив тем самым конституционное право ФИО. на неприкосновенность жилища, предусмотренное ст. 25 Конституции Российской Федерации.</w:t>
      </w:r>
    </w:p>
    <w:p w:rsidR="00A77B3E">
      <w:r>
        <w:t xml:space="preserve">При рассмотрении уголовного дела подсудимый Захарченко Д.В. с предъявленным ему обвинением согласился, свою вину в совершении преступления признал и заявил ходатайство о рассмотрении дела без проведения судебного разбирательства, то есть, - в особом порядке. </w:t>
      </w:r>
    </w:p>
    <w:p w:rsidR="00A77B3E">
      <w:r>
        <w:t>Государственный обвинитель, адвокат не возражали против удовлетворения заявленного ходатайства.</w:t>
      </w:r>
    </w:p>
    <w:p w:rsidR="00A77B3E">
      <w:r>
        <w:t xml:space="preserve">Потерпевшая ФИО., также не возражала против рассмотрения дела в особом порядке, ссылается на то, что подсудимый принес свои извинения, претензий к нему не имеет. </w:t>
      </w:r>
    </w:p>
    <w:p w:rsidR="00A77B3E">
      <w:r>
        <w:t>Суд считает возможным постановить приговор в отношении подсудимого Захарченко Д.В. без проведения судебного разбирательства по следующим основаниям.</w:t>
      </w:r>
    </w:p>
    <w:p w:rsidR="00A77B3E">
      <w:r>
        <w:t>Захарченко Д.В. заявил о своем полном согласии с предъявленным обвинением. Ходатайство заявлено им в присутствии защитника, после его консультации с защитником по вопросам, касающимся оснований, характера и последствий этого ходатайства. Ходатайство заявлено в период, установленный ст. 315 УПК РФ. Наказание за совершение преступления, в совершении которого обвиняется подсудимый, не превышает 10 лет лишения свободы.</w:t>
      </w:r>
    </w:p>
    <w:p w:rsidR="00A77B3E">
      <w:r>
        <w:t>Кроме того, суд удостоверился в обоснованности обвинения собранными по делу доказательствами, а так же в отсутствии оснований для прекращения уголовного дела.</w:t>
      </w:r>
    </w:p>
    <w:p w:rsidR="00A77B3E">
      <w:r>
        <w:t>Действия подсудимого Захарченко Д.В. суд квалифицирует по ч. 1 ст. 139 УК РФ – незаконное проникновение в жилище против воли проживающего в нем лица.</w:t>
      </w:r>
    </w:p>
    <w:p w:rsidR="00A77B3E">
      <w:r>
        <w:t xml:space="preserve">При назначении вида и размера наказания подсудимому суд учитывает характер и степень общественной опасности совершенного им преступления, которое относится к категории преступлений не большой тяжести. </w:t>
      </w:r>
    </w:p>
    <w:p w:rsidR="00A77B3E">
      <w:r>
        <w:t xml:space="preserve">Суд также учитывает данные о личности подсудимого Захарченко Д.В., влияние назначенного наказания на исправление осужденного и условия жизни его семьи. </w:t>
      </w:r>
    </w:p>
    <w:p w:rsidR="00A77B3E">
      <w:r>
        <w:t>По месту жительства Захарченко Д.В. характеризуются отрицательно, злоупотребляют спиртными напитками, по месту работы характеризуется положительно.</w:t>
      </w:r>
    </w:p>
    <w:p w:rsidR="00A77B3E">
      <w: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от уголовной ответственности или от наказания, судом так же не установлено.</w:t>
      </w:r>
    </w:p>
    <w:p w:rsidR="00A77B3E">
      <w:r>
        <w:t>Оснований для изменения категории преступления на менее тяжкую, в соответствии с ч.6 ст. 15 УК РФ, суд не усматривает.</w:t>
      </w:r>
    </w:p>
    <w:p w:rsidR="00A77B3E">
      <w:r>
        <w:t>Обстоятельством, смягчающим наказание Захарченко Д.В., суд признает явку с повинной, активное способствование раскрытию и расследованию преступления.</w:t>
      </w:r>
    </w:p>
    <w:p w:rsidR="00A77B3E">
      <w:r>
        <w:t>Обстоятельствами отягчающими наказание Захарченко Д.В., судом не установлено.</w:t>
      </w:r>
    </w:p>
    <w:p w:rsidR="00A77B3E">
      <w:r>
        <w:t>При таких обстоятельствах с учетом данных о личности подсудимого, суд считает необходимым назначить Захарченко Д.В. наказание в виде штрафа, предусмотренного санкцией ч.1 ст. 139 УК РФ.</w:t>
      </w:r>
    </w:p>
    <w:p w:rsidR="00A77B3E">
      <w:r>
        <w:t xml:space="preserve">При определении вида и размера наказания подсудимому суд учитывает требования ст. 60 УК РФ, характер и степень общественной опасности совершенного им преступления, которое относятся к категории преступлений небольшой тяжести. </w:t>
      </w:r>
    </w:p>
    <w:p w:rsidR="00A77B3E">
      <w:r>
        <w:t>По мнению суда, именно данный вид наказания будет необходимым и достаточным для исправления и перевоспитания подсудимого. При этом будут достигнуты предусмотренные ст.43 УК Российской Федерации цели наказания, состоящие в исправлении осужденного и предупреждении совершения новых преступлений.</w:t>
      </w:r>
    </w:p>
    <w:p w:rsidR="00A77B3E">
      <w:r>
        <w:t>В соответствие с ч. 10 ст. 316 УПК РФ процессуальные издержки взысканию с подсудимого не подлежат. В соответствии со ст. 316 УПК РФ процессуальные издержки - расходы, связанные с выплатой вознаграждения адвокату Зубкову А.А.  в сумме 550 руб. за оказание юридической помощи при его участии на стадии судебного разбирательства, подлежат возмещению за счет средств федерального бюджета.</w:t>
      </w:r>
    </w:p>
    <w:p w:rsidR="00A77B3E">
      <w:r>
        <w:t>Руководствуясь ст.ст. 307-309, 314-317 УПК Российской Федерации, судья</w:t>
      </w:r>
    </w:p>
    <w:p w:rsidR="00A77B3E">
      <w:r>
        <w:t>ПРИГОВОРИЛ:</w:t>
      </w:r>
    </w:p>
    <w:p w:rsidR="00A77B3E">
      <w:r>
        <w:t xml:space="preserve">Захарченко Дмитрия Владимировича, паспортные данные, признать виновным в совершении преступления, предусмотренного ч.1 ст.139 УК РФ и назначить ему наказание в виде штрафа в доход государства в размере 5000 (пяти тысяч) рублей. </w:t>
      </w:r>
    </w:p>
    <w:p w:rsidR="00A77B3E">
      <w:r>
        <w:t xml:space="preserve">До вступления приговора в законную силу меру процессуального принуждения осужденного Захарченко Д.В. в виде обязательства о явке оставить без изменения. </w:t>
      </w:r>
    </w:p>
    <w:p w:rsidR="00A77B3E">
      <w:r>
        <w:t>В соответствии с ч. 10 ст. 316, ст.ст. 131, 132 УПК РФ, процессуальные издержки в сумме 550 рублей, подлежащие выплате</w:t>
        <w:tab/>
        <w:t xml:space="preserve"> адвокату Зубкову А.А. отнести за счет средств федерального бюджета.</w:t>
      </w:r>
    </w:p>
    <w:p w:rsidR="00A77B3E">
      <w:r>
        <w:t>Приговор может быть обжалован в апелляционном порядке в Красногвардейский районный суд Республики Крым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Мировой судья</w:t>
        <w:tab/>
        <w:tab/>
        <w:tab/>
        <w:tab/>
        <w:tab/>
        <w:tab/>
        <w:tab/>
        <w:tab/>
        <w:t>И.В.Чернецкая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