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267A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1-55-16/2024</w:t>
      </w:r>
    </w:p>
    <w:p w:rsidR="00D267A2">
      <w:pPr>
        <w:jc w:val="right"/>
        <w:rPr>
          <w:sz w:val="28"/>
          <w:szCs w:val="28"/>
        </w:rPr>
      </w:pPr>
      <w:r>
        <w:rPr>
          <w:sz w:val="28"/>
          <w:szCs w:val="28"/>
        </w:rPr>
        <w:t>91МS0055-01-2024-001100-56</w:t>
      </w:r>
    </w:p>
    <w:p w:rsidR="00D267A2">
      <w:pPr>
        <w:ind w:firstLine="540"/>
        <w:jc w:val="center"/>
        <w:rPr>
          <w:sz w:val="28"/>
          <w:szCs w:val="28"/>
        </w:rPr>
      </w:pPr>
    </w:p>
    <w:p w:rsidR="00D267A2">
      <w:pPr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267A2">
      <w:pPr>
        <w:ind w:firstLine="540"/>
        <w:jc w:val="center"/>
        <w:rPr>
          <w:sz w:val="28"/>
          <w:szCs w:val="28"/>
        </w:rPr>
      </w:pPr>
    </w:p>
    <w:p w:rsidR="00D267A2">
      <w:pPr>
        <w:spacing w:after="160" w:line="252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 июля 2024 года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</w:t>
      </w:r>
      <w:r>
        <w:rPr>
          <w:b/>
          <w:bCs/>
          <w:sz w:val="28"/>
          <w:szCs w:val="28"/>
        </w:rPr>
        <w:t>пгт</w:t>
      </w:r>
      <w:r>
        <w:rPr>
          <w:b/>
          <w:bCs/>
          <w:sz w:val="28"/>
          <w:szCs w:val="28"/>
        </w:rPr>
        <w:t>. Красногвардейское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55 Красногвардейского судебного района Республики Крым Белова Ю.Г., 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помощнике судьи </w:t>
      </w:r>
      <w:r>
        <w:rPr>
          <w:rStyle w:val="cat-FIOgrp-12rplc-6"/>
          <w:sz w:val="28"/>
          <w:szCs w:val="28"/>
        </w:rPr>
        <w:t>Некобенко</w:t>
      </w:r>
      <w:r>
        <w:rPr>
          <w:rStyle w:val="cat-FIOgrp-12rplc-6"/>
          <w:sz w:val="28"/>
          <w:szCs w:val="28"/>
        </w:rPr>
        <w:t xml:space="preserve"> Р.В.</w:t>
      </w:r>
      <w:r>
        <w:rPr>
          <w:sz w:val="28"/>
          <w:szCs w:val="28"/>
        </w:rPr>
        <w:t xml:space="preserve">, 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участием: </w:t>
      </w:r>
    </w:p>
    <w:p w:rsidR="00D267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государственного обвинителя – Воробьевой О.В.,</w:t>
      </w:r>
    </w:p>
    <w:p w:rsidR="00D267A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защитник - адвоката – </w:t>
      </w:r>
      <w:r>
        <w:rPr>
          <w:rStyle w:val="cat-FIOgrp-14rplc-8"/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D267A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подсудимого – </w:t>
      </w:r>
      <w:r>
        <w:rPr>
          <w:rStyle w:val="cat-FIOgrp-15rplc-9"/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D267A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потерпевшего – </w:t>
      </w:r>
      <w:r>
        <w:rPr>
          <w:rStyle w:val="cat-FIOgrp-16rplc-10"/>
          <w:sz w:val="28"/>
          <w:szCs w:val="28"/>
        </w:rPr>
        <w:t>ФИО</w:t>
      </w:r>
      <w:r>
        <w:rPr>
          <w:sz w:val="28"/>
          <w:szCs w:val="28"/>
        </w:rPr>
        <w:t>,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>уголовное</w:t>
      </w:r>
      <w:r>
        <w:rPr>
          <w:sz w:val="28"/>
          <w:szCs w:val="28"/>
        </w:rPr>
        <w:t xml:space="preserve"> дело в отношении:</w:t>
      </w:r>
    </w:p>
    <w:p w:rsidR="00D267A2">
      <w:pPr>
        <w:ind w:left="3402" w:firstLine="567"/>
        <w:jc w:val="both"/>
        <w:rPr>
          <w:sz w:val="28"/>
          <w:szCs w:val="28"/>
        </w:rPr>
      </w:pPr>
      <w:r>
        <w:rPr>
          <w:rStyle w:val="cat-FIOgrp-17rplc-11"/>
          <w:b/>
          <w:bCs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22rplc-13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</w:t>
      </w:r>
      <w:r>
        <w:rPr>
          <w:rStyle w:val="cat-Addressgrp-2rplc-14"/>
          <w:sz w:val="28"/>
          <w:szCs w:val="28"/>
        </w:rPr>
        <w:t>АДРЕС</w:t>
      </w:r>
      <w:r>
        <w:rPr>
          <w:sz w:val="28"/>
          <w:szCs w:val="28"/>
        </w:rPr>
        <w:t xml:space="preserve">, гражданина РФ, образование среднее профессиональное, в браке не состоящего, имеющего на иждивении несовершеннолетнюю дочь </w:t>
      </w:r>
      <w:r>
        <w:rPr>
          <w:rStyle w:val="cat-PassportDatagrp-21rplc-15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официально не трудоустроенного, работающего по частному найму строителем, зарегистрированного по адресу: </w:t>
      </w:r>
      <w:r>
        <w:rPr>
          <w:rStyle w:val="cat-Addressgrp-3rplc-16"/>
          <w:sz w:val="28"/>
          <w:szCs w:val="28"/>
        </w:rPr>
        <w:t>АДРЕС</w:t>
      </w:r>
      <w:r>
        <w:rPr>
          <w:sz w:val="28"/>
          <w:szCs w:val="28"/>
        </w:rPr>
        <w:t>, и</w:t>
      </w:r>
      <w:r>
        <w:rPr>
          <w:sz w:val="28"/>
          <w:szCs w:val="28"/>
        </w:rPr>
        <w:t xml:space="preserve"> фактически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</w:t>
      </w:r>
      <w:r>
        <w:rPr>
          <w:rStyle w:val="cat-Addressgrp-4rplc-17"/>
          <w:sz w:val="28"/>
          <w:szCs w:val="28"/>
        </w:rPr>
        <w:t>АДРЕС</w:t>
      </w:r>
      <w:r>
        <w:rPr>
          <w:sz w:val="28"/>
          <w:szCs w:val="28"/>
        </w:rPr>
        <w:t xml:space="preserve">, ранее не </w:t>
      </w:r>
      <w:r>
        <w:rPr>
          <w:sz w:val="28"/>
          <w:szCs w:val="28"/>
        </w:rPr>
        <w:t>судимого</w:t>
      </w:r>
      <w:r>
        <w:rPr>
          <w:sz w:val="28"/>
          <w:szCs w:val="28"/>
        </w:rPr>
        <w:t xml:space="preserve">, 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преступления, предусмотренного                    ч.1 ст. 112 УК РФ,</w:t>
      </w:r>
    </w:p>
    <w:p w:rsidR="00D267A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rStyle w:val="cat-FIOgrp-18rplc-18"/>
          <w:sz w:val="28"/>
          <w:szCs w:val="28"/>
        </w:rPr>
        <w:t>ФИО</w:t>
      </w:r>
      <w:r>
        <w:rPr>
          <w:sz w:val="28"/>
          <w:szCs w:val="28"/>
        </w:rPr>
        <w:t xml:space="preserve">, обвиняется в том, что он совершил умышленное причинение средней тяжести вреда </w:t>
      </w:r>
      <w:r>
        <w:rPr>
          <w:sz w:val="28"/>
          <w:szCs w:val="28"/>
        </w:rPr>
        <w:t>здоро</w:t>
      </w:r>
      <w:r>
        <w:rPr>
          <w:sz w:val="28"/>
          <w:szCs w:val="28"/>
        </w:rPr>
        <w:t>вью</w:t>
      </w:r>
      <w:r>
        <w:rPr>
          <w:sz w:val="28"/>
          <w:szCs w:val="28"/>
        </w:rPr>
        <w:t xml:space="preserve"> потерпевшему </w:t>
      </w:r>
      <w:r>
        <w:rPr>
          <w:rStyle w:val="cat-FIOgrp-19rplc-19"/>
          <w:sz w:val="28"/>
          <w:szCs w:val="28"/>
        </w:rPr>
        <w:t>ФИО</w:t>
      </w:r>
      <w:r>
        <w:rPr>
          <w:sz w:val="28"/>
          <w:szCs w:val="28"/>
        </w:rPr>
        <w:t>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ДАТА</w:t>
      </w:r>
      <w:r>
        <w:rPr>
          <w:sz w:val="28"/>
          <w:szCs w:val="28"/>
        </w:rPr>
        <w:t xml:space="preserve"> примерно в </w:t>
      </w:r>
      <w:r>
        <w:rPr>
          <w:rStyle w:val="cat-Timegrp-24rplc-21"/>
          <w:sz w:val="28"/>
          <w:szCs w:val="28"/>
        </w:rPr>
        <w:t>ВРЕМЯ</w:t>
      </w:r>
      <w:r>
        <w:rPr>
          <w:sz w:val="28"/>
          <w:szCs w:val="28"/>
        </w:rPr>
        <w:t>, более точное время не устан</w:t>
      </w:r>
      <w:r>
        <w:rPr>
          <w:sz w:val="28"/>
          <w:szCs w:val="28"/>
        </w:rPr>
        <w:t xml:space="preserve">овлено, </w:t>
      </w:r>
      <w:r>
        <w:rPr>
          <w:rStyle w:val="cat-FIOgrp-18rplc-22"/>
          <w:sz w:val="28"/>
          <w:szCs w:val="28"/>
        </w:rPr>
        <w:t>ФИО</w:t>
      </w:r>
      <w:r>
        <w:rPr>
          <w:sz w:val="28"/>
          <w:szCs w:val="28"/>
        </w:rPr>
        <w:t>, находясь вблизи продуктового магазина НАИМЕНОВАНИЕ ОРГАНИЗАЦИИ</w:t>
      </w:r>
      <w:r>
        <w:rPr>
          <w:sz w:val="28"/>
          <w:szCs w:val="28"/>
        </w:rPr>
        <w:t xml:space="preserve">, расположенного по адресу: </w:t>
      </w:r>
      <w:r>
        <w:rPr>
          <w:rStyle w:val="cat-Addressgrp-5rplc-23"/>
          <w:sz w:val="28"/>
          <w:szCs w:val="28"/>
        </w:rPr>
        <w:t>АДРЕС</w:t>
      </w:r>
      <w:r>
        <w:rPr>
          <w:sz w:val="28"/>
          <w:szCs w:val="28"/>
        </w:rPr>
        <w:t xml:space="preserve">, в ходе ссоры с </w:t>
      </w:r>
      <w:r>
        <w:rPr>
          <w:rStyle w:val="cat-FIOgrp-16rplc-24"/>
          <w:sz w:val="28"/>
          <w:szCs w:val="28"/>
        </w:rPr>
        <w:t>ФИО</w:t>
      </w:r>
      <w:r>
        <w:rPr>
          <w:sz w:val="28"/>
          <w:szCs w:val="28"/>
        </w:rPr>
        <w:t xml:space="preserve">, возникшей на почве личных неприязненных отношений, имея умысел на причинение </w:t>
      </w:r>
      <w:r>
        <w:rPr>
          <w:sz w:val="28"/>
          <w:szCs w:val="28"/>
        </w:rPr>
        <w:t>вреда</w:t>
      </w:r>
      <w:r>
        <w:rPr>
          <w:sz w:val="28"/>
          <w:szCs w:val="28"/>
        </w:rPr>
        <w:t xml:space="preserve"> здоровью последнего, осознавая общественную опасность своих</w:t>
      </w:r>
      <w:r>
        <w:rPr>
          <w:sz w:val="28"/>
          <w:szCs w:val="28"/>
        </w:rPr>
        <w:t xml:space="preserve"> действий, предвидя возможность наступления общественно-опасных последствий, и желая их наступления, умышленно нанес </w:t>
      </w:r>
      <w:r>
        <w:rPr>
          <w:rStyle w:val="cat-FIOgrp-16rplc-25"/>
          <w:sz w:val="28"/>
          <w:szCs w:val="28"/>
        </w:rPr>
        <w:t>ФИО</w:t>
      </w:r>
      <w:r>
        <w:rPr>
          <w:sz w:val="28"/>
          <w:szCs w:val="28"/>
        </w:rPr>
        <w:t xml:space="preserve"> один удар кулаком в область нижней челюсти справа, причинив последнему согласно заключения судебно- медицинского эксперта № 417 от </w:t>
      </w:r>
      <w:r>
        <w:rPr>
          <w:sz w:val="28"/>
          <w:szCs w:val="28"/>
        </w:rPr>
        <w:t xml:space="preserve">06.06.2024, телесное </w:t>
      </w:r>
      <w:r>
        <w:rPr>
          <w:sz w:val="28"/>
          <w:szCs w:val="28"/>
        </w:rPr>
        <w:t xml:space="preserve">повреждение в виде перелома ветви </w:t>
      </w:r>
      <w:r>
        <w:rPr>
          <w:sz w:val="28"/>
          <w:szCs w:val="28"/>
        </w:rPr>
        <w:t xml:space="preserve">нижней челюсти без выраженного смещения отломков, которое повлекло за собой длительное расстройство здоровья продолжительностью свыше 3-х недель (более 21 дня) и согласно п. 7.1 «Медицинских критериев </w:t>
      </w:r>
      <w:r>
        <w:rPr>
          <w:sz w:val="28"/>
          <w:szCs w:val="28"/>
        </w:rPr>
        <w:t>определения степени тяжести вреда, причиненного здоровью человека», утвержденных Приказом № 194н от 24.04.2008 г. Министерства здравоохранения и социального развития РФ, расценивается как причинившие средней тяжести вред здоровью.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Телесное повреждение в ви</w:t>
      </w:r>
      <w:r>
        <w:rPr>
          <w:sz w:val="28"/>
          <w:szCs w:val="28"/>
        </w:rPr>
        <w:t>де ссадины в области нижней челюсти справа, не повлекло за собой кратковременного расстройства здоровья или незначительной стойкой утраты общей трудоспособности и расценивается, согласно п. 9 «Медицинских критериев определения степени тяжести вреда, причин</w:t>
      </w:r>
      <w:r>
        <w:rPr>
          <w:sz w:val="28"/>
          <w:szCs w:val="28"/>
        </w:rPr>
        <w:t>енного здоровью человека» утвержденных Приказом № 194н от 24.04.2008 г. Министерства здравоохранения и социального развития РФ, как не причинившее вред здоровью.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подсудимого </w:t>
      </w:r>
      <w:r>
        <w:rPr>
          <w:rStyle w:val="cat-FIOgrp-15rplc-30"/>
          <w:sz w:val="28"/>
          <w:szCs w:val="28"/>
        </w:rPr>
        <w:t>ФИО</w:t>
      </w:r>
      <w:r>
        <w:rPr>
          <w:sz w:val="28"/>
          <w:szCs w:val="28"/>
        </w:rPr>
        <w:t xml:space="preserve"> квалифицированы по ч.1 ст.112 УК РФ, как умышленное причинение средне</w:t>
      </w:r>
      <w:r>
        <w:rPr>
          <w:sz w:val="28"/>
          <w:szCs w:val="28"/>
        </w:rPr>
        <w:t>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подготовительной части судебного заседания потерпевший ФИО</w:t>
      </w:r>
      <w:r>
        <w:rPr>
          <w:sz w:val="28"/>
          <w:szCs w:val="28"/>
        </w:rPr>
        <w:t>, после разъяснения ему в соо</w:t>
      </w:r>
      <w:r>
        <w:rPr>
          <w:sz w:val="28"/>
          <w:szCs w:val="28"/>
        </w:rPr>
        <w:t xml:space="preserve">тветствии с ч. 2 ст. 268 УПК РФ, возможности примирения с подсудимым, заявил ходатайство о прекращении уголовного дела в отношении </w:t>
      </w:r>
      <w:r>
        <w:rPr>
          <w:rStyle w:val="cat-FIOgrp-15rplc-31"/>
          <w:sz w:val="28"/>
          <w:szCs w:val="28"/>
        </w:rPr>
        <w:t>ФИО</w:t>
      </w:r>
      <w:r>
        <w:rPr>
          <w:sz w:val="28"/>
          <w:szCs w:val="28"/>
        </w:rPr>
        <w:t xml:space="preserve"> по ч. 1 ст. 112 УК РФ, в связи с примирением с подсудимым, ссылаясь на те обстоятельства, что причиненный им вред заглаже</w:t>
      </w:r>
      <w:r>
        <w:rPr>
          <w:sz w:val="28"/>
          <w:szCs w:val="28"/>
        </w:rPr>
        <w:t>н в полном объеме, путем принесения извинений</w:t>
      </w:r>
      <w:r>
        <w:rPr>
          <w:sz w:val="28"/>
          <w:szCs w:val="28"/>
        </w:rPr>
        <w:t>, и возмещения материального ущерба связанного с лечением, он его простил, в связи с чем, они с подсудимым примирились, и он не имеет к нему каких-либо претензий материального и морального характера. Ходатайство</w:t>
      </w:r>
      <w:r>
        <w:rPr>
          <w:sz w:val="28"/>
          <w:szCs w:val="28"/>
        </w:rPr>
        <w:t xml:space="preserve"> о примирении заявил добровольно.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>
        <w:rPr>
          <w:rStyle w:val="cat-FIOgrp-18rplc-32"/>
          <w:sz w:val="28"/>
          <w:szCs w:val="28"/>
        </w:rPr>
        <w:t>ФИО</w:t>
      </w:r>
      <w:r>
        <w:rPr>
          <w:sz w:val="28"/>
          <w:szCs w:val="28"/>
        </w:rPr>
        <w:t xml:space="preserve"> против прекращения уголовного дела не возражал, пояснил, что возместил расходы на лечение потерпевшего, принес ему извинения,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раскаялся, с потерпевшим примирился, все разногласия разрешены, вывод</w:t>
      </w:r>
      <w:r>
        <w:rPr>
          <w:sz w:val="28"/>
          <w:szCs w:val="28"/>
        </w:rPr>
        <w:t>ы для себя сделал. Правовые последствия прекращения дела по не реабилитирующим основаниям ему понятны. Настаивал на прекращении производства по делу.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подсудимого адвокат </w:t>
      </w:r>
      <w:r>
        <w:rPr>
          <w:rStyle w:val="cat-FIOgrp-14rplc-33"/>
          <w:sz w:val="28"/>
          <w:szCs w:val="28"/>
        </w:rPr>
        <w:t>ФИО</w:t>
      </w:r>
      <w:r>
        <w:rPr>
          <w:sz w:val="28"/>
          <w:szCs w:val="28"/>
        </w:rPr>
        <w:t xml:space="preserve"> просил прекратить </w:t>
      </w:r>
      <w:r>
        <w:rPr>
          <w:sz w:val="28"/>
          <w:szCs w:val="28"/>
        </w:rPr>
        <w:t>уголовное</w:t>
      </w:r>
      <w:r>
        <w:rPr>
          <w:sz w:val="28"/>
          <w:szCs w:val="28"/>
        </w:rPr>
        <w:t xml:space="preserve"> дело в связи с примирением сторон, так как </w:t>
      </w:r>
      <w:r>
        <w:rPr>
          <w:sz w:val="28"/>
          <w:szCs w:val="28"/>
        </w:rPr>
        <w:t>подсудимый примирился с потерпевшим и загладил причиненный вред.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 Воробьева О.В. в судебном заседании не возражала против прекращения уголовного дела в связи с примирением сторон, по указанным потерпевшей основаниям.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Суд, заслушав</w:t>
      </w:r>
      <w:r>
        <w:rPr>
          <w:sz w:val="28"/>
          <w:szCs w:val="28"/>
        </w:rPr>
        <w:t xml:space="preserve"> мнения участников процесса, считает заявленное потерпевшим ходатайство, обоснованным и подлежащим удовлетворению по следующим основаниям.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</w:t>
      </w:r>
      <w:r>
        <w:rPr>
          <w:sz w:val="28"/>
          <w:szCs w:val="28"/>
        </w:rPr>
        <w:t>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</w:t>
      </w:r>
      <w:r>
        <w:rPr>
          <w:sz w:val="28"/>
          <w:szCs w:val="28"/>
        </w:rPr>
        <w:t>м и загладило причиненный ему вред.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rStyle w:val="cat-FIOgrp-18rplc-35"/>
          <w:sz w:val="28"/>
          <w:szCs w:val="28"/>
        </w:rPr>
        <w:t>ФИО</w:t>
      </w:r>
      <w:r>
        <w:rPr>
          <w:sz w:val="28"/>
          <w:szCs w:val="28"/>
        </w:rPr>
        <w:t xml:space="preserve">  обвиняется в совершении преступления предусмотренного ч.1 ст.112 УК РФ, которое в соответствии со ст. 15 УК РФ относится к категории преступлений небольшой тяжести, стороны достигли примирения, подсудимый принес изв</w:t>
      </w:r>
      <w:r>
        <w:rPr>
          <w:sz w:val="28"/>
          <w:szCs w:val="28"/>
        </w:rPr>
        <w:t xml:space="preserve">инения потерпевшему </w:t>
      </w:r>
      <w:r>
        <w:rPr>
          <w:rStyle w:val="cat-FIOgrp-16rplc-36"/>
          <w:sz w:val="28"/>
          <w:szCs w:val="28"/>
        </w:rPr>
        <w:t>ФИО</w:t>
      </w:r>
      <w:r>
        <w:rPr>
          <w:sz w:val="28"/>
          <w:szCs w:val="28"/>
        </w:rPr>
        <w:t xml:space="preserve">, который принял его извинения и простил, материальных и моральных претензий к </w:t>
      </w:r>
      <w:r>
        <w:rPr>
          <w:rStyle w:val="cat-FIOgrp-18rplc-37"/>
          <w:sz w:val="28"/>
          <w:szCs w:val="28"/>
        </w:rPr>
        <w:t>ФИО</w:t>
      </w:r>
      <w:r>
        <w:rPr>
          <w:sz w:val="28"/>
          <w:szCs w:val="28"/>
        </w:rPr>
        <w:t xml:space="preserve"> он не имеет.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наличие выраженного свободно, а не по принуждению волеизъявления потерпевшего </w:t>
      </w:r>
      <w:r>
        <w:rPr>
          <w:rStyle w:val="cat-FIOgrp-16rplc-38"/>
          <w:sz w:val="28"/>
          <w:szCs w:val="28"/>
        </w:rPr>
        <w:t>ФИО</w:t>
      </w:r>
      <w:r>
        <w:rPr>
          <w:sz w:val="28"/>
          <w:szCs w:val="28"/>
        </w:rPr>
        <w:t xml:space="preserve"> о прекращении уголовного дела, чье право, охра</w:t>
      </w:r>
      <w:r>
        <w:rPr>
          <w:sz w:val="28"/>
          <w:szCs w:val="28"/>
        </w:rPr>
        <w:t xml:space="preserve">няемое уголовным законом, нарушено в результате преступления, изменение степени общественной опасности деяния после заглаживания вреда, личность </w:t>
      </w:r>
      <w:r>
        <w:rPr>
          <w:rStyle w:val="cat-FIOgrp-15rplc-39"/>
          <w:sz w:val="28"/>
          <w:szCs w:val="28"/>
        </w:rPr>
        <w:t>ФИО</w:t>
      </w:r>
      <w:r>
        <w:rPr>
          <w:sz w:val="28"/>
          <w:szCs w:val="28"/>
        </w:rPr>
        <w:t xml:space="preserve">, который признал вину и раскаялся в содеянном, имеет на иждивении несовершеннолетнюю дочь, на учете врачей </w:t>
      </w:r>
      <w:r>
        <w:rPr>
          <w:sz w:val="28"/>
          <w:szCs w:val="28"/>
        </w:rPr>
        <w:t>нарколога и психиатра не состоит, по месту жительства характеризуется с посредственной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стороны, при этом жалоб в отношении него в адрес администрации не поступало, не судим, также учитывая, что на сегодняшний день конфликт исчерпан, подсудимый и потерпевши</w:t>
      </w:r>
      <w:r>
        <w:rPr>
          <w:sz w:val="28"/>
          <w:szCs w:val="28"/>
        </w:rPr>
        <w:t xml:space="preserve">й примирились, суд не усматривает оснований к отказу в удовлетворении заявленного потерпевшим ходатайства о прекращении уголовного дела в отношении </w:t>
      </w:r>
      <w:r>
        <w:rPr>
          <w:rStyle w:val="cat-FIOgrp-15rplc-40"/>
          <w:sz w:val="28"/>
          <w:szCs w:val="28"/>
        </w:rPr>
        <w:t>ФИО</w:t>
      </w:r>
      <w:r>
        <w:rPr>
          <w:sz w:val="28"/>
          <w:szCs w:val="28"/>
        </w:rPr>
        <w:t xml:space="preserve">  за примирением с потерпевшим, в соответствии с требованиями ст. 254 УПК РФ.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чем, суд считает </w:t>
      </w:r>
      <w:r>
        <w:rPr>
          <w:sz w:val="28"/>
          <w:szCs w:val="28"/>
        </w:rPr>
        <w:t xml:space="preserve">возможным производство по уголовному делу в отношении </w:t>
      </w:r>
      <w:r>
        <w:rPr>
          <w:rStyle w:val="cat-FIOgrp-15rplc-41"/>
          <w:sz w:val="28"/>
          <w:szCs w:val="28"/>
        </w:rPr>
        <w:t>ФИО</w:t>
      </w:r>
      <w:r>
        <w:rPr>
          <w:sz w:val="28"/>
          <w:szCs w:val="28"/>
        </w:rPr>
        <w:t xml:space="preserve"> прекратить 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заявлен не был.</w:t>
      </w:r>
    </w:p>
    <w:p w:rsidR="00D267A2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 по делу отсутствуют. 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издержки, предусмотренные п. 5 ч. 2 ст. 131 УПК РФ, составляющие суммы, подлежащи</w:t>
      </w:r>
      <w:r>
        <w:rPr>
          <w:sz w:val="28"/>
          <w:szCs w:val="28"/>
        </w:rPr>
        <w:t>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</w:t>
      </w:r>
      <w:r>
        <w:rPr>
          <w:sz w:val="28"/>
          <w:szCs w:val="28"/>
        </w:rPr>
        <w:t>нии изложенного, руководствуясь ст. 76 УК РФ, ст. ст. 25, 254, 256 УПК РФ, мировой судья</w:t>
      </w:r>
    </w:p>
    <w:p w:rsidR="00D267A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26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Освободить </w:t>
      </w:r>
      <w:r>
        <w:rPr>
          <w:rStyle w:val="cat-FIOgrp-17rplc-42"/>
          <w:b/>
          <w:bCs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PassportDatagrp-23rplc-44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от уголовной ответственности по ч. 1 ст. 112 УК РФ в связи с примирением подсудимого с потерпевшим, на основании ст. </w:t>
      </w:r>
      <w:r>
        <w:rPr>
          <w:sz w:val="28"/>
          <w:szCs w:val="28"/>
        </w:rPr>
        <w:t>76 УК РФ.</w:t>
      </w:r>
    </w:p>
    <w:p w:rsidR="00D267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по уголовному делу в отношении </w:t>
      </w:r>
      <w:r>
        <w:rPr>
          <w:rStyle w:val="cat-FIOgrp-17rplc-45"/>
          <w:sz w:val="28"/>
          <w:szCs w:val="28"/>
        </w:rPr>
        <w:t>ФИО</w:t>
      </w:r>
      <w:r>
        <w:rPr>
          <w:sz w:val="28"/>
          <w:szCs w:val="28"/>
        </w:rPr>
        <w:t xml:space="preserve">, </w:t>
      </w:r>
      <w:r>
        <w:rPr>
          <w:rStyle w:val="cat-ExternalSystemDefinedgrp-27rplc-46"/>
          <w:sz w:val="28"/>
          <w:szCs w:val="28"/>
        </w:rPr>
        <w:t>...</w:t>
      </w:r>
      <w:r>
        <w:rPr>
          <w:rStyle w:val="cat-PassportDatagrp-23rplc-47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о привлечении его к уголовной ответственности по ч. 1 ст. 112  УК РФ, - прекратить.  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в отношении </w:t>
      </w:r>
      <w:r>
        <w:rPr>
          <w:rStyle w:val="cat-FIOgrp-17rplc-48"/>
          <w:sz w:val="28"/>
          <w:szCs w:val="28"/>
        </w:rPr>
        <w:t>ФИО</w:t>
      </w:r>
      <w:r>
        <w:rPr>
          <w:sz w:val="28"/>
          <w:szCs w:val="28"/>
        </w:rPr>
        <w:t xml:space="preserve">, в виде обязательства о явке, отменить. 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Постановление может быть обжаловано в течение 15 суток со дня его вынесения в Красногвардейский районный суд Республики Крым через Мировой суд судебного участка №55 Красногвардейского судебного района Республики Крым.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D26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</w:t>
      </w:r>
      <w:r>
        <w:rPr>
          <w:sz w:val="28"/>
          <w:szCs w:val="28"/>
        </w:rPr>
        <w:t xml:space="preserve">                                      Ю.Г. Белова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A2"/>
    <w:rsid w:val="009E5F64"/>
    <w:rsid w:val="00D267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2rplc-6">
    <w:name w:val="cat-FIO grp-12 rplc-6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FIOgrp-17rplc-11">
    <w:name w:val="cat-FIO grp-17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PassportDatagrp-21rplc-15">
    <w:name w:val="cat-PassportData grp-21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Timegrp-24rplc-21">
    <w:name w:val="cat-Time grp-24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ExternalSystemDefinedgrp-27rplc-43">
    <w:name w:val="cat-ExternalSystemDefined grp-27 rplc-43"/>
    <w:basedOn w:val="DefaultParagraphFont"/>
  </w:style>
  <w:style w:type="character" w:customStyle="1" w:styleId="cat-PassportDatagrp-23rplc-44">
    <w:name w:val="cat-PassportData grp-23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ExternalSystemDefinedgrp-27rplc-46">
    <w:name w:val="cat-ExternalSystemDefined grp-27 rplc-46"/>
    <w:basedOn w:val="DefaultParagraphFont"/>
  </w:style>
  <w:style w:type="character" w:customStyle="1" w:styleId="cat-PassportDatagrp-23rplc-47">
    <w:name w:val="cat-PassportData grp-23 rplc-47"/>
    <w:basedOn w:val="DefaultParagraphFont"/>
  </w:style>
  <w:style w:type="character" w:customStyle="1" w:styleId="cat-FIOgrp-17rplc-48">
    <w:name w:val="cat-FIO grp-17 rplc-4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