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      Дело № 1-56-14/2017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07 августа 2017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</w:t>
      </w:r>
    </w:p>
    <w:p w:rsidR="00A77B3E">
      <w:r>
        <w:t xml:space="preserve"> при секретаре Иващенко И.С., </w:t>
      </w:r>
    </w:p>
    <w:p w:rsidR="00A77B3E">
      <w:r>
        <w:t>с участием государственного обвинителя – помощника прокурора Красногвардейского района Кобзарев А.О.</w:t>
      </w:r>
    </w:p>
    <w:p w:rsidR="00A77B3E">
      <w:r>
        <w:t>защитника: адвоката Зубкова А.А.</w:t>
      </w:r>
    </w:p>
    <w:p w:rsidR="00A77B3E">
      <w:r>
        <w:t>подсудимого: Рудакова К.С.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Рудакова Кирилла Сергеевича, паспортные данные УССР, проживающего и зарегистрированного по адресу: адрес, гражданина Российской Федерации, имеющего высшее профессиональное образование, ранее не судимого;</w:t>
      </w:r>
    </w:p>
    <w:p w:rsidR="00A77B3E">
      <w:r>
        <w:t xml:space="preserve"> обвиняемого в совершении преступления, предусмотренного ч. 1 ст. 175 УК РФ,</w:t>
      </w:r>
    </w:p>
    <w:p w:rsidR="00A77B3E"/>
    <w:p w:rsidR="00A77B3E">
      <w:r>
        <w:t>у с т а н о в и л:</w:t>
      </w:r>
    </w:p>
    <w:p w:rsidR="00A77B3E"/>
    <w:p w:rsidR="00A77B3E">
      <w:r>
        <w:t>Рудаков К.С. приобрел имущество, заведомо добытое преступным путем, при  следующих обстоятельствах:</w:t>
      </w:r>
    </w:p>
    <w:p w:rsidR="00A77B3E">
      <w:r>
        <w:t xml:space="preserve">Рудаков К.С. 20.02.2016 в дневное время суток, более точное время в ходе дознания не установлено, находясь в квартире, расположенной по адресу: адрес, достоверно зная, что фио за некоторое время до этого, находясь в своем рабочем кабинете №23 МБОУ «Петровская школа №2», расположенной по адресу: Республика Крым, Красногвардейский район, с. Петровка, ул. Горького, д. 13, совершила кражу мобильного телефона марки «Micromax D 320» IMEI:911463204414096 в корпусе белого цвета, в котором находилась сим-карта оператора «МТС-Россия» и флеш-карта объемом памяти 2 Гб, принадлежащего несовершеннолетней фио, паспортные данные, действуя в своих личных интересах, преследуя корыстные цели, заранее не обещая, принял в дар от фио вышеуказанный мобильный телефон, тем самым незаконно приобрел имущество, заведомо добытое преступным путем. После чего распорядился вышеуказанным имуществом по собственному усмотрению.  </w:t>
      </w:r>
    </w:p>
    <w:p w:rsidR="00A77B3E">
      <w:r>
        <w:t xml:space="preserve">        </w:t>
        <w:tab/>
        <w:t>Подсудимый  Рудаков К.С. в судебном заседании вину в предъявленном обвинении признал в полном объеме, раскаялся в содеянном.</w:t>
      </w:r>
    </w:p>
    <w:p w:rsidR="00A77B3E">
      <w:r>
        <w:t>В судебном заседании установлено, что подсудимый Рудаков К.С. 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Судом установлено, что Рудаков К.С. осознает характер, последствия заявленного им ходатайства, оно заявлено добровольно.</w:t>
      </w:r>
    </w:p>
    <w:p w:rsidR="00A77B3E">
      <w: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 обосновано,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 xml:space="preserve"> Действия подсудимого Рудакова К.С. суд квалифицирует по ч.1 ст.175 УК Российской Федерации как приобретение имущества, заведомо добытого преступным путем.   </w:t>
      </w:r>
    </w:p>
    <w:p w:rsidR="00A77B3E">
      <w:r>
        <w:t xml:space="preserve">При назначении наказания за совершенное преступление, суд учитывает, что преступление, предусмотренное ч.1 ст. 175 УК Российской Федерации отнесено к категории преступлений небольшой тяжести. </w:t>
      </w:r>
    </w:p>
    <w:p w:rsidR="00A77B3E">
      <w:r>
        <w:t>Также, суд учитывает  личность подсудимого Рудакова К.С., который по месту жительства характеризуется положительно (л.д. 37), на учете у врача-нарколога, врача-психиатра  не состоит (л.д.38,39), не судим (л.д.41,42).</w:t>
      </w:r>
    </w:p>
    <w:p w:rsidR="00A77B3E">
      <w:r>
        <w:tab/>
        <w:t>Обстоятельством, смягчающим наказание подсудимого, суд признает раскаяние в содеянном. Обстоятельств отягчающих наказание подсудимого судом не установлено.</w:t>
      </w:r>
    </w:p>
    <w:p w:rsidR="00A77B3E">
      <w:r>
        <w:t>Оснований для изменения категории преступления, совершенного Рудакова К.С.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77B3E">
      <w:r>
        <w:t>С учетом степени тяжести совершенного преступления, которое относится к преступлениям небольшой тяжести, личности подсудимого, обстоятельств смягчающих и отягчающих  наказание, учитывая мнения стороны защиты и стороны обвинения, суд считает возможным назначить наказание в виде штрафа. Назначение иного вида наказания, предусмотренного санкцией ч.1 ст. 175 УК РФ, суд считает нецелесообразным.</w:t>
      </w:r>
    </w:p>
    <w:p w:rsidR="00A77B3E">
      <w:r>
        <w:t>Основания для применения ст. 64 УК РФ отсутствуют.</w:t>
      </w:r>
    </w:p>
    <w:p w:rsidR="00A77B3E">
      <w:r>
        <w:t>Мера пресечения подсудимому Рудакову К.С. не избиралась.</w:t>
      </w:r>
    </w:p>
    <w:p w:rsidR="00A77B3E">
      <w:r>
        <w:tab/>
        <w:t>Гражданский иск не заявлен.</w:t>
      </w:r>
    </w:p>
    <w:p w:rsidR="00A77B3E">
      <w:r>
        <w:t xml:space="preserve">   </w:t>
        <w:tab/>
        <w:t xml:space="preserve">Вещественные доказательства по делу отсутствуют. </w:t>
      </w:r>
    </w:p>
    <w:p w:rsidR="00A77B3E">
      <w:r>
        <w:tab/>
        <w:t xml:space="preserve">Судебные издержки по делу отсутствуют. </w:t>
      </w:r>
    </w:p>
    <w:p w:rsidR="00A77B3E">
      <w:r>
        <w:t>Руководствуясь ст.ст. 226-9, 303, 304, 307 – 309, 316 УПК Российской Федерации, суд,-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Рудакова Кирилла Сергеевича признать виновным в совершении преступления, предусмотренного ч.1 ст.175 УК Российской Федерации и назначить ему наказание в виде  штрафа в размере 5000 (пять тысяч) рублей.  </w:t>
      </w:r>
    </w:p>
    <w:p w:rsidR="00A77B3E"/>
    <w:p w:rsidR="00A77B3E">
      <w: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>
      <w: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                                                        А.В. Юзефович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