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1-5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33</w:t>
      </w:r>
      <w:r>
        <w:rPr>
          <w:rFonts w:ascii="Times New Roman" w:eastAsia="Times New Roman" w:hAnsi="Times New Roman" w:cs="Times New Roman"/>
        </w:rPr>
        <w:t>/201</w:t>
      </w:r>
      <w:r>
        <w:rPr>
          <w:rFonts w:ascii="Times New Roman" w:eastAsia="Times New Roman" w:hAnsi="Times New Roman" w:cs="Times New Roman"/>
        </w:rPr>
        <w:t>9</w:t>
      </w:r>
    </w:p>
    <w:p>
      <w:pPr>
        <w:spacing w:before="0" w:after="0"/>
        <w:ind w:firstLine="720"/>
        <w:jc w:val="center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Р И Г О В О Р</w:t>
      </w:r>
    </w:p>
    <w:p>
      <w:pPr>
        <w:spacing w:before="0" w:after="0"/>
        <w:ind w:firstLine="720"/>
        <w:jc w:val="center"/>
      </w:pPr>
      <w:r>
        <w:rPr>
          <w:rFonts w:ascii="Times New Roman" w:eastAsia="Times New Roman" w:hAnsi="Times New Roman" w:cs="Times New Roman"/>
        </w:rPr>
        <w:t xml:space="preserve">ИМЕНЕМ РОССИЙСКОЙ ФЕДЕРАЦИИ </w:t>
      </w:r>
    </w:p>
    <w:p>
      <w:pPr>
        <w:spacing w:before="0" w:after="0"/>
        <w:ind w:firstLine="720"/>
        <w:jc w:val="center"/>
      </w:pPr>
    </w:p>
    <w:p>
      <w:pPr>
        <w:tabs>
          <w:tab w:val="left" w:pos="5710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28 ноября</w:t>
      </w:r>
      <w:r>
        <w:rPr>
          <w:rFonts w:ascii="Times New Roman" w:eastAsia="Times New Roman" w:hAnsi="Times New Roman" w:cs="Times New Roman"/>
        </w:rPr>
        <w:t xml:space="preserve"> 201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№56 </w:t>
      </w:r>
      <w:r>
        <w:rPr>
          <w:rFonts w:ascii="Times New Roman" w:eastAsia="Times New Roman" w:hAnsi="Times New Roman" w:cs="Times New Roman"/>
        </w:rPr>
        <w:t>Красногвардейск</w:t>
      </w:r>
      <w:r>
        <w:rPr>
          <w:rFonts w:ascii="Times New Roman" w:eastAsia="Times New Roman" w:hAnsi="Times New Roman" w:cs="Times New Roman"/>
        </w:rPr>
        <w:t>ого судебного района Республики Крым Юзефович А.В.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секретаре </w:t>
      </w:r>
      <w:r>
        <w:rPr>
          <w:rFonts w:ascii="Times New Roman" w:eastAsia="Times New Roman" w:hAnsi="Times New Roman" w:cs="Times New Roman"/>
        </w:rPr>
        <w:t>судебного заседания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Пахарчук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 участием государственного обвинителя – помощника прокурора Красног</w:t>
      </w:r>
      <w:r>
        <w:rPr>
          <w:rFonts w:ascii="Times New Roman" w:eastAsia="Times New Roman" w:hAnsi="Times New Roman" w:cs="Times New Roman"/>
        </w:rPr>
        <w:t xml:space="preserve">вардейского района </w:t>
      </w:r>
      <w:r>
        <w:rPr>
          <w:rFonts w:ascii="Times New Roman" w:eastAsia="Times New Roman" w:hAnsi="Times New Roman" w:cs="Times New Roman"/>
        </w:rPr>
        <w:t>Абселямовой</w:t>
      </w:r>
      <w:r>
        <w:rPr>
          <w:rFonts w:ascii="Times New Roman" w:eastAsia="Times New Roman" w:hAnsi="Times New Roman" w:cs="Times New Roman"/>
        </w:rPr>
        <w:t xml:space="preserve"> Л.Э.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участием защитника - адвоката </w:t>
      </w:r>
      <w:r>
        <w:rPr>
          <w:rFonts w:ascii="Times New Roman" w:eastAsia="Times New Roman" w:hAnsi="Times New Roman" w:cs="Times New Roman"/>
        </w:rPr>
        <w:t>Безушко</w:t>
      </w:r>
      <w:r>
        <w:rPr>
          <w:rFonts w:ascii="Times New Roman" w:eastAsia="Times New Roman" w:hAnsi="Times New Roman" w:cs="Times New Roman"/>
        </w:rPr>
        <w:t xml:space="preserve"> Г.М.,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подсудимого – </w:t>
      </w:r>
      <w:r>
        <w:rPr>
          <w:rFonts w:ascii="Times New Roman" w:eastAsia="Times New Roman" w:hAnsi="Times New Roman" w:cs="Times New Roman"/>
        </w:rPr>
        <w:t>Башлаева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уголовное дело по обвинению </w:t>
      </w:r>
      <w:r>
        <w:rPr>
          <w:rStyle w:val="cat-UserDefinedgrp-40rplc-9"/>
          <w:rFonts w:ascii="Times New Roman" w:eastAsia="Times New Roman" w:hAnsi="Times New Roman" w:cs="Times New Roman"/>
        </w:rPr>
        <w:t>Башлаева В.В.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1rplc-13"/>
          <w:rFonts w:ascii="Times New Roman" w:eastAsia="Times New Roman" w:hAnsi="Times New Roman" w:cs="Times New Roman"/>
        </w:rPr>
        <w:t>ЛИЧНЫЕ ДАННЫЕ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1275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преступления, предусмотренного ч.1 ст. 1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УК Российской Федерации,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т а н о в и 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Подсудимый </w:t>
      </w:r>
      <w:r>
        <w:rPr>
          <w:rFonts w:ascii="Times New Roman" w:eastAsia="Times New Roman" w:hAnsi="Times New Roman" w:cs="Times New Roman"/>
        </w:rPr>
        <w:t>Башлаев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совершил угрозу убийством, при следующих обстоятельствах: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01.08.2019 примерно в 16 часов 20 минут </w:t>
      </w:r>
      <w:r>
        <w:rPr>
          <w:rStyle w:val="cat-UserDefinedgrp-42rplc-27"/>
          <w:rFonts w:ascii="Times New Roman" w:eastAsia="Times New Roman" w:hAnsi="Times New Roman" w:cs="Times New Roman"/>
        </w:rPr>
        <w:t>Башлаев В.В.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3rplc-31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пребывая в состоянии алкогольного опьянения,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находясь во дворе домовладения, расположенного по адресу: </w:t>
      </w:r>
      <w:r>
        <w:rPr>
          <w:rStyle w:val="cat-UserDefinedgrp-44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действуя умышленно, осознавая общественную опасность своих действий, посягающий на общественные отношения, гарантирующие психическую неприкосновенность личности, предвидя возможность наступления общественно опасных последствий, влекущих нравственные страдания для человека, и желая их наступления, используя как способ психического воздействия пневматический пружинно-поршневой пистолет калибра 6 мм, который согласно заключения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судебно-баллистической экспертизы № </w:t>
      </w:r>
      <w:r>
        <w:rPr>
          <w:rStyle w:val="cat-UserDefinedgrp-45rplc-34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от 04.09.2019</w:t>
      </w:r>
      <w:r>
        <w:rPr>
          <w:rFonts w:ascii="Times New Roman" w:eastAsia="Times New Roman" w:hAnsi="Times New Roman" w:cs="Times New Roman"/>
        </w:rPr>
        <w:t xml:space="preserve">, к категории огнестрельного оружия не относится, находясь в непосредственной близости от Пестова В.А., приставил его к правому виску Пестова В.А., и высказывал в его адрес угрозы убийством, а именно сказал: «Я сейчас тебя прикончу!». В дальнейшем </w:t>
      </w:r>
      <w:r>
        <w:rPr>
          <w:rFonts w:ascii="Times New Roman" w:eastAsia="Times New Roman" w:hAnsi="Times New Roman" w:cs="Times New Roman"/>
        </w:rPr>
        <w:t>Башлаев</w:t>
      </w:r>
      <w:r>
        <w:rPr>
          <w:rFonts w:ascii="Times New Roman" w:eastAsia="Times New Roman" w:hAnsi="Times New Roman" w:cs="Times New Roman"/>
        </w:rPr>
        <w:t xml:space="preserve"> В.В. неоднократно направлял в область головы Пестова В.А. пневматический пистолет, отводя затвор в крайнее заднее положение.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сложившейся обстановки, агрессивного состояния </w:t>
      </w:r>
      <w:r>
        <w:rPr>
          <w:rFonts w:ascii="Times New Roman" w:eastAsia="Times New Roman" w:hAnsi="Times New Roman" w:cs="Times New Roman"/>
        </w:rPr>
        <w:t>Башлаева</w:t>
      </w:r>
      <w:r>
        <w:rPr>
          <w:rFonts w:ascii="Times New Roman" w:eastAsia="Times New Roman" w:hAnsi="Times New Roman" w:cs="Times New Roman"/>
        </w:rPr>
        <w:t xml:space="preserve"> В.В., демонстрации пневматического пистолета, внешне схожего на огнестрельное оружие, а также, высказанной им угрозы убийством, которую потерпевший Пестов В.А. воспринял, как реальную, так как у него имелись все основания опасаться её осуществления.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Своими умышленными действиями </w:t>
      </w:r>
      <w:r>
        <w:rPr>
          <w:rFonts w:ascii="Times New Roman" w:eastAsia="Times New Roman" w:hAnsi="Times New Roman" w:cs="Times New Roman"/>
        </w:rPr>
        <w:t>Башлаев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совершил преступление, предусмотренное ч. 1 ст. 1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УК РФ – </w:t>
      </w:r>
      <w:r>
        <w:rPr>
          <w:rFonts w:ascii="Times New Roman" w:eastAsia="Times New Roman" w:hAnsi="Times New Roman" w:cs="Times New Roman"/>
        </w:rPr>
        <w:t>угроза убийством, если имелись основания опасаться осуществления этой угрозы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подсудимый </w:t>
      </w:r>
      <w:r>
        <w:rPr>
          <w:rFonts w:ascii="Times New Roman" w:eastAsia="Times New Roman" w:hAnsi="Times New Roman" w:cs="Times New Roman"/>
        </w:rPr>
        <w:t>Башлаев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согласился с предъявленным ему обвинением, вину признал в полно</w:t>
      </w:r>
      <w:r>
        <w:rPr>
          <w:rFonts w:ascii="Times New Roman" w:eastAsia="Times New Roman" w:hAnsi="Times New Roman" w:cs="Times New Roman"/>
        </w:rPr>
        <w:t>м объеме</w:t>
      </w:r>
      <w:r>
        <w:rPr>
          <w:rFonts w:ascii="Times New Roman" w:eastAsia="Times New Roman" w:hAnsi="Times New Roman" w:cs="Times New Roman"/>
        </w:rPr>
        <w:t>, раскаялся в содеянном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Башлаев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 ознакомлении с материалами уголовного дела заявил ходатайство об особом порядке судебного разбирательства и в судебном заседании в присутствии защитника поддержал данное ходатайство.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судебном заседании установлено, что подсудим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Башлаев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заявил ходатайство 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рассмотрении дела без проведения судебного разбирательства, т.е. в особом порядке после консультации с защитником по вопросам, касающимся оснований, характера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и последствий этого ходатайства. </w:t>
      </w:r>
      <w:r>
        <w:rPr>
          <w:rFonts w:ascii="Times New Roman" w:eastAsia="Times New Roman" w:hAnsi="Times New Roman" w:cs="Times New Roman"/>
        </w:rPr>
        <w:t>Башлаев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осознает характер, последствия заявленного им ходатайс</w:t>
      </w:r>
      <w:r>
        <w:rPr>
          <w:rFonts w:ascii="Times New Roman" w:eastAsia="Times New Roman" w:hAnsi="Times New Roman" w:cs="Times New Roman"/>
        </w:rPr>
        <w:t>тва, о</w:t>
      </w:r>
      <w:r>
        <w:rPr>
          <w:rFonts w:ascii="Times New Roman" w:eastAsia="Times New Roman" w:hAnsi="Times New Roman" w:cs="Times New Roman"/>
        </w:rPr>
        <w:t>но заявлено добровольно.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в судебно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, 30.10.2019 года, </w:t>
      </w:r>
      <w:r>
        <w:rPr>
          <w:rFonts w:ascii="Times New Roman" w:eastAsia="Times New Roman" w:hAnsi="Times New Roman" w:cs="Times New Roman"/>
        </w:rPr>
        <w:t xml:space="preserve">против проведения судебного разбирательства в особом порядке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возраж</w:t>
      </w:r>
      <w:r>
        <w:rPr>
          <w:rFonts w:ascii="Times New Roman" w:eastAsia="Times New Roman" w:hAnsi="Times New Roman" w:cs="Times New Roman"/>
        </w:rPr>
        <w:t>ал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Государственный обвинитель не возражал против рассмотрения дела в особом порядке, в связи с чем, суд на основании ст. 316 УПК РФ не проводил в общем порядке исследование и оценку доказательств, собранных по уголовному делу и подтверждающих обоснованность обвинения, с которым согласился подсудимый</w:t>
      </w:r>
      <w:r>
        <w:rPr>
          <w:rFonts w:ascii="Times New Roman" w:eastAsia="Times New Roman" w:hAnsi="Times New Roman" w:cs="Times New Roman"/>
        </w:rPr>
        <w:t>.С</w:t>
      </w:r>
      <w:r>
        <w:rPr>
          <w:rFonts w:ascii="Times New Roman" w:eastAsia="Times New Roman" w:hAnsi="Times New Roman" w:cs="Times New Roman"/>
        </w:rPr>
        <w:t>уд приходит к выводу, что обвинение, с которым согласился подсудимый обосновано</w:t>
      </w:r>
      <w:r>
        <w:rPr>
          <w:rFonts w:ascii="Times New Roman" w:eastAsia="Times New Roman" w:hAnsi="Times New Roman" w:cs="Times New Roman"/>
        </w:rPr>
        <w:t xml:space="preserve"> и подтверждается собранными по делу доказательствами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Наказание за совершение преступления, в совершении которого обвиняется подсудимый, не превышает 10 лет лишения свободы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Действия подсудимого </w:t>
      </w:r>
      <w:r>
        <w:rPr>
          <w:rFonts w:ascii="Times New Roman" w:eastAsia="Times New Roman" w:hAnsi="Times New Roman" w:cs="Times New Roman"/>
        </w:rPr>
        <w:t>Башлаева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 квалифицирует по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 1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УК Российской Федерации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угроза убийством, если имелись основания опасаться осуществления этой угрозы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При назначении наказания за совершенное преступление, суд учитывает, что преступление, предусмотренное ст. 1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ч. 1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 Российской Федерации отнесено к категории преступлений </w:t>
      </w:r>
      <w:r>
        <w:rPr>
          <w:rFonts w:ascii="Times New Roman" w:eastAsia="Times New Roman" w:hAnsi="Times New Roman" w:cs="Times New Roman"/>
        </w:rPr>
        <w:t>небольшой</w:t>
      </w:r>
      <w:r>
        <w:rPr>
          <w:rFonts w:ascii="Times New Roman" w:eastAsia="Times New Roman" w:hAnsi="Times New Roman" w:cs="Times New Roman"/>
        </w:rPr>
        <w:t xml:space="preserve"> тяжести.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месту жительства подсудимый </w:t>
      </w:r>
      <w:r>
        <w:rPr>
          <w:rFonts w:ascii="Times New Roman" w:eastAsia="Times New Roman" w:hAnsi="Times New Roman" w:cs="Times New Roman"/>
        </w:rPr>
        <w:t>Башлаев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характеризуется </w:t>
      </w:r>
      <w:r>
        <w:rPr>
          <w:rFonts w:ascii="Times New Roman" w:eastAsia="Times New Roman" w:hAnsi="Times New Roman" w:cs="Times New Roman"/>
        </w:rPr>
        <w:t>посредственно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(л.д.</w:t>
      </w:r>
      <w:r>
        <w:rPr>
          <w:rFonts w:ascii="Times New Roman" w:eastAsia="Times New Roman" w:hAnsi="Times New Roman" w:cs="Times New Roman"/>
        </w:rPr>
        <w:t>88</w:t>
      </w:r>
      <w:r>
        <w:rPr>
          <w:rFonts w:ascii="Times New Roman" w:eastAsia="Times New Roman" w:hAnsi="Times New Roman" w:cs="Times New Roman"/>
        </w:rPr>
        <w:t>), судим,</w:t>
      </w:r>
      <w:r>
        <w:rPr>
          <w:rFonts w:ascii="Times New Roman" w:eastAsia="Times New Roman" w:hAnsi="Times New Roman" w:cs="Times New Roman"/>
        </w:rPr>
        <w:t xml:space="preserve"> на учете у врач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нарколога </w:t>
      </w:r>
      <w:r>
        <w:rPr>
          <w:rFonts w:ascii="Times New Roman" w:eastAsia="Times New Roman" w:hAnsi="Times New Roman" w:cs="Times New Roman"/>
        </w:rPr>
        <w:t>не состоит, сос</w:t>
      </w:r>
      <w:r>
        <w:rPr>
          <w:rFonts w:ascii="Times New Roman" w:eastAsia="Times New Roman" w:hAnsi="Times New Roman" w:cs="Times New Roman"/>
        </w:rPr>
        <w:t xml:space="preserve">тоит на учете у врача психиатра. </w:t>
      </w:r>
      <w:r>
        <w:rPr>
          <w:rFonts w:ascii="Times New Roman" w:eastAsia="Times New Roman" w:hAnsi="Times New Roman" w:cs="Times New Roman"/>
        </w:rPr>
        <w:t>Согласно заключения</w:t>
      </w:r>
      <w:r>
        <w:rPr>
          <w:rFonts w:ascii="Times New Roman" w:eastAsia="Times New Roman" w:hAnsi="Times New Roman" w:cs="Times New Roman"/>
        </w:rPr>
        <w:t xml:space="preserve"> судебно-медицинского эксперта № 1233 от 10.09.2019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Башлаев</w:t>
      </w:r>
      <w:r>
        <w:rPr>
          <w:rFonts w:ascii="Times New Roman" w:eastAsia="Times New Roman" w:hAnsi="Times New Roman" w:cs="Times New Roman"/>
        </w:rPr>
        <w:t xml:space="preserve"> В.В. </w:t>
      </w:r>
      <w:r>
        <w:rPr>
          <w:rFonts w:ascii="Times New Roman" w:eastAsia="Times New Roman" w:hAnsi="Times New Roman" w:cs="Times New Roman"/>
        </w:rPr>
        <w:t xml:space="preserve">в применении мер медицинского характера не нуждается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>.д.</w:t>
      </w:r>
      <w:r>
        <w:rPr>
          <w:rFonts w:ascii="Times New Roman" w:eastAsia="Times New Roman" w:hAnsi="Times New Roman" w:cs="Times New Roman"/>
        </w:rPr>
        <w:t>59-61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>, смягчающи</w:t>
      </w: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 xml:space="preserve"> наказание подсудимого,</w:t>
      </w:r>
      <w:r>
        <w:rPr>
          <w:rFonts w:ascii="Times New Roman" w:eastAsia="Times New Roman" w:hAnsi="Times New Roman" w:cs="Times New Roman"/>
        </w:rPr>
        <w:t xml:space="preserve"> в соответствии с </w:t>
      </w:r>
      <w:r>
        <w:rPr>
          <w:rFonts w:ascii="Times New Roman" w:eastAsia="Times New Roman" w:hAnsi="Times New Roman" w:cs="Times New Roman"/>
        </w:rPr>
        <w:t>ч.ч</w:t>
      </w:r>
      <w:r>
        <w:rPr>
          <w:rFonts w:ascii="Times New Roman" w:eastAsia="Times New Roman" w:hAnsi="Times New Roman" w:cs="Times New Roman"/>
        </w:rPr>
        <w:t>. 1, 2 ст. 61 УК РФ,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 признает </w:t>
      </w:r>
      <w:r>
        <w:rPr>
          <w:rFonts w:ascii="Times New Roman" w:eastAsia="Times New Roman" w:hAnsi="Times New Roman" w:cs="Times New Roman"/>
        </w:rPr>
        <w:t>активное способствование раскрытию и расследованию преступления</w:t>
      </w:r>
      <w:r>
        <w:rPr>
          <w:rFonts w:ascii="Times New Roman" w:eastAsia="Times New Roman" w:hAnsi="Times New Roman" w:cs="Times New Roman"/>
        </w:rPr>
        <w:t>, чистосердечное раскаяние в содеянном</w:t>
      </w:r>
      <w:r>
        <w:rPr>
          <w:rFonts w:ascii="Times New Roman" w:eastAsia="Times New Roman" w:hAnsi="Times New Roman" w:cs="Times New Roman"/>
        </w:rPr>
        <w:t>, явка с повинной</w:t>
      </w:r>
      <w:r>
        <w:rPr>
          <w:rFonts w:ascii="Times New Roman" w:eastAsia="Times New Roman" w:hAnsi="Times New Roman" w:cs="Times New Roman"/>
        </w:rPr>
        <w:t>, наличие на иждивении несовершеннолетнего ребенка</w:t>
      </w:r>
      <w:r>
        <w:rPr>
          <w:rFonts w:ascii="Times New Roman" w:eastAsia="Times New Roman" w:hAnsi="Times New Roman" w:cs="Times New Roman"/>
        </w:rPr>
        <w:t>, наличие у подсудимого множественных заболеваний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>, отягчающи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наказание подсудимого, суд, в соответствии со ст. </w:t>
      </w:r>
      <w:r>
        <w:rPr>
          <w:rFonts w:ascii="Times New Roman" w:eastAsia="Times New Roman" w:hAnsi="Times New Roman" w:cs="Times New Roman"/>
        </w:rPr>
        <w:t>63</w:t>
      </w:r>
      <w:r>
        <w:rPr>
          <w:rFonts w:ascii="Times New Roman" w:eastAsia="Times New Roman" w:hAnsi="Times New Roman" w:cs="Times New Roman"/>
        </w:rPr>
        <w:t xml:space="preserve"> УК РФ, </w:t>
      </w:r>
      <w:r>
        <w:rPr>
          <w:rFonts w:ascii="Times New Roman" w:eastAsia="Times New Roman" w:hAnsi="Times New Roman" w:cs="Times New Roman"/>
        </w:rPr>
        <w:t xml:space="preserve">признает рецидив преступлений, так как </w:t>
      </w:r>
      <w:r>
        <w:rPr>
          <w:rFonts w:ascii="Times New Roman" w:eastAsia="Times New Roman" w:hAnsi="Times New Roman" w:cs="Times New Roman"/>
        </w:rPr>
        <w:t>Башлаев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совершил </w:t>
      </w:r>
      <w:r>
        <w:rPr>
          <w:rFonts w:ascii="Times New Roman" w:eastAsia="Times New Roman" w:hAnsi="Times New Roman" w:cs="Times New Roman"/>
        </w:rPr>
        <w:t>преступление</w:t>
      </w:r>
      <w:r>
        <w:rPr>
          <w:rFonts w:ascii="Times New Roman" w:eastAsia="Times New Roman" w:hAnsi="Times New Roman" w:cs="Times New Roman"/>
        </w:rPr>
        <w:t xml:space="preserve"> имея не погашенн</w:t>
      </w:r>
      <w:r>
        <w:rPr>
          <w:rFonts w:ascii="Times New Roman" w:eastAsia="Times New Roman" w:hAnsi="Times New Roman" w:cs="Times New Roman"/>
        </w:rPr>
        <w:t>ые</w:t>
      </w:r>
      <w:r>
        <w:rPr>
          <w:rFonts w:ascii="Times New Roman" w:eastAsia="Times New Roman" w:hAnsi="Times New Roman" w:cs="Times New Roman"/>
        </w:rPr>
        <w:t xml:space="preserve"> и не снят</w:t>
      </w:r>
      <w:r>
        <w:rPr>
          <w:rFonts w:ascii="Times New Roman" w:eastAsia="Times New Roman" w:hAnsi="Times New Roman" w:cs="Times New Roman"/>
        </w:rPr>
        <w:t>ые</w:t>
      </w:r>
      <w:r>
        <w:rPr>
          <w:rFonts w:ascii="Times New Roman" w:eastAsia="Times New Roman" w:hAnsi="Times New Roman" w:cs="Times New Roman"/>
        </w:rPr>
        <w:t xml:space="preserve"> в установленном законом порядке судимост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по приговору </w:t>
      </w:r>
      <w:r>
        <w:rPr>
          <w:rFonts w:ascii="Times New Roman" w:eastAsia="Times New Roman" w:hAnsi="Times New Roman" w:cs="Times New Roman"/>
        </w:rPr>
        <w:t>Красногвардейск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районн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суд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12.04.2010 года и приговору </w:t>
      </w:r>
      <w:r>
        <w:rPr>
          <w:rFonts w:ascii="Times New Roman" w:eastAsia="Times New Roman" w:hAnsi="Times New Roman" w:cs="Times New Roman"/>
        </w:rPr>
        <w:t xml:space="preserve">Красногвардейского районного суда от </w:t>
      </w:r>
      <w:r>
        <w:rPr>
          <w:rFonts w:ascii="Times New Roman" w:eastAsia="Times New Roman" w:hAnsi="Times New Roman" w:cs="Times New Roman"/>
        </w:rPr>
        <w:t>24.08.2016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Оснований для изменения категории преступления, совершенного </w:t>
      </w:r>
      <w:r>
        <w:rPr>
          <w:rFonts w:ascii="Times New Roman" w:eastAsia="Times New Roman" w:hAnsi="Times New Roman" w:cs="Times New Roman"/>
        </w:rPr>
        <w:t>Башлаеву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 менее тяжкую, в соответствии с. ч. 6 ст. 15 УК РФ, не имеется. 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подсудимого от уголовной ответственности или от наказания, судом также не установлено.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учетом характера и степени общественной опасности совершенного подсудимым </w:t>
      </w:r>
      <w:r>
        <w:rPr>
          <w:rFonts w:ascii="Times New Roman" w:eastAsia="Times New Roman" w:hAnsi="Times New Roman" w:cs="Times New Roman"/>
        </w:rPr>
        <w:t>Башлаевым</w:t>
      </w:r>
      <w:r>
        <w:rPr>
          <w:rFonts w:ascii="Times New Roman" w:eastAsia="Times New Roman" w:hAnsi="Times New Roman" w:cs="Times New Roman"/>
        </w:rPr>
        <w:t xml:space="preserve"> В.В. </w:t>
      </w:r>
      <w:r>
        <w:rPr>
          <w:rFonts w:ascii="Times New Roman" w:eastAsia="Times New Roman" w:hAnsi="Times New Roman" w:cs="Times New Roman"/>
        </w:rPr>
        <w:t>преступления, относящегося к преступлениям небольшой тяжести, личности подсудимого, обстоятельств смягчающих и отягчающих наказание,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 считает необходимым и достаточным для исправления подсудимого, будет назначение наказание в виде лишения свободы с учетом требований ч. 5 ст. 62 УК РФ и ч.3 ст. 68 УК РФ, т.е. менее 1</w:t>
      </w:r>
      <w:r>
        <w:rPr>
          <w:rFonts w:ascii="Times New Roman" w:eastAsia="Times New Roman" w:hAnsi="Times New Roman" w:cs="Times New Roman"/>
        </w:rPr>
        <w:t xml:space="preserve">/3 части </w:t>
      </w:r>
      <w:r>
        <w:rPr>
          <w:rFonts w:ascii="Times New Roman" w:eastAsia="Times New Roman" w:hAnsi="Times New Roman" w:cs="Times New Roman"/>
        </w:rPr>
        <w:t>максимального</w:t>
      </w:r>
      <w:r>
        <w:rPr>
          <w:rFonts w:ascii="Times New Roman" w:eastAsia="Times New Roman" w:hAnsi="Times New Roman" w:cs="Times New Roman"/>
        </w:rPr>
        <w:t xml:space="preserve"> срока наиболее строгого вида наказания, с отбыванием наказания в соответствии с п. «в» ч. 1 ст. 58 УК РФ 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исправительной колонии строгого режима.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Кроме того, подсудимый </w:t>
      </w:r>
      <w:r>
        <w:rPr>
          <w:rFonts w:ascii="Times New Roman" w:eastAsia="Times New Roman" w:hAnsi="Times New Roman" w:cs="Times New Roman"/>
        </w:rPr>
        <w:t>Башлаев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приговором </w:t>
      </w:r>
      <w:r>
        <w:rPr>
          <w:rFonts w:ascii="Times New Roman" w:eastAsia="Times New Roman" w:hAnsi="Times New Roman" w:cs="Times New Roman"/>
        </w:rPr>
        <w:t>мирового судьи судебного участка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56 </w:t>
      </w:r>
      <w:r>
        <w:rPr>
          <w:rFonts w:ascii="Times New Roman" w:eastAsia="Times New Roman" w:hAnsi="Times New Roman" w:cs="Times New Roman"/>
        </w:rPr>
        <w:t xml:space="preserve">Красногвардейского </w:t>
      </w:r>
      <w:r>
        <w:rPr>
          <w:rFonts w:ascii="Times New Roman" w:eastAsia="Times New Roman" w:hAnsi="Times New Roman" w:cs="Times New Roman"/>
        </w:rPr>
        <w:t xml:space="preserve">судебного </w:t>
      </w:r>
      <w:r>
        <w:rPr>
          <w:rFonts w:ascii="Times New Roman" w:eastAsia="Times New Roman" w:hAnsi="Times New Roman" w:cs="Times New Roman"/>
        </w:rPr>
        <w:t>район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</w:rPr>
        <w:t xml:space="preserve">Республики Крым от </w:t>
      </w:r>
      <w:r>
        <w:rPr>
          <w:rFonts w:ascii="Times New Roman" w:eastAsia="Times New Roman" w:hAnsi="Times New Roman" w:cs="Times New Roman"/>
        </w:rPr>
        <w:t>01.10.2019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и апелляционным постановлением Красногвардейского районного суда Республики Крым от 28.11.2019 года</w:t>
      </w:r>
      <w:r>
        <w:rPr>
          <w:rFonts w:ascii="Times New Roman" w:eastAsia="Times New Roman" w:hAnsi="Times New Roman" w:cs="Times New Roman"/>
        </w:rPr>
        <w:t xml:space="preserve"> признан виновным в совершении преступления, предусмотренном 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158УК РФ и ему назначено наказание в виде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лишения свободы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то окончательное наказание ему следует назначить на основании</w:t>
      </w:r>
      <w:r>
        <w:rPr>
          <w:rFonts w:ascii="Times New Roman" w:eastAsia="Times New Roman" w:hAnsi="Times New Roman" w:cs="Times New Roman"/>
        </w:rPr>
        <w:t xml:space="preserve"> ч. 5 ст. 69 УК РФ, с отбыванием наказания в соответствии с п. «в» ч. 1 ст. 58 УК РФ в исправительной колонии строгого режима.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целях обеспечения исполнения приговора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на основании ч. 2 ст. 97 УПК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избрать </w:t>
      </w:r>
      <w:r>
        <w:rPr>
          <w:rFonts w:ascii="Times New Roman" w:eastAsia="Times New Roman" w:hAnsi="Times New Roman" w:cs="Times New Roman"/>
        </w:rPr>
        <w:t>Башлаеву</w:t>
      </w:r>
      <w:r>
        <w:rPr>
          <w:rFonts w:ascii="Times New Roman" w:eastAsia="Times New Roman" w:hAnsi="Times New Roman" w:cs="Times New Roman"/>
        </w:rPr>
        <w:t xml:space="preserve"> В.В. меру пресечения в виде заключения под стражу.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Вещественными доказательствами следует распорядиться в соответствии с положениями ст. 81 УПК Российской Федерации.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Судебные издержки по делу отсутствуют.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303, 304, 307 – 309, 316 УПК Российской Федерации,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суд,-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р и г о в о р и л:</w:t>
      </w:r>
    </w:p>
    <w:p>
      <w:pPr>
        <w:spacing w:before="0" w:after="0"/>
        <w:ind w:firstLine="708"/>
        <w:jc w:val="both"/>
      </w:pPr>
      <w:r>
        <w:rPr>
          <w:rStyle w:val="cat-UserDefinedgrp-40rplc-64"/>
          <w:rFonts w:ascii="Times New Roman" w:eastAsia="Times New Roman" w:hAnsi="Times New Roman" w:cs="Times New Roman"/>
        </w:rPr>
        <w:t>Башлаева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преступлени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, предусмотренн</w:t>
      </w:r>
      <w:r>
        <w:rPr>
          <w:rFonts w:ascii="Times New Roman" w:eastAsia="Times New Roman" w:hAnsi="Times New Roman" w:cs="Times New Roman"/>
        </w:rPr>
        <w:t xml:space="preserve">ого ч.1 </w:t>
      </w:r>
      <w:r>
        <w:rPr>
          <w:rFonts w:ascii="Times New Roman" w:eastAsia="Times New Roman" w:hAnsi="Times New Roman" w:cs="Times New Roman"/>
        </w:rPr>
        <w:t>ст. 1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УК Российской Федерации и назначить ему наказание в виде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месяцев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лишения свободы </w:t>
      </w:r>
      <w:r>
        <w:rPr>
          <w:rFonts w:ascii="Times New Roman" w:eastAsia="Times New Roman" w:hAnsi="Times New Roman" w:cs="Times New Roman"/>
        </w:rPr>
        <w:t xml:space="preserve">с отбыванием наказания </w:t>
      </w:r>
      <w:r>
        <w:rPr>
          <w:rFonts w:ascii="Times New Roman" w:eastAsia="Times New Roman" w:hAnsi="Times New Roman" w:cs="Times New Roman"/>
        </w:rPr>
        <w:t>в исправительной колонии строгого режима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ч. 5 ст. 69 Уголовного Кодекса Российской Федерации назначить </w:t>
      </w:r>
      <w:r>
        <w:rPr>
          <w:rFonts w:ascii="Times New Roman" w:eastAsia="Times New Roman" w:hAnsi="Times New Roman" w:cs="Times New Roman"/>
        </w:rPr>
        <w:t>Башлаеву</w:t>
      </w:r>
      <w:r>
        <w:rPr>
          <w:rFonts w:ascii="Times New Roman" w:eastAsia="Times New Roman" w:hAnsi="Times New Roman" w:cs="Times New Roman"/>
        </w:rPr>
        <w:t xml:space="preserve"> Владимиру Владимировичу</w:t>
      </w:r>
      <w:r>
        <w:rPr>
          <w:rFonts w:ascii="Times New Roman" w:eastAsia="Times New Roman" w:hAnsi="Times New Roman" w:cs="Times New Roman"/>
        </w:rPr>
        <w:t xml:space="preserve"> наказание по совокупности преступлений, к назначенному наказанию частично присоединить </w:t>
      </w:r>
      <w:r>
        <w:rPr>
          <w:rFonts w:ascii="Times New Roman" w:eastAsia="Times New Roman" w:hAnsi="Times New Roman" w:cs="Times New Roman"/>
        </w:rPr>
        <w:t>наказание</w:t>
      </w:r>
      <w:r>
        <w:rPr>
          <w:rFonts w:ascii="Times New Roman" w:eastAsia="Times New Roman" w:hAnsi="Times New Roman" w:cs="Times New Roman"/>
        </w:rPr>
        <w:t xml:space="preserve"> не отбытое по приговору мирового судьи судебного участка №56 Красногвардейского судебного района Республики Крым от 01.10.2019 года и апелляционн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постановления</w:t>
      </w:r>
      <w:r>
        <w:rPr>
          <w:rFonts w:ascii="Times New Roman" w:eastAsia="Times New Roman" w:hAnsi="Times New Roman" w:cs="Times New Roman"/>
        </w:rPr>
        <w:t xml:space="preserve"> Красногвардейского районного суда Республики Крым от 28.11.2019 года и окончательно назначить наказание в виде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месяцев лишения свободы с отбыванием наказания в исправительной колонии строгого режима.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</w:rPr>
        <w:t>28.11.2019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ч.3.1 ст. 72 УК РФ (в редакции Федерального Закона от 03.07.2018 года № 186-ФЗ) время содержания </w:t>
      </w:r>
      <w:r>
        <w:rPr>
          <w:rStyle w:val="cat-UserDefinedgrp-40rplc-74"/>
          <w:rFonts w:ascii="Times New Roman" w:eastAsia="Times New Roman" w:hAnsi="Times New Roman" w:cs="Times New Roman"/>
        </w:rPr>
        <w:t>Башлаева В.В.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под стражей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период с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01.10.</w:t>
      </w:r>
      <w:r>
        <w:rPr>
          <w:rFonts w:ascii="Times New Roman" w:eastAsia="Times New Roman" w:hAnsi="Times New Roman" w:cs="Times New Roman"/>
        </w:rPr>
        <w:t>2019 года по день вступления приговора в законную силу зачесть в срок лишения свободы, из расчета один день за один день наказания в исправительной колонии строгого режима.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целях обеспечения исполнения приговора, на основании ч. 2 ст. 97 УПК РФ, избрать </w:t>
      </w:r>
      <w:r>
        <w:rPr>
          <w:rStyle w:val="cat-UserDefinedgrp-46rplc-76"/>
          <w:rFonts w:ascii="Times New Roman" w:eastAsia="Times New Roman" w:hAnsi="Times New Roman" w:cs="Times New Roman"/>
        </w:rPr>
        <w:t>Башлаеву В.В.</w:t>
      </w:r>
      <w:r>
        <w:rPr>
          <w:rFonts w:ascii="Times New Roman" w:eastAsia="Times New Roman" w:hAnsi="Times New Roman" w:cs="Times New Roman"/>
        </w:rPr>
        <w:t xml:space="preserve"> меру пресечения в виде заключения под стражу.</w:t>
      </w:r>
    </w:p>
    <w:p>
      <w:pPr>
        <w:spacing w:before="0" w:after="0"/>
        <w:ind w:firstLine="708"/>
        <w:jc w:val="both"/>
      </w:pPr>
      <w:r>
        <w:rPr>
          <w:rStyle w:val="cat-UserDefinedgrp-47rplc-78"/>
          <w:rFonts w:ascii="Times New Roman" w:eastAsia="Times New Roman" w:hAnsi="Times New Roman" w:cs="Times New Roman"/>
        </w:rPr>
        <w:t>ВЕЩЕСТВЕННЫЕ ДОКАЗАТЕЛЬСТВА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Приговор может быть обжалован в апелляционном порядке в Красногвардейский районный суд Республики Крым в течение 10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В соответствии с ч. 3 ст. 309 УПК РФ, осужденный имеет право ходатайствовать об участии в рассмотрении уголовного дела судом апелляционной инстанции.</w:t>
      </w:r>
    </w:p>
    <w:p>
      <w:pPr>
        <w:spacing w:before="0" w:after="0"/>
        <w:ind w:firstLine="708"/>
        <w:jc w:val="both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А.В. Юзефович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9">
    <w:name w:val="cat-UserDefined grp-40 rplc-9"/>
    <w:basedOn w:val="DefaultParagraphFont"/>
  </w:style>
  <w:style w:type="character" w:customStyle="1" w:styleId="cat-UserDefinedgrp-41rplc-13">
    <w:name w:val="cat-UserDefined grp-41 rplc-13"/>
    <w:basedOn w:val="DefaultParagraphFont"/>
  </w:style>
  <w:style w:type="character" w:customStyle="1" w:styleId="cat-UserDefinedgrp-42rplc-27">
    <w:name w:val="cat-UserDefined grp-42 rplc-27"/>
    <w:basedOn w:val="DefaultParagraphFont"/>
  </w:style>
  <w:style w:type="character" w:customStyle="1" w:styleId="cat-UserDefinedgrp-43rplc-31">
    <w:name w:val="cat-UserDefined grp-43 rplc-31"/>
    <w:basedOn w:val="DefaultParagraphFont"/>
  </w:style>
  <w:style w:type="character" w:customStyle="1" w:styleId="cat-UserDefinedgrp-44rplc-33">
    <w:name w:val="cat-UserDefined grp-44 rplc-33"/>
    <w:basedOn w:val="DefaultParagraphFont"/>
  </w:style>
  <w:style w:type="character" w:customStyle="1" w:styleId="cat-UserDefinedgrp-45rplc-34">
    <w:name w:val="cat-UserDefined grp-45 rplc-34"/>
    <w:basedOn w:val="DefaultParagraphFont"/>
  </w:style>
  <w:style w:type="character" w:customStyle="1" w:styleId="cat-UserDefinedgrp-40rplc-64">
    <w:name w:val="cat-UserDefined grp-40 rplc-64"/>
    <w:basedOn w:val="DefaultParagraphFont"/>
  </w:style>
  <w:style w:type="character" w:customStyle="1" w:styleId="cat-UserDefinedgrp-40rplc-74">
    <w:name w:val="cat-UserDefined grp-40 rplc-74"/>
    <w:basedOn w:val="DefaultParagraphFont"/>
  </w:style>
  <w:style w:type="character" w:customStyle="1" w:styleId="cat-UserDefinedgrp-46rplc-76">
    <w:name w:val="cat-UserDefined grp-46 rplc-76"/>
    <w:basedOn w:val="DefaultParagraphFont"/>
  </w:style>
  <w:style w:type="character" w:customStyle="1" w:styleId="cat-UserDefinedgrp-47rplc-78">
    <w:name w:val="cat-UserDefined grp-47 rplc-7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