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C1E" w:rsidRPr="00815B2F" w:rsidP="004E3C1E">
      <w:pPr>
        <w:jc w:val="right"/>
        <w:rPr>
          <w:sz w:val="22"/>
          <w:szCs w:val="22"/>
        </w:rPr>
      </w:pPr>
      <w:r w:rsidRPr="00815B2F">
        <w:rPr>
          <w:sz w:val="22"/>
          <w:szCs w:val="22"/>
        </w:rPr>
        <w:t xml:space="preserve">Дело № 1-59-9/2021 </w:t>
      </w:r>
    </w:p>
    <w:p w:rsidR="004E3C1E" w:rsidRPr="00815B2F" w:rsidP="004E3C1E">
      <w:pPr>
        <w:jc w:val="right"/>
        <w:rPr>
          <w:sz w:val="22"/>
          <w:szCs w:val="22"/>
        </w:rPr>
      </w:pPr>
    </w:p>
    <w:p w:rsidR="004E3C1E" w:rsidRPr="00815B2F" w:rsidP="004E3C1E">
      <w:pPr>
        <w:jc w:val="center"/>
        <w:rPr>
          <w:sz w:val="22"/>
          <w:szCs w:val="22"/>
        </w:rPr>
      </w:pPr>
      <w:r w:rsidRPr="00815B2F">
        <w:rPr>
          <w:sz w:val="22"/>
          <w:szCs w:val="22"/>
        </w:rPr>
        <w:t>ПОСТАНОВЛЕНИЕ</w:t>
      </w:r>
    </w:p>
    <w:p w:rsidR="004E3C1E" w:rsidRPr="00815B2F" w:rsidP="004E3C1E">
      <w:pPr>
        <w:ind w:firstLine="567"/>
        <w:rPr>
          <w:sz w:val="22"/>
          <w:szCs w:val="22"/>
        </w:rPr>
      </w:pPr>
    </w:p>
    <w:p w:rsidR="004E3C1E" w:rsidRPr="00815B2F" w:rsidP="004E3C1E">
      <w:pPr>
        <w:ind w:firstLine="567"/>
        <w:rPr>
          <w:sz w:val="22"/>
          <w:szCs w:val="22"/>
        </w:rPr>
      </w:pPr>
      <w:r w:rsidRPr="00815B2F">
        <w:rPr>
          <w:sz w:val="22"/>
          <w:szCs w:val="22"/>
        </w:rPr>
        <w:t xml:space="preserve">17 августа 2021 года                           </w:t>
      </w:r>
      <w:r w:rsidRPr="00815B2F" w:rsidR="00917635">
        <w:rPr>
          <w:sz w:val="22"/>
          <w:szCs w:val="22"/>
        </w:rPr>
        <w:t xml:space="preserve"> </w:t>
      </w:r>
      <w:r w:rsidRPr="00815B2F" w:rsidR="0048454E">
        <w:rPr>
          <w:sz w:val="22"/>
          <w:szCs w:val="22"/>
        </w:rPr>
        <w:t xml:space="preserve">                         </w:t>
      </w:r>
      <w:r w:rsidRPr="00815B2F" w:rsidR="00917635">
        <w:rPr>
          <w:sz w:val="22"/>
          <w:szCs w:val="22"/>
        </w:rPr>
        <w:t xml:space="preserve">                </w:t>
      </w:r>
      <w:r w:rsidRPr="00815B2F">
        <w:rPr>
          <w:sz w:val="22"/>
          <w:szCs w:val="22"/>
        </w:rPr>
        <w:t>город Красноперекопск</w:t>
      </w:r>
    </w:p>
    <w:p w:rsidR="004E3C1E" w:rsidRPr="00815B2F" w:rsidP="004E3C1E">
      <w:pPr>
        <w:ind w:firstLine="567"/>
        <w:jc w:val="both"/>
        <w:rPr>
          <w:sz w:val="22"/>
          <w:szCs w:val="22"/>
        </w:rPr>
      </w:pPr>
    </w:p>
    <w:p w:rsidR="00A945A4" w:rsidRPr="00815B2F" w:rsidP="00BD3D73">
      <w:pPr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Мировой судья судебного участка № 59 Красноперекопского судебного района (Красноперекопский</w:t>
      </w:r>
      <w:r w:rsidRPr="00815B2F">
        <w:rPr>
          <w:sz w:val="22"/>
          <w:szCs w:val="22"/>
        </w:rPr>
        <w:t xml:space="preserve"> муниципальный район и городской округ Красноперекопск) Республики Крым (Республика Крым, г. Красноперекопск, 10 микрорайон, д. 4) – Мердымшаева Д.Р., </w:t>
      </w:r>
    </w:p>
    <w:p w:rsidR="00A945A4" w:rsidRPr="00815B2F" w:rsidP="00BD3D73">
      <w:pPr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при помощнике мирового судьи – Рудюк Я.А., </w:t>
      </w:r>
    </w:p>
    <w:p w:rsidR="004E3C1E" w:rsidRPr="00815B2F" w:rsidP="00BD3D73">
      <w:pPr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  <w:lang w:eastAsia="zh-CN"/>
        </w:rPr>
        <w:t xml:space="preserve">с участием государственного обвинителя – помощника </w:t>
      </w:r>
      <w:r w:rsidRPr="00815B2F">
        <w:rPr>
          <w:sz w:val="22"/>
          <w:szCs w:val="22"/>
          <w:lang w:eastAsia="zh-CN"/>
        </w:rPr>
        <w:t>Краснопер</w:t>
      </w:r>
      <w:r w:rsidRPr="00815B2F">
        <w:rPr>
          <w:sz w:val="22"/>
          <w:szCs w:val="22"/>
          <w:lang w:eastAsia="zh-CN"/>
        </w:rPr>
        <w:t>екопского</w:t>
      </w:r>
      <w:r w:rsidRPr="00815B2F">
        <w:rPr>
          <w:sz w:val="22"/>
          <w:szCs w:val="22"/>
          <w:lang w:eastAsia="zh-CN"/>
        </w:rPr>
        <w:t xml:space="preserve"> межрайонного прокурора </w:t>
      </w:r>
      <w:r w:rsidRPr="00815B2F" w:rsidR="002D708D">
        <w:rPr>
          <w:sz w:val="22"/>
          <w:szCs w:val="22"/>
          <w:lang w:eastAsia="zh-CN"/>
        </w:rPr>
        <w:t>Х</w:t>
      </w:r>
      <w:r w:rsidRPr="00815B2F">
        <w:rPr>
          <w:sz w:val="22"/>
          <w:szCs w:val="22"/>
          <w:lang w:eastAsia="zh-CN"/>
        </w:rPr>
        <w:t>.</w:t>
      </w:r>
      <w:r w:rsidRPr="00815B2F" w:rsidR="002D708D">
        <w:rPr>
          <w:sz w:val="22"/>
          <w:szCs w:val="22"/>
          <w:lang w:eastAsia="zh-CN"/>
        </w:rPr>
        <w:t>А.И</w:t>
      </w:r>
      <w:r w:rsidRPr="00815B2F">
        <w:rPr>
          <w:sz w:val="22"/>
          <w:szCs w:val="22"/>
          <w:lang w:eastAsia="zh-CN"/>
        </w:rPr>
        <w:t xml:space="preserve">., </w:t>
      </w:r>
    </w:p>
    <w:p w:rsidR="004E3C1E" w:rsidRPr="00815B2F" w:rsidP="00BD3D73">
      <w:pPr>
        <w:ind w:firstLine="567"/>
        <w:rPr>
          <w:sz w:val="22"/>
          <w:szCs w:val="22"/>
          <w:lang w:eastAsia="zh-CN"/>
        </w:rPr>
      </w:pPr>
      <w:r w:rsidRPr="00815B2F">
        <w:rPr>
          <w:sz w:val="22"/>
          <w:szCs w:val="22"/>
          <w:lang w:eastAsia="zh-CN"/>
        </w:rPr>
        <w:t>подсудимой – Пинковой С.В.,</w:t>
      </w:r>
    </w:p>
    <w:p w:rsidR="004E3C1E" w:rsidRPr="00815B2F" w:rsidP="00BD3D73">
      <w:pPr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  <w:lang w:eastAsia="zh-CN"/>
        </w:rPr>
        <w:t>защитника - адвоката З.</w:t>
      </w:r>
      <w:r w:rsidRPr="00815B2F" w:rsidR="00A945A4">
        <w:rPr>
          <w:sz w:val="22"/>
          <w:szCs w:val="22"/>
          <w:lang w:eastAsia="zh-CN"/>
        </w:rPr>
        <w:t xml:space="preserve">О.Я., представившего ордер № </w:t>
      </w:r>
      <w:r w:rsidRPr="00815B2F">
        <w:rPr>
          <w:sz w:val="22"/>
          <w:szCs w:val="22"/>
          <w:lang w:eastAsia="zh-CN"/>
        </w:rPr>
        <w:t>НОМЕР</w:t>
      </w:r>
      <w:r w:rsidRPr="00815B2F" w:rsidR="00A945A4">
        <w:rPr>
          <w:sz w:val="22"/>
          <w:szCs w:val="22"/>
          <w:lang w:eastAsia="zh-CN"/>
        </w:rPr>
        <w:t xml:space="preserve"> </w:t>
      </w:r>
      <w:r w:rsidRPr="00815B2F" w:rsidR="00A945A4">
        <w:rPr>
          <w:sz w:val="22"/>
          <w:szCs w:val="22"/>
          <w:lang w:eastAsia="zh-CN"/>
        </w:rPr>
        <w:t>от</w:t>
      </w:r>
      <w:r w:rsidRPr="00815B2F" w:rsidR="00A945A4">
        <w:rPr>
          <w:sz w:val="22"/>
          <w:szCs w:val="22"/>
          <w:lang w:eastAsia="zh-CN"/>
        </w:rPr>
        <w:t xml:space="preserve"> </w:t>
      </w:r>
      <w:r w:rsidRPr="00815B2F">
        <w:rPr>
          <w:sz w:val="22"/>
          <w:szCs w:val="22"/>
          <w:lang w:eastAsia="zh-CN"/>
        </w:rPr>
        <w:t>ДАТА</w:t>
      </w:r>
      <w:r w:rsidRPr="00815B2F" w:rsidR="00A945A4">
        <w:rPr>
          <w:sz w:val="22"/>
          <w:szCs w:val="22"/>
          <w:lang w:eastAsia="zh-CN"/>
        </w:rPr>
        <w:t xml:space="preserve">, удостоверение № </w:t>
      </w:r>
      <w:r w:rsidRPr="00815B2F">
        <w:rPr>
          <w:sz w:val="22"/>
          <w:szCs w:val="22"/>
          <w:lang w:eastAsia="zh-CN"/>
        </w:rPr>
        <w:t>НОМЕР</w:t>
      </w:r>
      <w:r w:rsidRPr="00815B2F" w:rsidR="00D63C51">
        <w:rPr>
          <w:sz w:val="22"/>
          <w:szCs w:val="22"/>
          <w:lang w:eastAsia="zh-CN"/>
        </w:rPr>
        <w:t xml:space="preserve"> от </w:t>
      </w:r>
      <w:r w:rsidRPr="00815B2F">
        <w:rPr>
          <w:sz w:val="22"/>
          <w:szCs w:val="22"/>
          <w:lang w:eastAsia="zh-CN"/>
        </w:rPr>
        <w:t>ДАТА</w:t>
      </w:r>
      <w:r w:rsidRPr="00815B2F">
        <w:rPr>
          <w:sz w:val="22"/>
          <w:szCs w:val="22"/>
          <w:lang w:eastAsia="zh-CN"/>
        </w:rPr>
        <w:t>,</w:t>
      </w:r>
    </w:p>
    <w:p w:rsidR="004E3C1E" w:rsidRPr="00815B2F" w:rsidP="004E3C1E">
      <w:pPr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рассмотрев в </w:t>
      </w:r>
      <w:r w:rsidRPr="00815B2F" w:rsidR="00BD3D73">
        <w:rPr>
          <w:sz w:val="22"/>
          <w:szCs w:val="22"/>
        </w:rPr>
        <w:t xml:space="preserve">предварительном </w:t>
      </w:r>
      <w:r w:rsidRPr="00815B2F">
        <w:rPr>
          <w:sz w:val="22"/>
          <w:szCs w:val="22"/>
        </w:rPr>
        <w:t xml:space="preserve">заседании </w:t>
      </w:r>
      <w:r w:rsidRPr="00815B2F" w:rsidR="00BD3D73">
        <w:rPr>
          <w:sz w:val="22"/>
          <w:szCs w:val="22"/>
        </w:rPr>
        <w:t>материалы</w:t>
      </w:r>
      <w:r w:rsidRPr="00815B2F">
        <w:rPr>
          <w:sz w:val="22"/>
          <w:szCs w:val="22"/>
        </w:rPr>
        <w:t xml:space="preserve"> уголовно</w:t>
      </w:r>
      <w:r w:rsidRPr="00815B2F" w:rsidR="00BD3D73">
        <w:rPr>
          <w:sz w:val="22"/>
          <w:szCs w:val="22"/>
        </w:rPr>
        <w:t>го</w:t>
      </w:r>
      <w:r w:rsidRPr="00815B2F">
        <w:rPr>
          <w:sz w:val="22"/>
          <w:szCs w:val="22"/>
        </w:rPr>
        <w:t xml:space="preserve"> дел</w:t>
      </w:r>
      <w:r w:rsidRPr="00815B2F" w:rsidR="00BD3D73">
        <w:rPr>
          <w:sz w:val="22"/>
          <w:szCs w:val="22"/>
        </w:rPr>
        <w:t>а</w:t>
      </w:r>
      <w:r w:rsidRPr="00815B2F">
        <w:rPr>
          <w:sz w:val="22"/>
          <w:szCs w:val="22"/>
        </w:rPr>
        <w:t xml:space="preserve"> </w:t>
      </w:r>
      <w:r w:rsidRPr="00815B2F" w:rsidR="00BD3D73">
        <w:rPr>
          <w:sz w:val="22"/>
          <w:szCs w:val="22"/>
        </w:rPr>
        <w:t xml:space="preserve">в отношении </w:t>
      </w:r>
    </w:p>
    <w:p w:rsidR="00CF52FA" w:rsidRPr="00815B2F" w:rsidP="004E3C1E">
      <w:pPr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Пинковой</w:t>
      </w:r>
      <w:r w:rsidRPr="00815B2F">
        <w:rPr>
          <w:sz w:val="22"/>
          <w:szCs w:val="22"/>
        </w:rPr>
        <w:t xml:space="preserve"> С.В., ПЕРСОНАЛЬНЫЕ ДАННЫЕ,</w:t>
      </w:r>
    </w:p>
    <w:p w:rsidR="004E3C1E" w:rsidRPr="00815B2F" w:rsidP="00D34241">
      <w:pPr>
        <w:ind w:firstLine="567"/>
        <w:jc w:val="both"/>
        <w:rPr>
          <w:sz w:val="22"/>
          <w:szCs w:val="22"/>
          <w:lang w:eastAsia="zh-CN"/>
        </w:rPr>
      </w:pPr>
      <w:r w:rsidRPr="00815B2F">
        <w:rPr>
          <w:sz w:val="22"/>
          <w:szCs w:val="22"/>
        </w:rPr>
        <w:t>обвиняемо</w:t>
      </w:r>
      <w:r w:rsidRPr="00815B2F" w:rsidR="00D34241">
        <w:rPr>
          <w:sz w:val="22"/>
          <w:szCs w:val="22"/>
        </w:rPr>
        <w:t>й</w:t>
      </w:r>
      <w:r w:rsidRPr="00815B2F">
        <w:rPr>
          <w:sz w:val="22"/>
          <w:szCs w:val="22"/>
        </w:rPr>
        <w:t xml:space="preserve"> в совершении преступления, предусмотренного</w:t>
      </w:r>
      <w:r w:rsidRPr="00815B2F" w:rsidR="00D34241">
        <w:rPr>
          <w:sz w:val="22"/>
          <w:szCs w:val="22"/>
        </w:rPr>
        <w:t xml:space="preserve"> </w:t>
      </w:r>
      <w:r w:rsidRPr="00815B2F">
        <w:rPr>
          <w:sz w:val="22"/>
          <w:szCs w:val="22"/>
          <w:lang w:eastAsia="zh-CN"/>
        </w:rPr>
        <w:t>ст. 322.3 Уголовного кодекса Российской Федерации,</w:t>
      </w:r>
    </w:p>
    <w:p w:rsidR="004E3C1E" w:rsidRPr="00815B2F" w:rsidP="004E3C1E">
      <w:pPr>
        <w:ind w:firstLine="567"/>
        <w:jc w:val="center"/>
        <w:rPr>
          <w:sz w:val="22"/>
          <w:szCs w:val="22"/>
        </w:rPr>
      </w:pPr>
      <w:r w:rsidRPr="00815B2F">
        <w:rPr>
          <w:sz w:val="22"/>
          <w:szCs w:val="22"/>
        </w:rPr>
        <w:t>УСТАНОВИЛ:</w:t>
      </w:r>
    </w:p>
    <w:p w:rsidR="00933DAB" w:rsidRPr="00815B2F" w:rsidP="004E3C1E">
      <w:pPr>
        <w:ind w:firstLine="567"/>
        <w:jc w:val="center"/>
        <w:rPr>
          <w:sz w:val="22"/>
          <w:szCs w:val="22"/>
        </w:rPr>
      </w:pPr>
    </w:p>
    <w:p w:rsidR="00933DAB" w:rsidRPr="00815B2F" w:rsidP="00461DD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15B2F">
        <w:rPr>
          <w:rFonts w:ascii="Times New Roman" w:hAnsi="Times New Roman" w:cs="Times New Roman"/>
        </w:rPr>
        <w:t>Органами предварительного расследования Пинкова С.В. обвиняется  в совершении преступления, предусмотренного ст. 322.3 УК РФ.</w:t>
      </w:r>
    </w:p>
    <w:p w:rsidR="00461DDE" w:rsidRPr="00815B2F" w:rsidP="00461DD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15B2F">
        <w:rPr>
          <w:rFonts w:ascii="Times New Roman" w:hAnsi="Times New Roman" w:cs="Times New Roman"/>
        </w:rPr>
        <w:t xml:space="preserve">Так, Пинкова С.В., являясь гражданкой Российской Федерации, обладая информацией о необходимости с целью соблюдения установленного </w:t>
      </w:r>
      <w:r w:rsidRPr="00815B2F">
        <w:rPr>
          <w:rFonts w:ascii="Times New Roman" w:hAnsi="Times New Roman" w:cs="Times New Roman"/>
        </w:rPr>
        <w:t>порядка регистрации, передвижения и выбора места жительства иностранным гражданам уведомлять органы миграционного контроля об их месте пребывания и понимая, что без данного уведомления их пребывание на территории Российской Федерации незаконно, в нарушение</w:t>
      </w:r>
      <w:r w:rsidRPr="00815B2F">
        <w:rPr>
          <w:rFonts w:ascii="Times New Roman" w:hAnsi="Times New Roman" w:cs="Times New Roman"/>
        </w:rPr>
        <w:t xml:space="preserve"> ст. 22 Федерального Закона № 109-ФЗ от 18.07.2006 «О миграционном учете иностранных граждан</w:t>
      </w:r>
      <w:r w:rsidRPr="00815B2F">
        <w:rPr>
          <w:rFonts w:ascii="Times New Roman" w:hAnsi="Times New Roman" w:cs="Times New Roman"/>
        </w:rPr>
        <w:t xml:space="preserve"> и лиц без гражданства в Российской Федерации», фактически не являясь принимающей стороной согласно п. 7 ч. 1 ст. 2 указанного закона, являясь лицом, у которого ино</w:t>
      </w:r>
      <w:r w:rsidRPr="00815B2F">
        <w:rPr>
          <w:rFonts w:ascii="Times New Roman" w:hAnsi="Times New Roman" w:cs="Times New Roman"/>
        </w:rPr>
        <w:t>странны</w:t>
      </w:r>
      <w:r w:rsidRPr="00815B2F" w:rsidR="00D47B2D">
        <w:rPr>
          <w:rFonts w:ascii="Times New Roman" w:hAnsi="Times New Roman" w:cs="Times New Roman"/>
        </w:rPr>
        <w:t>й</w:t>
      </w:r>
      <w:r w:rsidRPr="00815B2F">
        <w:rPr>
          <w:rFonts w:ascii="Times New Roman" w:hAnsi="Times New Roman" w:cs="Times New Roman"/>
        </w:rPr>
        <w:t xml:space="preserve"> граждан фактически не проживал, действуя умышленно, ДАТА</w:t>
      </w:r>
      <w:r w:rsidRPr="00815B2F" w:rsidR="00D47B2D">
        <w:rPr>
          <w:rFonts w:ascii="Times New Roman" w:hAnsi="Times New Roman" w:cs="Times New Roman"/>
        </w:rPr>
        <w:t xml:space="preserve"> примерно в </w:t>
      </w:r>
      <w:r w:rsidRPr="00815B2F">
        <w:rPr>
          <w:rFonts w:ascii="Times New Roman" w:hAnsi="Times New Roman" w:cs="Times New Roman"/>
        </w:rPr>
        <w:t>…</w:t>
      </w:r>
      <w:r w:rsidRPr="00815B2F" w:rsidR="00D47B2D">
        <w:rPr>
          <w:rFonts w:ascii="Times New Roman" w:hAnsi="Times New Roman" w:cs="Times New Roman"/>
        </w:rPr>
        <w:t xml:space="preserve"> часов</w:t>
      </w:r>
      <w:r w:rsidRPr="00815B2F">
        <w:rPr>
          <w:rFonts w:ascii="Times New Roman" w:hAnsi="Times New Roman" w:cs="Times New Roman"/>
        </w:rPr>
        <w:t xml:space="preserve">, </w:t>
      </w:r>
      <w:r w:rsidRPr="00815B2F">
        <w:rPr>
          <w:rFonts w:ascii="Times New Roman" w:hAnsi="Times New Roman" w:cs="Times New Roman"/>
        </w:rPr>
        <w:t>находясь</w:t>
      </w:r>
      <w:r w:rsidRPr="00815B2F">
        <w:rPr>
          <w:rFonts w:ascii="Times New Roman" w:hAnsi="Times New Roman" w:cs="Times New Roman"/>
        </w:rPr>
        <w:t xml:space="preserve"> АДРЕС</w:t>
      </w:r>
      <w:r w:rsidRPr="00815B2F">
        <w:rPr>
          <w:rFonts w:ascii="Times New Roman" w:hAnsi="Times New Roman" w:cs="Times New Roman"/>
        </w:rPr>
        <w:t>, совершила фиктивную постан</w:t>
      </w:r>
      <w:r w:rsidRPr="00815B2F">
        <w:rPr>
          <w:rFonts w:ascii="Times New Roman" w:hAnsi="Times New Roman" w:cs="Times New Roman"/>
        </w:rPr>
        <w:t>овку на учет в принадлежаще</w:t>
      </w:r>
      <w:r w:rsidRPr="00815B2F" w:rsidR="00D47B2D">
        <w:rPr>
          <w:rFonts w:ascii="Times New Roman" w:hAnsi="Times New Roman" w:cs="Times New Roman"/>
        </w:rPr>
        <w:t>й</w:t>
      </w:r>
      <w:r w:rsidRPr="00815B2F">
        <w:rPr>
          <w:rFonts w:ascii="Times New Roman" w:hAnsi="Times New Roman" w:cs="Times New Roman"/>
        </w:rPr>
        <w:t xml:space="preserve"> ей </w:t>
      </w:r>
      <w:r w:rsidRPr="00815B2F" w:rsidR="00D47B2D">
        <w:rPr>
          <w:rFonts w:ascii="Times New Roman" w:hAnsi="Times New Roman" w:cs="Times New Roman"/>
        </w:rPr>
        <w:t>квартир</w:t>
      </w:r>
      <w:r w:rsidRPr="00815B2F">
        <w:rPr>
          <w:rFonts w:ascii="Times New Roman" w:hAnsi="Times New Roman" w:cs="Times New Roman"/>
        </w:rPr>
        <w:t>е</w:t>
      </w:r>
      <w:r w:rsidRPr="00815B2F" w:rsidR="00D47B2D">
        <w:rPr>
          <w:rFonts w:ascii="Times New Roman" w:hAnsi="Times New Roman" w:cs="Times New Roman"/>
        </w:rPr>
        <w:t xml:space="preserve"> иностранного гражданина</w:t>
      </w:r>
      <w:r w:rsidRPr="00815B2F" w:rsidR="00451D86">
        <w:rPr>
          <w:rFonts w:ascii="Times New Roman" w:hAnsi="Times New Roman" w:cs="Times New Roman"/>
        </w:rPr>
        <w:t xml:space="preserve"> – Ж</w:t>
      </w:r>
      <w:r w:rsidRPr="00815B2F">
        <w:rPr>
          <w:rFonts w:ascii="Times New Roman" w:hAnsi="Times New Roman" w:cs="Times New Roman"/>
        </w:rPr>
        <w:t>.</w:t>
      </w:r>
      <w:r w:rsidRPr="00815B2F" w:rsidR="00451D86">
        <w:rPr>
          <w:rFonts w:ascii="Times New Roman" w:hAnsi="Times New Roman" w:cs="Times New Roman"/>
        </w:rPr>
        <w:t xml:space="preserve">С.В., </w:t>
      </w:r>
      <w:r w:rsidRPr="00815B2F">
        <w:rPr>
          <w:rFonts w:ascii="Times New Roman" w:hAnsi="Times New Roman" w:cs="Times New Roman"/>
        </w:rPr>
        <w:t>ПЕРСОНАЛЬНЫЕ ДАННЫЕ</w:t>
      </w:r>
      <w:r w:rsidRPr="00815B2F" w:rsidR="00451D86">
        <w:rPr>
          <w:rFonts w:ascii="Times New Roman" w:hAnsi="Times New Roman" w:cs="Times New Roman"/>
        </w:rPr>
        <w:t>,</w:t>
      </w:r>
      <w:r w:rsidRPr="00815B2F" w:rsidR="00D47B2D">
        <w:rPr>
          <w:rFonts w:ascii="Times New Roman" w:hAnsi="Times New Roman" w:cs="Times New Roman"/>
        </w:rPr>
        <w:t xml:space="preserve"> на основании предоставления заведомо недостоверных сведений </w:t>
      </w:r>
      <w:r w:rsidRPr="00815B2F" w:rsidR="00D47B2D">
        <w:rPr>
          <w:rFonts w:ascii="Times New Roman" w:hAnsi="Times New Roman" w:cs="Times New Roman"/>
        </w:rPr>
        <w:t>о пребывании иностранного гражданина в жилом помещении, без его намерении пребывать в этом помещении и без намерения принимающей стороны предоставить ему это помещение для проживания, дав письменное согласие</w:t>
      </w:r>
      <w:r w:rsidRPr="00815B2F" w:rsidR="00A936C1">
        <w:rPr>
          <w:rFonts w:ascii="Times New Roman" w:hAnsi="Times New Roman" w:cs="Times New Roman"/>
        </w:rPr>
        <w:t xml:space="preserve"> о постановке на учет иностранного гражданина в своей квартире, расположенной по адресу:</w:t>
      </w:r>
      <w:r w:rsidRPr="00815B2F" w:rsidR="00A936C1">
        <w:rPr>
          <w:rFonts w:ascii="Times New Roman" w:hAnsi="Times New Roman" w:cs="Times New Roman"/>
        </w:rPr>
        <w:t xml:space="preserve"> </w:t>
      </w:r>
      <w:r w:rsidRPr="00815B2F">
        <w:rPr>
          <w:rFonts w:ascii="Times New Roman" w:hAnsi="Times New Roman" w:cs="Times New Roman"/>
        </w:rPr>
        <w:t>АДРЕС</w:t>
      </w:r>
      <w:r w:rsidRPr="00815B2F" w:rsidR="00A936C1">
        <w:rPr>
          <w:rFonts w:ascii="Times New Roman" w:hAnsi="Times New Roman" w:cs="Times New Roman"/>
        </w:rPr>
        <w:t>, заверив его своей подписью</w:t>
      </w:r>
      <w:r w:rsidRPr="00815B2F" w:rsidR="00451D86">
        <w:rPr>
          <w:rFonts w:ascii="Times New Roman" w:hAnsi="Times New Roman" w:cs="Times New Roman"/>
        </w:rPr>
        <w:t>.</w:t>
      </w:r>
      <w:r w:rsidRPr="00815B2F" w:rsidR="0036033D">
        <w:rPr>
          <w:rFonts w:ascii="Times New Roman" w:hAnsi="Times New Roman" w:cs="Times New Roman"/>
        </w:rPr>
        <w:t xml:space="preserve"> </w:t>
      </w:r>
      <w:r w:rsidRPr="00815B2F">
        <w:rPr>
          <w:rFonts w:ascii="Times New Roman" w:hAnsi="Times New Roman" w:cs="Times New Roman"/>
        </w:rPr>
        <w:t>ДАТА</w:t>
      </w:r>
      <w:r w:rsidRPr="00815B2F" w:rsidR="0036033D">
        <w:rPr>
          <w:rFonts w:ascii="Times New Roman" w:hAnsi="Times New Roman" w:cs="Times New Roman"/>
        </w:rPr>
        <w:t xml:space="preserve"> иностранный гражданин Ж</w:t>
      </w:r>
      <w:r w:rsidRPr="00815B2F">
        <w:rPr>
          <w:rFonts w:ascii="Times New Roman" w:hAnsi="Times New Roman" w:cs="Times New Roman"/>
        </w:rPr>
        <w:t>.</w:t>
      </w:r>
      <w:r w:rsidRPr="00815B2F" w:rsidR="0036033D">
        <w:rPr>
          <w:rFonts w:ascii="Times New Roman" w:hAnsi="Times New Roman" w:cs="Times New Roman"/>
        </w:rPr>
        <w:t>С.В. была поставлена на учет по вышеуказанному адресу, о чем внесена запись в бланке уведомления о прибытии иностранного гражданина или лица без гражданства в место пребывания.</w:t>
      </w:r>
    </w:p>
    <w:p w:rsidR="005349F0" w:rsidRPr="00815B2F" w:rsidP="005349F0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В </w:t>
      </w:r>
      <w:r w:rsidRPr="00815B2F" w:rsidR="00B63A71">
        <w:rPr>
          <w:sz w:val="22"/>
          <w:szCs w:val="22"/>
        </w:rPr>
        <w:t>предваритель</w:t>
      </w:r>
      <w:r w:rsidRPr="00815B2F">
        <w:rPr>
          <w:sz w:val="22"/>
          <w:szCs w:val="22"/>
        </w:rPr>
        <w:t xml:space="preserve">ном заседании от защитника подсудимой </w:t>
      </w:r>
      <w:r w:rsidRPr="00815B2F">
        <w:rPr>
          <w:sz w:val="22"/>
          <w:szCs w:val="22"/>
          <w:lang w:bidi="ru-RU"/>
        </w:rPr>
        <w:t xml:space="preserve">Пинковой С.В. </w:t>
      </w:r>
      <w:r w:rsidRPr="00815B2F">
        <w:rPr>
          <w:sz w:val="22"/>
          <w:szCs w:val="22"/>
        </w:rPr>
        <w:t>поступило ходатайство об освобождении подсудимой от уголовной ответственности и прекращении производства по делу в соответствии с п. 2 Примечания к ст. 322.3 УК РФ, поскольку она совершила пре</w:t>
      </w:r>
      <w:r w:rsidRPr="00815B2F">
        <w:rPr>
          <w:sz w:val="22"/>
          <w:szCs w:val="22"/>
        </w:rPr>
        <w:t xml:space="preserve">ступление небольшой тяжести, </w:t>
      </w:r>
      <w:r w:rsidRPr="00815B2F" w:rsidR="000F7C42">
        <w:rPr>
          <w:sz w:val="22"/>
          <w:szCs w:val="22"/>
        </w:rPr>
        <w:t xml:space="preserve">в ходе предварительного следствия в полном объеме признала свою вину, раскаялась, активно </w:t>
      </w:r>
      <w:r w:rsidRPr="00815B2F">
        <w:rPr>
          <w:sz w:val="22"/>
          <w:szCs w:val="22"/>
        </w:rPr>
        <w:t>способствовала раскрытию преступления и в ее действиях не содержится</w:t>
      </w:r>
      <w:r w:rsidRPr="00815B2F">
        <w:rPr>
          <w:sz w:val="22"/>
          <w:szCs w:val="22"/>
        </w:rPr>
        <w:t xml:space="preserve"> иного состава преступления, ранее не </w:t>
      </w:r>
      <w:r w:rsidRPr="00815B2F">
        <w:rPr>
          <w:sz w:val="22"/>
          <w:szCs w:val="22"/>
        </w:rPr>
        <w:t>судима</w:t>
      </w:r>
      <w:r w:rsidRPr="00815B2F">
        <w:rPr>
          <w:sz w:val="22"/>
          <w:szCs w:val="22"/>
        </w:rPr>
        <w:t>, по месту жительства  ха</w:t>
      </w:r>
      <w:r w:rsidRPr="00815B2F">
        <w:rPr>
          <w:sz w:val="22"/>
          <w:szCs w:val="22"/>
        </w:rPr>
        <w:t>рактеризуется положительно</w:t>
      </w:r>
      <w:r w:rsidRPr="00815B2F" w:rsidR="000F7C42">
        <w:rPr>
          <w:sz w:val="22"/>
          <w:szCs w:val="22"/>
        </w:rPr>
        <w:t>, является пенсионеркой</w:t>
      </w:r>
      <w:r w:rsidRPr="00815B2F">
        <w:rPr>
          <w:sz w:val="22"/>
          <w:szCs w:val="22"/>
        </w:rPr>
        <w:t xml:space="preserve"> </w:t>
      </w:r>
      <w:r w:rsidRPr="00815B2F" w:rsidR="000F7C42">
        <w:rPr>
          <w:sz w:val="22"/>
          <w:szCs w:val="22"/>
        </w:rPr>
        <w:t>по выслуге лет</w:t>
      </w:r>
      <w:r w:rsidRPr="00815B2F">
        <w:rPr>
          <w:sz w:val="22"/>
          <w:szCs w:val="22"/>
        </w:rPr>
        <w:t xml:space="preserve">. </w:t>
      </w:r>
    </w:p>
    <w:p w:rsidR="005349F0" w:rsidRPr="00815B2F" w:rsidP="005349F0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Подсудимая </w:t>
      </w:r>
      <w:r w:rsidRPr="00815B2F">
        <w:rPr>
          <w:sz w:val="22"/>
          <w:szCs w:val="22"/>
          <w:lang w:bidi="ru-RU"/>
        </w:rPr>
        <w:t>Пинкова С.В.</w:t>
      </w:r>
      <w:r w:rsidRPr="00815B2F">
        <w:rPr>
          <w:sz w:val="22"/>
          <w:szCs w:val="22"/>
        </w:rPr>
        <w:t xml:space="preserve"> ходатайство защитника поддержала, заявив о согласии на прекращение уголовного дела в соответствии с п. 2 примечания к ст. 322.3 УК РФ, а также сообщила об отсутстви</w:t>
      </w:r>
      <w:r w:rsidRPr="00815B2F">
        <w:rPr>
          <w:sz w:val="22"/>
          <w:szCs w:val="22"/>
        </w:rPr>
        <w:t>и иных оснований для прекращения уголовного дела</w:t>
      </w:r>
      <w:r w:rsidRPr="00815B2F" w:rsidR="00C67039">
        <w:rPr>
          <w:sz w:val="22"/>
          <w:szCs w:val="22"/>
        </w:rPr>
        <w:t>, последствия прекращения уголовного дела</w:t>
      </w:r>
      <w:r w:rsidRPr="00815B2F" w:rsidR="005D0CC0">
        <w:rPr>
          <w:sz w:val="22"/>
          <w:szCs w:val="22"/>
        </w:rPr>
        <w:t>, основания его прекращения и право возражать против прекращения,</w:t>
      </w:r>
      <w:r w:rsidRPr="00815B2F" w:rsidR="00C67039">
        <w:rPr>
          <w:sz w:val="22"/>
          <w:szCs w:val="22"/>
        </w:rPr>
        <w:t xml:space="preserve"> </w:t>
      </w:r>
      <w:r w:rsidRPr="00815B2F" w:rsidR="005D0CC0">
        <w:rPr>
          <w:sz w:val="22"/>
          <w:szCs w:val="22"/>
        </w:rPr>
        <w:t xml:space="preserve">ей </w:t>
      </w:r>
      <w:r w:rsidRPr="00815B2F" w:rsidR="00C67039">
        <w:rPr>
          <w:sz w:val="22"/>
          <w:szCs w:val="22"/>
        </w:rPr>
        <w:t>разъяснены и понятны</w:t>
      </w:r>
      <w:r w:rsidRPr="00815B2F">
        <w:rPr>
          <w:sz w:val="22"/>
          <w:szCs w:val="22"/>
        </w:rPr>
        <w:t>.</w:t>
      </w:r>
    </w:p>
    <w:p w:rsidR="00657A32" w:rsidRPr="00815B2F" w:rsidP="005F505C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Представитель государственного обвинения в </w:t>
      </w:r>
      <w:r w:rsidRPr="00815B2F" w:rsidR="00B63A71">
        <w:rPr>
          <w:sz w:val="22"/>
          <w:szCs w:val="22"/>
        </w:rPr>
        <w:t>предваритель</w:t>
      </w:r>
      <w:r w:rsidRPr="00815B2F">
        <w:rPr>
          <w:sz w:val="22"/>
          <w:szCs w:val="22"/>
        </w:rPr>
        <w:t xml:space="preserve">ном заседании не возражал против освобождения </w:t>
      </w:r>
      <w:r w:rsidRPr="00815B2F">
        <w:rPr>
          <w:sz w:val="22"/>
          <w:szCs w:val="22"/>
          <w:lang w:bidi="ru-RU"/>
        </w:rPr>
        <w:t xml:space="preserve">Пинковой С.В. </w:t>
      </w:r>
      <w:r w:rsidRPr="00815B2F">
        <w:rPr>
          <w:sz w:val="22"/>
          <w:szCs w:val="22"/>
        </w:rPr>
        <w:t>от уголовной ответственности и прекращения уголовного дела в отношении нее в связи с наличием оснований в соответствии с п. 2 Примечания к ст. 322.3 УК РФ.</w:t>
      </w:r>
    </w:p>
    <w:p w:rsidR="0018733B" w:rsidRPr="00815B2F" w:rsidP="005F505C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Рассмотрев указанное ходатайство, выслуш</w:t>
      </w:r>
      <w:r w:rsidRPr="00815B2F">
        <w:rPr>
          <w:sz w:val="22"/>
          <w:szCs w:val="22"/>
        </w:rPr>
        <w:t xml:space="preserve">ав мнения подсудимой и ее защитника, государственного обвинителя, мировой судья находит его обоснованным, подлежащим удовлетворению </w:t>
      </w:r>
      <w:r w:rsidRPr="00815B2F">
        <w:rPr>
          <w:sz w:val="22"/>
          <w:szCs w:val="22"/>
        </w:rPr>
        <w:t>по</w:t>
      </w:r>
      <w:r w:rsidRPr="00815B2F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>следующим</w:t>
      </w:r>
      <w:r w:rsidRPr="00815B2F">
        <w:rPr>
          <w:sz w:val="22"/>
          <w:szCs w:val="22"/>
        </w:rPr>
        <w:t xml:space="preserve"> основаниям. </w:t>
      </w:r>
    </w:p>
    <w:p w:rsidR="000D7296" w:rsidRPr="00815B2F" w:rsidP="005F505C">
      <w:pPr>
        <w:tabs>
          <w:tab w:val="left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15B2F">
        <w:rPr>
          <w:sz w:val="22"/>
          <w:szCs w:val="22"/>
        </w:rPr>
        <w:t>Действия Пинковой С.В. правильно квалифицированы по ст. 322.3 УК РФ</w:t>
      </w:r>
      <w:r w:rsidRPr="00815B2F" w:rsidR="003A6AB1">
        <w:rPr>
          <w:sz w:val="22"/>
          <w:szCs w:val="22"/>
        </w:rPr>
        <w:t>,</w:t>
      </w:r>
      <w:r w:rsidRPr="00815B2F">
        <w:rPr>
          <w:sz w:val="22"/>
          <w:szCs w:val="22"/>
        </w:rPr>
        <w:t xml:space="preserve"> </w:t>
      </w:r>
      <w:r w:rsidRPr="00815B2F">
        <w:rPr>
          <w:iCs/>
          <w:sz w:val="22"/>
          <w:szCs w:val="22"/>
        </w:rPr>
        <w:t xml:space="preserve">как </w:t>
      </w:r>
      <w:r w:rsidRPr="00815B2F">
        <w:rPr>
          <w:sz w:val="22"/>
          <w:szCs w:val="22"/>
          <w:shd w:val="clear" w:color="auto" w:fill="FFFFFF"/>
        </w:rPr>
        <w:t>фиктивная постановка на у</w:t>
      </w:r>
      <w:r w:rsidRPr="00815B2F">
        <w:rPr>
          <w:sz w:val="22"/>
          <w:szCs w:val="22"/>
          <w:shd w:val="clear" w:color="auto" w:fill="FFFFFF"/>
        </w:rPr>
        <w:t>чет иностранного гражданина по месту пребывания в Российской Федерации</w:t>
      </w:r>
      <w:r w:rsidRPr="00815B2F">
        <w:rPr>
          <w:rFonts w:eastAsia="Calibri"/>
          <w:sz w:val="22"/>
          <w:szCs w:val="22"/>
          <w:lang w:eastAsia="en-US"/>
        </w:rPr>
        <w:t xml:space="preserve">. </w:t>
      </w:r>
    </w:p>
    <w:p w:rsidR="0018733B" w:rsidRPr="00815B2F" w:rsidP="005F505C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В соответствии с п.</w:t>
      </w:r>
      <w:r w:rsidRPr="00815B2F" w:rsidR="00446764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 xml:space="preserve">7 </w:t>
      </w:r>
      <w:r w:rsidRPr="00815B2F">
        <w:rPr>
          <w:bCs/>
          <w:sz w:val="22"/>
          <w:szCs w:val="22"/>
        </w:rPr>
        <w:t xml:space="preserve">Постановления Пленума Верховного Суда РФ от 27.06.2013 </w:t>
      </w:r>
      <w:r w:rsidRPr="00815B2F" w:rsidR="00446764">
        <w:rPr>
          <w:bCs/>
          <w:sz w:val="22"/>
          <w:szCs w:val="22"/>
        </w:rPr>
        <w:t>№</w:t>
      </w:r>
      <w:r w:rsidRPr="00815B2F">
        <w:rPr>
          <w:bCs/>
          <w:sz w:val="22"/>
          <w:szCs w:val="22"/>
        </w:rPr>
        <w:t xml:space="preserve"> 19 (ред. от 29.11.2016) </w:t>
      </w:r>
      <w:r w:rsidRPr="00815B2F">
        <w:rPr>
          <w:sz w:val="22"/>
          <w:szCs w:val="22"/>
        </w:rPr>
        <w:t>«О применении судами законодательства регламентирующего основания и порядок осво</w:t>
      </w:r>
      <w:r w:rsidRPr="00815B2F">
        <w:rPr>
          <w:sz w:val="22"/>
          <w:szCs w:val="22"/>
        </w:rPr>
        <w:t>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</w:t>
      </w:r>
      <w:r w:rsidRPr="00815B2F">
        <w:rPr>
          <w:sz w:val="22"/>
          <w:szCs w:val="22"/>
        </w:rPr>
        <w:t>ции, производится по правилам, установленным такими примечаниями.</w:t>
      </w:r>
      <w:r w:rsidRPr="00815B2F">
        <w:rPr>
          <w:sz w:val="22"/>
          <w:szCs w:val="22"/>
        </w:rPr>
        <w:t xml:space="preserve"> При этом выполнения общих условий, предусмотренных частью 1 статьи 75 УК РФ, не требуется.</w:t>
      </w:r>
    </w:p>
    <w:p w:rsidR="00BB1DC3" w:rsidRPr="00815B2F" w:rsidP="00BB1DC3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В силу п. 2 примечания к ст. 322.3 УК РФ, лицо, совершившее преступление, предусмотренное настоящей</w:t>
      </w:r>
      <w:r w:rsidRPr="00815B2F">
        <w:rPr>
          <w:sz w:val="22"/>
          <w:szCs w:val="22"/>
        </w:rPr>
        <w:t xml:space="preserve">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E3C1E" w:rsidRPr="00815B2F" w:rsidP="004E3C1E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Указанный пункт примечания представляет собой императивную норму, то есть при наличи</w:t>
      </w:r>
      <w:r w:rsidRPr="00815B2F">
        <w:rPr>
          <w:sz w:val="22"/>
          <w:szCs w:val="22"/>
        </w:rPr>
        <w:t>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E3C1E" w:rsidRPr="00815B2F" w:rsidP="004E3C1E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Исходя из смысла указанной нормы, решая вопрос о возможности освобождения лица от уголовной ответственности, установлению</w:t>
      </w:r>
      <w:r w:rsidRPr="00815B2F">
        <w:rPr>
          <w:sz w:val="22"/>
          <w:szCs w:val="22"/>
        </w:rPr>
        <w:t xml:space="preserve">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4E3C1E" w:rsidRPr="00815B2F" w:rsidP="004E3C1E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В примечании 2 к ст. 322.3 УК РФ одним из оснований освобождения от уголовной ответственности указано - способствован</w:t>
      </w:r>
      <w:r w:rsidRPr="00815B2F">
        <w:rPr>
          <w:sz w:val="22"/>
          <w:szCs w:val="22"/>
        </w:rPr>
        <w:t>ие раскрытию преступления, при этом активных действий со стороны лица, совершившего преступление, указанная норма процессуального закона не требует.</w:t>
      </w:r>
    </w:p>
    <w:p w:rsidR="004E3C1E" w:rsidRPr="00815B2F" w:rsidP="004E3C1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Согласно абз.</w:t>
      </w:r>
      <w:r w:rsidRPr="00815B2F" w:rsidR="00671872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>1 п.</w:t>
      </w:r>
      <w:r w:rsidRPr="00815B2F" w:rsidR="00671872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>17 Постановления Пленума Верховного Суда Российской Федерации от 09.07.2020 N 18 "О суде</w:t>
      </w:r>
      <w:r w:rsidRPr="00815B2F">
        <w:rPr>
          <w:sz w:val="22"/>
          <w:szCs w:val="22"/>
        </w:rPr>
        <w:t xml:space="preserve">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</w:t>
      </w:r>
      <w:hyperlink r:id="rId4" w:history="1">
        <w:r w:rsidRPr="00815B2F">
          <w:rPr>
            <w:rStyle w:val="Hyperlink"/>
            <w:color w:val="auto"/>
            <w:sz w:val="22"/>
            <w:szCs w:val="22"/>
            <w:u w:val="none"/>
          </w:rPr>
          <w:t>примечании</w:t>
        </w:r>
      </w:hyperlink>
      <w:r w:rsidRPr="00815B2F">
        <w:rPr>
          <w:sz w:val="22"/>
          <w:szCs w:val="22"/>
        </w:rPr>
        <w:t xml:space="preserve"> к статье 322.2 УК РФ и в </w:t>
      </w:r>
      <w:hyperlink r:id="rId5" w:history="1">
        <w:r w:rsidRPr="00815B2F">
          <w:rPr>
            <w:rStyle w:val="Hyperlink"/>
            <w:color w:val="auto"/>
            <w:sz w:val="22"/>
            <w:szCs w:val="22"/>
            <w:u w:val="none"/>
          </w:rPr>
          <w:t>пункте 2</w:t>
        </w:r>
      </w:hyperlink>
      <w:r w:rsidRPr="00815B2F">
        <w:rPr>
          <w:sz w:val="22"/>
          <w:szCs w:val="22"/>
        </w:rPr>
        <w:t xml:space="preserve"> примечаний к статье 322.3 УК РФ следует понимать действия лица, совершенные как</w:t>
      </w:r>
      <w:r w:rsidRPr="00815B2F">
        <w:rPr>
          <w:sz w:val="22"/>
          <w:szCs w:val="22"/>
        </w:rPr>
        <w:t xml:space="preserve"> до возбужд</w:t>
      </w:r>
      <w:r w:rsidRPr="00815B2F">
        <w:rPr>
          <w:sz w:val="22"/>
          <w:szCs w:val="22"/>
        </w:rPr>
        <w:t>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</w:t>
      </w:r>
      <w:r w:rsidRPr="00815B2F">
        <w:rPr>
          <w:sz w:val="22"/>
          <w:szCs w:val="22"/>
        </w:rPr>
        <w:t xml:space="preserve">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4" w:history="1">
        <w:r w:rsidRPr="00815B2F">
          <w:rPr>
            <w:rStyle w:val="Hyperlink"/>
            <w:color w:val="auto"/>
            <w:sz w:val="22"/>
            <w:szCs w:val="22"/>
            <w:u w:val="none"/>
          </w:rPr>
          <w:t>примечанием</w:t>
        </w:r>
      </w:hyperlink>
      <w:r w:rsidRPr="00815B2F">
        <w:rPr>
          <w:sz w:val="22"/>
          <w:szCs w:val="22"/>
        </w:rPr>
        <w:t xml:space="preserve"> к статье 322.2 УК РФ или </w:t>
      </w:r>
      <w:hyperlink r:id="rId5" w:history="1">
        <w:r w:rsidRPr="00815B2F">
          <w:rPr>
            <w:rStyle w:val="Hyperlink"/>
            <w:color w:val="auto"/>
            <w:sz w:val="22"/>
            <w:szCs w:val="22"/>
            <w:u w:val="none"/>
          </w:rPr>
          <w:t>пунктом 2</w:t>
        </w:r>
      </w:hyperlink>
      <w:r w:rsidRPr="00815B2F">
        <w:rPr>
          <w:sz w:val="22"/>
          <w:szCs w:val="22"/>
        </w:rPr>
        <w:t xml:space="preserve"> примечаний к статье 322.3 УК РФ по каждому уголовному делу решается судом в зависимости от характера, содержания и </w:t>
      </w:r>
      <w:r w:rsidRPr="00815B2F">
        <w:rPr>
          <w:sz w:val="22"/>
          <w:szCs w:val="22"/>
        </w:rPr>
        <w:t>объема</w:t>
      </w:r>
      <w:r w:rsidRPr="00815B2F">
        <w:rPr>
          <w:sz w:val="22"/>
          <w:szCs w:val="22"/>
        </w:rPr>
        <w:t xml:space="preserve"> совершенных лицом действий, а также их значения для у</w:t>
      </w:r>
      <w:r w:rsidRPr="00815B2F">
        <w:rPr>
          <w:sz w:val="22"/>
          <w:szCs w:val="22"/>
        </w:rPr>
        <w:t>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4E3C1E" w:rsidRPr="00815B2F" w:rsidP="004E3C1E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Из материалов уголовного дела усматривается, что Пинкова С.В</w:t>
      </w:r>
      <w:r w:rsidRPr="00815B2F">
        <w:rPr>
          <w:sz w:val="22"/>
          <w:szCs w:val="22"/>
          <w:lang w:bidi="ru-RU"/>
        </w:rPr>
        <w:t>.</w:t>
      </w:r>
      <w:r w:rsidRPr="00815B2F">
        <w:rPr>
          <w:sz w:val="22"/>
          <w:szCs w:val="22"/>
        </w:rPr>
        <w:t xml:space="preserve"> добровольно заявила о явке с повинной, в которой изложила о</w:t>
      </w:r>
      <w:r w:rsidRPr="00815B2F">
        <w:rPr>
          <w:sz w:val="22"/>
          <w:szCs w:val="22"/>
        </w:rPr>
        <w:t>бстоятельства фиктивной постановки иностранн</w:t>
      </w:r>
      <w:r w:rsidRPr="00815B2F" w:rsidR="00514738">
        <w:rPr>
          <w:sz w:val="22"/>
          <w:szCs w:val="22"/>
        </w:rPr>
        <w:t>ого</w:t>
      </w:r>
      <w:r w:rsidRPr="00815B2F">
        <w:rPr>
          <w:sz w:val="22"/>
          <w:szCs w:val="22"/>
        </w:rPr>
        <w:t xml:space="preserve"> граждан</w:t>
      </w:r>
      <w:r w:rsidRPr="00815B2F" w:rsidR="00514738">
        <w:rPr>
          <w:sz w:val="22"/>
          <w:szCs w:val="22"/>
        </w:rPr>
        <w:t>ина</w:t>
      </w:r>
      <w:r w:rsidRPr="00815B2F">
        <w:rPr>
          <w:sz w:val="22"/>
          <w:szCs w:val="22"/>
        </w:rPr>
        <w:t xml:space="preserve"> на миграционный учет, давала сотруднику полиции подробные и признательные объяснения, изобличающие ее виновность, указала на место, время совершения преступления, сообщила о способе и мотивах совер</w:t>
      </w:r>
      <w:r w:rsidRPr="00815B2F">
        <w:rPr>
          <w:sz w:val="22"/>
          <w:szCs w:val="22"/>
        </w:rPr>
        <w:t xml:space="preserve">шенного ею деяния. Кроме того, </w:t>
      </w:r>
      <w:r w:rsidRPr="00815B2F">
        <w:rPr>
          <w:sz w:val="22"/>
          <w:szCs w:val="22"/>
        </w:rPr>
        <w:t>подозреваемая</w:t>
      </w:r>
      <w:r w:rsidRPr="00815B2F">
        <w:rPr>
          <w:sz w:val="22"/>
          <w:szCs w:val="22"/>
        </w:rPr>
        <w:t xml:space="preserve">  </w:t>
      </w:r>
      <w:r w:rsidRPr="00815B2F" w:rsidR="00EC1350">
        <w:rPr>
          <w:sz w:val="22"/>
          <w:szCs w:val="22"/>
          <w:lang w:bidi="ru-RU"/>
        </w:rPr>
        <w:t>Пинк</w:t>
      </w:r>
      <w:r w:rsidRPr="00815B2F">
        <w:rPr>
          <w:sz w:val="22"/>
          <w:szCs w:val="22"/>
          <w:lang w:bidi="ru-RU"/>
        </w:rPr>
        <w:t xml:space="preserve">ова </w:t>
      </w:r>
      <w:r w:rsidRPr="00815B2F" w:rsidR="00EC1350">
        <w:rPr>
          <w:sz w:val="22"/>
          <w:szCs w:val="22"/>
          <w:lang w:bidi="ru-RU"/>
        </w:rPr>
        <w:t>С.В</w:t>
      </w:r>
      <w:r w:rsidRPr="00815B2F">
        <w:rPr>
          <w:sz w:val="22"/>
          <w:szCs w:val="22"/>
          <w:lang w:bidi="ru-RU"/>
        </w:rPr>
        <w:t>.</w:t>
      </w:r>
      <w:r w:rsidRPr="00815B2F">
        <w:rPr>
          <w:sz w:val="22"/>
          <w:szCs w:val="22"/>
        </w:rPr>
        <w:t xml:space="preserve"> признала свою вину, не уклонялась от явки к дознавателю и в суд.</w:t>
      </w:r>
    </w:p>
    <w:p w:rsidR="004E3C1E" w:rsidRPr="00815B2F" w:rsidP="004E3C1E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С учетом изложенного, мировой судья приходит к выводу, что органами дознания представлены убедительные доказательства, свидетельству</w:t>
      </w:r>
      <w:r w:rsidRPr="00815B2F">
        <w:rPr>
          <w:sz w:val="22"/>
          <w:szCs w:val="22"/>
        </w:rPr>
        <w:t xml:space="preserve">ющие о способствовании </w:t>
      </w:r>
      <w:r w:rsidRPr="00815B2F" w:rsidR="00E341F9">
        <w:rPr>
          <w:sz w:val="22"/>
          <w:szCs w:val="22"/>
          <w:lang w:bidi="ru-RU"/>
        </w:rPr>
        <w:t>Пинк</w:t>
      </w:r>
      <w:r w:rsidRPr="00815B2F">
        <w:rPr>
          <w:sz w:val="22"/>
          <w:szCs w:val="22"/>
          <w:lang w:bidi="ru-RU"/>
        </w:rPr>
        <w:t xml:space="preserve">овой </w:t>
      </w:r>
      <w:r w:rsidRPr="00815B2F" w:rsidR="00E341F9">
        <w:rPr>
          <w:sz w:val="22"/>
          <w:szCs w:val="22"/>
          <w:lang w:bidi="ru-RU"/>
        </w:rPr>
        <w:t>С.В</w:t>
      </w:r>
      <w:r w:rsidRPr="00815B2F">
        <w:rPr>
          <w:sz w:val="22"/>
          <w:szCs w:val="22"/>
          <w:lang w:bidi="ru-RU"/>
        </w:rPr>
        <w:t>.</w:t>
      </w:r>
      <w:r w:rsidRPr="00815B2F">
        <w:rPr>
          <w:sz w:val="22"/>
          <w:szCs w:val="22"/>
        </w:rPr>
        <w:t xml:space="preserve"> раскрытию преступления.</w:t>
      </w:r>
    </w:p>
    <w:p w:rsidR="004E3C1E" w:rsidRPr="00815B2F" w:rsidP="004E3C1E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Также из материалов дела не усматривается, что в действиях </w:t>
      </w:r>
      <w:r w:rsidRPr="00815B2F" w:rsidR="00FB63EE">
        <w:rPr>
          <w:sz w:val="22"/>
          <w:szCs w:val="22"/>
          <w:lang w:bidi="ru-RU"/>
        </w:rPr>
        <w:t>Пинковой С.</w:t>
      </w:r>
      <w:r w:rsidRPr="00815B2F" w:rsidR="002A6E79">
        <w:rPr>
          <w:sz w:val="22"/>
          <w:szCs w:val="22"/>
          <w:lang w:bidi="ru-RU"/>
        </w:rPr>
        <w:t>В.</w:t>
      </w:r>
      <w:r w:rsidRPr="00815B2F">
        <w:rPr>
          <w:sz w:val="22"/>
          <w:szCs w:val="22"/>
          <w:lang w:eastAsia="zh-CN"/>
        </w:rPr>
        <w:t xml:space="preserve"> </w:t>
      </w:r>
      <w:r w:rsidRPr="00815B2F">
        <w:rPr>
          <w:sz w:val="22"/>
          <w:szCs w:val="22"/>
        </w:rPr>
        <w:t>содержится иной состав преступления.</w:t>
      </w:r>
    </w:p>
    <w:p w:rsidR="004E3C1E" w:rsidRPr="00815B2F" w:rsidP="004E3C1E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С учетом установленных обстоятельств, мировой судья приходит к выводу о наличии основ</w:t>
      </w:r>
      <w:r w:rsidRPr="00815B2F">
        <w:rPr>
          <w:sz w:val="22"/>
          <w:szCs w:val="22"/>
        </w:rPr>
        <w:t xml:space="preserve">аний освобождения </w:t>
      </w:r>
      <w:r w:rsidRPr="00815B2F" w:rsidR="00FC66FF">
        <w:rPr>
          <w:sz w:val="22"/>
          <w:szCs w:val="22"/>
          <w:lang w:bidi="ru-RU"/>
        </w:rPr>
        <w:t>Пинковой С.В</w:t>
      </w:r>
      <w:r w:rsidRPr="00815B2F">
        <w:rPr>
          <w:sz w:val="22"/>
          <w:szCs w:val="22"/>
          <w:lang w:bidi="ru-RU"/>
        </w:rPr>
        <w:t>.</w:t>
      </w:r>
      <w:r w:rsidRPr="00815B2F">
        <w:rPr>
          <w:sz w:val="22"/>
          <w:szCs w:val="22"/>
          <w:lang w:eastAsia="zh-CN"/>
        </w:rPr>
        <w:t xml:space="preserve"> </w:t>
      </w:r>
      <w:r w:rsidRPr="00815B2F">
        <w:rPr>
          <w:sz w:val="22"/>
          <w:szCs w:val="22"/>
        </w:rPr>
        <w:t>от уголовной ответственности в соответствии с примечанием 2 к ст. 322.3 УК РФ.</w:t>
      </w:r>
    </w:p>
    <w:p w:rsidR="004E3C1E" w:rsidRPr="00815B2F" w:rsidP="004E3C1E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Мировым судьей также учитываются обстоятельства: явка с повинной, а также то, что подсудимая </w:t>
      </w:r>
      <w:r w:rsidRPr="00815B2F" w:rsidR="00234BC7">
        <w:rPr>
          <w:sz w:val="22"/>
          <w:szCs w:val="22"/>
          <w:lang w:bidi="ru-RU"/>
        </w:rPr>
        <w:t>Пинкова</w:t>
      </w:r>
      <w:r w:rsidRPr="00815B2F" w:rsidR="00234BC7">
        <w:rPr>
          <w:sz w:val="22"/>
          <w:szCs w:val="22"/>
          <w:lang w:bidi="ru-RU"/>
        </w:rPr>
        <w:t xml:space="preserve"> С.В</w:t>
      </w:r>
      <w:r w:rsidRPr="00815B2F">
        <w:rPr>
          <w:sz w:val="22"/>
          <w:szCs w:val="22"/>
          <w:lang w:bidi="ru-RU"/>
        </w:rPr>
        <w:t>.</w:t>
      </w:r>
      <w:r w:rsidRPr="00815B2F">
        <w:rPr>
          <w:sz w:val="22"/>
          <w:szCs w:val="22"/>
          <w:lang w:eastAsia="zh-CN"/>
        </w:rPr>
        <w:t xml:space="preserve"> </w:t>
      </w:r>
      <w:r w:rsidRPr="00815B2F">
        <w:rPr>
          <w:sz w:val="22"/>
          <w:szCs w:val="22"/>
        </w:rPr>
        <w:t>ПЕРСОНАЛЬНЫЕ ДАННЫЕ</w:t>
      </w:r>
      <w:r w:rsidRPr="00815B2F">
        <w:rPr>
          <w:sz w:val="22"/>
          <w:szCs w:val="22"/>
        </w:rPr>
        <w:t>.</w:t>
      </w:r>
    </w:p>
    <w:p w:rsidR="004E3C1E" w:rsidRPr="00815B2F" w:rsidP="0074658B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С учетом изложенного, </w:t>
      </w:r>
      <w:r w:rsidRPr="00815B2F" w:rsidR="00315A12">
        <w:rPr>
          <w:sz w:val="22"/>
          <w:szCs w:val="22"/>
          <w:lang w:bidi="ru-RU"/>
        </w:rPr>
        <w:t>Пинк</w:t>
      </w:r>
      <w:r w:rsidRPr="00815B2F">
        <w:rPr>
          <w:sz w:val="22"/>
          <w:szCs w:val="22"/>
          <w:lang w:bidi="ru-RU"/>
        </w:rPr>
        <w:t xml:space="preserve">ова </w:t>
      </w:r>
      <w:r w:rsidRPr="00815B2F" w:rsidR="00315A12">
        <w:rPr>
          <w:sz w:val="22"/>
          <w:szCs w:val="22"/>
          <w:lang w:bidi="ru-RU"/>
        </w:rPr>
        <w:t>С.В</w:t>
      </w:r>
      <w:r w:rsidRPr="00815B2F">
        <w:rPr>
          <w:sz w:val="22"/>
          <w:szCs w:val="22"/>
          <w:lang w:bidi="ru-RU"/>
        </w:rPr>
        <w:t>.</w:t>
      </w:r>
      <w:r w:rsidRPr="00815B2F">
        <w:rPr>
          <w:sz w:val="22"/>
          <w:szCs w:val="22"/>
          <w:lang w:eastAsia="zh-CN"/>
        </w:rPr>
        <w:t xml:space="preserve"> </w:t>
      </w:r>
      <w:r w:rsidRPr="00815B2F">
        <w:rPr>
          <w:sz w:val="22"/>
          <w:szCs w:val="22"/>
        </w:rPr>
        <w:t>подлежит освобождению от уголовной ответственности в соответствии с примечанием 2 к статье 322</w:t>
      </w:r>
      <w:r w:rsidRPr="00815B2F">
        <w:rPr>
          <w:sz w:val="22"/>
          <w:szCs w:val="22"/>
        </w:rPr>
        <w:t>.3 Уголовного кодекса Российской Федерации, с прекращением уголовного дела.</w:t>
      </w:r>
    </w:p>
    <w:p w:rsidR="0074658B" w:rsidRPr="00815B2F" w:rsidP="0074658B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Мера процессуального принуждения, избранная в отношении  Пинковой С.В., в виде обязательства о явке, подлежит оставлению без изменения до вступления постановления в законную силу.</w:t>
      </w:r>
    </w:p>
    <w:p w:rsidR="004E3C1E" w:rsidRPr="00815B2F" w:rsidP="004E3C1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Поскольку адвокат </w:t>
      </w:r>
      <w:r w:rsidRPr="00815B2F" w:rsidR="00F259E4">
        <w:rPr>
          <w:sz w:val="22"/>
          <w:szCs w:val="22"/>
        </w:rPr>
        <w:t>З</w:t>
      </w:r>
      <w:r w:rsidRPr="00815B2F">
        <w:rPr>
          <w:sz w:val="22"/>
          <w:szCs w:val="22"/>
        </w:rPr>
        <w:t>.</w:t>
      </w:r>
      <w:r w:rsidRPr="00815B2F" w:rsidR="00F259E4">
        <w:rPr>
          <w:sz w:val="22"/>
          <w:szCs w:val="22"/>
        </w:rPr>
        <w:t>О.Я.</w:t>
      </w:r>
      <w:r w:rsidRPr="00815B2F">
        <w:rPr>
          <w:sz w:val="22"/>
          <w:szCs w:val="22"/>
        </w:rPr>
        <w:t xml:space="preserve"> принимала участие в уголовном судопроизводстве по назначению, в </w:t>
      </w:r>
      <w:r w:rsidRPr="00815B2F">
        <w:rPr>
          <w:sz w:val="22"/>
          <w:szCs w:val="22"/>
        </w:rPr>
        <w:t xml:space="preserve">соответствии со ст. ст. 131, 132 УПК РФ процессуальные издержки подлежат возмещению за счет средств федерального бюджета. </w:t>
      </w:r>
    </w:p>
    <w:p w:rsidR="004E3C1E" w:rsidRPr="00815B2F" w:rsidP="004E3C1E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Гражданский иск по делу не заявлен.</w:t>
      </w:r>
    </w:p>
    <w:p w:rsidR="004E3C1E" w:rsidRPr="00815B2F" w:rsidP="004E3C1E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Вещественные доказательства по делу отсутствуют.</w:t>
      </w:r>
    </w:p>
    <w:p w:rsidR="004E3C1E" w:rsidRPr="00815B2F" w:rsidP="004E3C1E">
      <w:pPr>
        <w:ind w:firstLine="570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На основании изложенного и руководствуясь пунктом 2 примечания к ст. 322.3 УК РФ, ст.</w:t>
      </w:r>
      <w:r w:rsidRPr="00815B2F" w:rsidR="00766EA0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>254, ст.</w:t>
      </w:r>
      <w:r w:rsidRPr="00815B2F" w:rsidR="00766EA0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>256 УПК РФ, мировой судья</w:t>
      </w:r>
    </w:p>
    <w:p w:rsidR="004E3C1E" w:rsidRPr="00815B2F" w:rsidP="004E3C1E">
      <w:pPr>
        <w:jc w:val="center"/>
        <w:rPr>
          <w:sz w:val="22"/>
          <w:szCs w:val="22"/>
        </w:rPr>
      </w:pPr>
    </w:p>
    <w:p w:rsidR="004E3C1E" w:rsidRPr="00815B2F" w:rsidP="004E3C1E">
      <w:pPr>
        <w:jc w:val="center"/>
        <w:rPr>
          <w:sz w:val="22"/>
          <w:szCs w:val="22"/>
        </w:rPr>
      </w:pPr>
      <w:r w:rsidRPr="00815B2F">
        <w:rPr>
          <w:sz w:val="22"/>
          <w:szCs w:val="22"/>
        </w:rPr>
        <w:t>ПОСТАНОВИЛ:</w:t>
      </w:r>
    </w:p>
    <w:p w:rsidR="004E3C1E" w:rsidRPr="00815B2F" w:rsidP="004E3C1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E3C1E" w:rsidRPr="00815B2F" w:rsidP="00766EA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Уголовное дело по обвинению </w:t>
      </w:r>
      <w:r w:rsidRPr="00815B2F" w:rsidR="00766EA0">
        <w:rPr>
          <w:sz w:val="22"/>
          <w:szCs w:val="22"/>
        </w:rPr>
        <w:t>Пинковой</w:t>
      </w:r>
      <w:r w:rsidRPr="00815B2F" w:rsidR="00766EA0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>С.В.</w:t>
      </w:r>
      <w:r w:rsidRPr="00815B2F">
        <w:rPr>
          <w:sz w:val="22"/>
          <w:szCs w:val="22"/>
        </w:rPr>
        <w:t xml:space="preserve"> в совершении пр</w:t>
      </w:r>
      <w:r w:rsidRPr="00815B2F">
        <w:rPr>
          <w:sz w:val="22"/>
          <w:szCs w:val="22"/>
        </w:rPr>
        <w:t>еступления, предусмотренного ст. 322.3 УК РФ прекратить, освободив ее от уголовной ответственности в соответствии с пунктом 2 примечания к ст. 322.3 УК РФ.</w:t>
      </w:r>
    </w:p>
    <w:p w:rsidR="00766EA0" w:rsidRPr="00815B2F" w:rsidP="00766EA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5B2F">
        <w:rPr>
          <w:iCs/>
          <w:sz w:val="22"/>
          <w:szCs w:val="22"/>
        </w:rPr>
        <w:t>Меру процессуального принуждения в отношении</w:t>
      </w:r>
      <w:r w:rsidRPr="00815B2F">
        <w:rPr>
          <w:sz w:val="22"/>
          <w:szCs w:val="22"/>
        </w:rPr>
        <w:t xml:space="preserve"> </w:t>
      </w:r>
      <w:r w:rsidRPr="00815B2F">
        <w:rPr>
          <w:sz w:val="22"/>
          <w:szCs w:val="22"/>
        </w:rPr>
        <w:t>Пинковой</w:t>
      </w:r>
      <w:r w:rsidRPr="00815B2F">
        <w:rPr>
          <w:sz w:val="22"/>
          <w:szCs w:val="22"/>
        </w:rPr>
        <w:t xml:space="preserve"> С.В.</w:t>
      </w:r>
      <w:r w:rsidRPr="00815B2F">
        <w:rPr>
          <w:sz w:val="22"/>
          <w:szCs w:val="22"/>
        </w:rPr>
        <w:t xml:space="preserve"> </w:t>
      </w:r>
      <w:r w:rsidRPr="00815B2F">
        <w:rPr>
          <w:iCs/>
          <w:sz w:val="22"/>
          <w:szCs w:val="22"/>
        </w:rPr>
        <w:t>в виде обязательства о яв</w:t>
      </w:r>
      <w:r w:rsidRPr="00815B2F">
        <w:rPr>
          <w:iCs/>
          <w:sz w:val="22"/>
          <w:szCs w:val="22"/>
        </w:rPr>
        <w:t xml:space="preserve">ке до вступления постановления в законную силу оставить прежней, </w:t>
      </w:r>
      <w:r w:rsidRPr="00815B2F">
        <w:rPr>
          <w:sz w:val="22"/>
          <w:szCs w:val="22"/>
        </w:rPr>
        <w:t>после чего отменить</w:t>
      </w:r>
    </w:p>
    <w:p w:rsidR="00766EA0" w:rsidRPr="00815B2F" w:rsidP="00766EA0">
      <w:pPr>
        <w:ind w:right="-5"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Процессуальные издержки, связанные с расходами на оплату труда защитника, возместить за счет средств федерального бюджета, </w:t>
      </w:r>
      <w:r w:rsidRPr="00815B2F">
        <w:rPr>
          <w:sz w:val="22"/>
          <w:szCs w:val="22"/>
        </w:rPr>
        <w:t>возложить обязанность по их выплате на Управлени</w:t>
      </w:r>
      <w:r w:rsidRPr="00815B2F">
        <w:rPr>
          <w:sz w:val="22"/>
          <w:szCs w:val="22"/>
        </w:rPr>
        <w:t xml:space="preserve">е судебного департамента в Республике Крым. </w:t>
      </w:r>
    </w:p>
    <w:p w:rsidR="00766EA0" w:rsidRPr="00815B2F" w:rsidP="00766EA0">
      <w:pPr>
        <w:ind w:firstLine="567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Постановление может быть обжаловано в апелляционном порядке в Красноперекопский районный суд Республики Крым в течение 10 суток, через мирового судью судебного участка № 59 Красноперекопского судебного района Ре</w:t>
      </w:r>
      <w:r w:rsidRPr="00815B2F">
        <w:rPr>
          <w:sz w:val="22"/>
          <w:szCs w:val="22"/>
        </w:rPr>
        <w:t>спублики Крым</w:t>
      </w:r>
    </w:p>
    <w:p w:rsidR="004E3C1E" w:rsidRPr="00815B2F" w:rsidP="004E3C1E">
      <w:pPr>
        <w:ind w:firstLine="709"/>
        <w:jc w:val="both"/>
        <w:rPr>
          <w:sz w:val="22"/>
          <w:szCs w:val="22"/>
        </w:rPr>
      </w:pPr>
    </w:p>
    <w:p w:rsidR="00815B2F" w:rsidRPr="00815B2F" w:rsidP="00815B2F">
      <w:pPr>
        <w:pStyle w:val="BodyTextIndent"/>
        <w:ind w:left="0" w:firstLine="709"/>
        <w:rPr>
          <w:sz w:val="22"/>
          <w:szCs w:val="22"/>
        </w:rPr>
      </w:pPr>
      <w:r w:rsidRPr="00815B2F">
        <w:rPr>
          <w:sz w:val="22"/>
          <w:szCs w:val="22"/>
        </w:rPr>
        <w:t>Мировой судья</w:t>
      </w:r>
      <w:r w:rsidRPr="00815B2F">
        <w:rPr>
          <w:sz w:val="22"/>
          <w:szCs w:val="22"/>
        </w:rPr>
        <w:tab/>
      </w:r>
      <w:r w:rsidRPr="00815B2F">
        <w:rPr>
          <w:sz w:val="22"/>
          <w:szCs w:val="22"/>
        </w:rPr>
        <w:tab/>
        <w:t>(подпись)</w:t>
      </w:r>
      <w:r w:rsidRPr="00815B2F">
        <w:rPr>
          <w:color w:val="FFFFFF" w:themeColor="background1"/>
          <w:sz w:val="22"/>
          <w:szCs w:val="22"/>
        </w:rPr>
        <w:t xml:space="preserve"> подпись) </w:t>
      </w:r>
      <w:r w:rsidRPr="00815B2F">
        <w:rPr>
          <w:sz w:val="22"/>
          <w:szCs w:val="22"/>
        </w:rPr>
        <w:t xml:space="preserve">                            Д.Р. </w:t>
      </w:r>
      <w:r w:rsidRPr="00815B2F">
        <w:rPr>
          <w:sz w:val="22"/>
          <w:szCs w:val="22"/>
        </w:rPr>
        <w:t>Мердымшаева</w:t>
      </w:r>
    </w:p>
    <w:p w:rsidR="00815B2F" w:rsidRPr="00815B2F" w:rsidP="00815B2F">
      <w:pPr>
        <w:rPr>
          <w:sz w:val="22"/>
          <w:szCs w:val="22"/>
        </w:rPr>
      </w:pPr>
    </w:p>
    <w:p w:rsidR="00815B2F" w:rsidRPr="00815B2F" w:rsidP="00815B2F">
      <w:pPr>
        <w:ind w:firstLine="709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ДЕПЕРСОНИФИКАЦИЮ </w:t>
      </w:r>
    </w:p>
    <w:p w:rsidR="00815B2F" w:rsidRPr="00815B2F" w:rsidP="00815B2F">
      <w:pPr>
        <w:ind w:firstLine="709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Лингвистический контроль произвела</w:t>
      </w:r>
    </w:p>
    <w:p w:rsidR="00815B2F" w:rsidRPr="00815B2F" w:rsidP="00815B2F">
      <w:pPr>
        <w:ind w:firstLine="709"/>
        <w:jc w:val="both"/>
        <w:rPr>
          <w:sz w:val="22"/>
          <w:szCs w:val="22"/>
        </w:rPr>
      </w:pPr>
      <w:r w:rsidRPr="00815B2F">
        <w:rPr>
          <w:sz w:val="22"/>
          <w:szCs w:val="22"/>
        </w:rPr>
        <w:t xml:space="preserve">администратор судебного участка ___________А.А. </w:t>
      </w:r>
      <w:r w:rsidRPr="00815B2F">
        <w:rPr>
          <w:sz w:val="22"/>
          <w:szCs w:val="22"/>
        </w:rPr>
        <w:t>Синюченко</w:t>
      </w:r>
    </w:p>
    <w:p w:rsidR="00815B2F" w:rsidRPr="00815B2F" w:rsidP="00815B2F">
      <w:pPr>
        <w:ind w:firstLine="709"/>
        <w:jc w:val="both"/>
        <w:rPr>
          <w:sz w:val="22"/>
          <w:szCs w:val="22"/>
        </w:rPr>
      </w:pPr>
      <w:r w:rsidRPr="00815B2F">
        <w:rPr>
          <w:sz w:val="22"/>
          <w:szCs w:val="22"/>
        </w:rPr>
        <w:t>СОГЛАСОВАНО</w:t>
      </w:r>
    </w:p>
    <w:p w:rsidR="00815B2F" w:rsidRPr="00815B2F" w:rsidP="00815B2F">
      <w:pPr>
        <w:ind w:firstLine="709"/>
        <w:jc w:val="both"/>
        <w:rPr>
          <w:iCs/>
          <w:sz w:val="22"/>
          <w:szCs w:val="22"/>
        </w:rPr>
      </w:pPr>
      <w:r w:rsidRPr="00815B2F">
        <w:rPr>
          <w:sz w:val="22"/>
          <w:szCs w:val="22"/>
        </w:rPr>
        <w:t xml:space="preserve">Мировой судья: ___________________  Д.Р. </w:t>
      </w:r>
      <w:r w:rsidRPr="00815B2F">
        <w:rPr>
          <w:sz w:val="22"/>
          <w:szCs w:val="22"/>
        </w:rPr>
        <w:t>Мердымшаева</w:t>
      </w:r>
      <w:r w:rsidRPr="00815B2F">
        <w:rPr>
          <w:iCs/>
          <w:sz w:val="22"/>
          <w:szCs w:val="22"/>
        </w:rPr>
        <w:t xml:space="preserve"> </w:t>
      </w:r>
    </w:p>
    <w:p w:rsidR="00815B2F" w:rsidRPr="00815B2F" w:rsidP="00815B2F">
      <w:pPr>
        <w:ind w:firstLine="709"/>
        <w:jc w:val="both"/>
        <w:rPr>
          <w:rFonts w:eastAsia="Calibri"/>
          <w:sz w:val="22"/>
          <w:szCs w:val="22"/>
        </w:rPr>
      </w:pPr>
      <w:r w:rsidRPr="00815B2F">
        <w:rPr>
          <w:iCs/>
          <w:sz w:val="22"/>
          <w:szCs w:val="22"/>
        </w:rPr>
        <w:t>«____»_____________2021 г.</w:t>
      </w:r>
    </w:p>
    <w:p w:rsidR="004E3C1E" w:rsidRPr="00815B2F" w:rsidP="00815B2F">
      <w:pPr>
        <w:ind w:firstLine="709"/>
        <w:jc w:val="both"/>
        <w:rPr>
          <w:sz w:val="22"/>
          <w:szCs w:val="22"/>
        </w:rPr>
      </w:pPr>
    </w:p>
    <w:sectPr w:rsidSect="00E901EE">
      <w:pgSz w:w="11906" w:h="16838"/>
      <w:pgMar w:top="851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5D"/>
    <w:rsid w:val="000D7296"/>
    <w:rsid w:val="000D7FDF"/>
    <w:rsid w:val="000F7C42"/>
    <w:rsid w:val="00175276"/>
    <w:rsid w:val="0018733B"/>
    <w:rsid w:val="001B7830"/>
    <w:rsid w:val="001F4884"/>
    <w:rsid w:val="00234BC7"/>
    <w:rsid w:val="002A6E79"/>
    <w:rsid w:val="002D708D"/>
    <w:rsid w:val="00313C5C"/>
    <w:rsid w:val="00315A12"/>
    <w:rsid w:val="003548CC"/>
    <w:rsid w:val="0036033D"/>
    <w:rsid w:val="003A4714"/>
    <w:rsid w:val="003A6AB1"/>
    <w:rsid w:val="00400F6C"/>
    <w:rsid w:val="00446764"/>
    <w:rsid w:val="00451D86"/>
    <w:rsid w:val="00461DDE"/>
    <w:rsid w:val="0048454E"/>
    <w:rsid w:val="004E3C1E"/>
    <w:rsid w:val="00514738"/>
    <w:rsid w:val="00514EFE"/>
    <w:rsid w:val="005349F0"/>
    <w:rsid w:val="005A7E5B"/>
    <w:rsid w:val="005D0CC0"/>
    <w:rsid w:val="005F505C"/>
    <w:rsid w:val="00657A32"/>
    <w:rsid w:val="00671872"/>
    <w:rsid w:val="006D640C"/>
    <w:rsid w:val="007177FE"/>
    <w:rsid w:val="0074658B"/>
    <w:rsid w:val="0075161E"/>
    <w:rsid w:val="00766EA0"/>
    <w:rsid w:val="00777602"/>
    <w:rsid w:val="007A12C7"/>
    <w:rsid w:val="007C7733"/>
    <w:rsid w:val="0080068D"/>
    <w:rsid w:val="00814551"/>
    <w:rsid w:val="00815B2F"/>
    <w:rsid w:val="008310F5"/>
    <w:rsid w:val="00907B7D"/>
    <w:rsid w:val="00917635"/>
    <w:rsid w:val="0092268E"/>
    <w:rsid w:val="00933DAB"/>
    <w:rsid w:val="00981672"/>
    <w:rsid w:val="009A21F0"/>
    <w:rsid w:val="00A22DB0"/>
    <w:rsid w:val="00A41830"/>
    <w:rsid w:val="00A936C1"/>
    <w:rsid w:val="00A945A4"/>
    <w:rsid w:val="00AD6DE7"/>
    <w:rsid w:val="00B3262B"/>
    <w:rsid w:val="00B4406B"/>
    <w:rsid w:val="00B63A71"/>
    <w:rsid w:val="00BB1DC3"/>
    <w:rsid w:val="00BC661C"/>
    <w:rsid w:val="00BD3D73"/>
    <w:rsid w:val="00C67039"/>
    <w:rsid w:val="00CF52FA"/>
    <w:rsid w:val="00D34241"/>
    <w:rsid w:val="00D47B2D"/>
    <w:rsid w:val="00D63C51"/>
    <w:rsid w:val="00DA0C6D"/>
    <w:rsid w:val="00DA18BB"/>
    <w:rsid w:val="00DF01E6"/>
    <w:rsid w:val="00E341F9"/>
    <w:rsid w:val="00E901EE"/>
    <w:rsid w:val="00EA4FA2"/>
    <w:rsid w:val="00EC1350"/>
    <w:rsid w:val="00ED3E5D"/>
    <w:rsid w:val="00ED7818"/>
    <w:rsid w:val="00F259E4"/>
    <w:rsid w:val="00F2710C"/>
    <w:rsid w:val="00F60944"/>
    <w:rsid w:val="00F95F11"/>
    <w:rsid w:val="00FB63EE"/>
    <w:rsid w:val="00FC4B55"/>
    <w:rsid w:val="00FC66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C1E"/>
    <w:rPr>
      <w:color w:val="0000FF" w:themeColor="hyperlink"/>
      <w:u w:val="single"/>
    </w:rPr>
  </w:style>
  <w:style w:type="character" w:customStyle="1" w:styleId="a">
    <w:name w:val="Без интервала Знак"/>
    <w:link w:val="NoSpacing"/>
    <w:uiPriority w:val="1"/>
    <w:locked/>
    <w:rsid w:val="004E3C1E"/>
  </w:style>
  <w:style w:type="paragraph" w:styleId="NoSpacing">
    <w:name w:val="No Spacing"/>
    <w:link w:val="a"/>
    <w:uiPriority w:val="1"/>
    <w:qFormat/>
    <w:rsid w:val="004E3C1E"/>
    <w:pPr>
      <w:spacing w:after="0" w:line="240" w:lineRule="auto"/>
    </w:pPr>
  </w:style>
  <w:style w:type="character" w:customStyle="1" w:styleId="a0">
    <w:name w:val="Основной текст_"/>
    <w:link w:val="1"/>
    <w:locked/>
    <w:rsid w:val="004E3C1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E3C1E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4E3C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3C1E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4E3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15B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15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CEB1FBF790DC655D5CD249DA4BEBDAEE50C29DECBECC02A9B0C5F48C21E5A142B93E20E251329B8A3D3E225109F4761A895F08EEFDh4aBM" TargetMode="External" /><Relationship Id="rId5" Type="http://schemas.openxmlformats.org/officeDocument/2006/relationships/hyperlink" Target="consultantplus://offline/ref=20CEB1FBF790DC655D5CD249DA4BEBDAEE50C29DECBECC02A9B0C5F48C21E5A142B93E20E251359B8A3D3E225109F4761A895F08EEFDh4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