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E7715" w:rsidRPr="006E18E4" w:rsidP="00952C9A">
      <w:pPr>
        <w:shd w:val="clear" w:color="auto" w:fill="FFFFFF"/>
        <w:jc w:val="right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Дело № 1-59-</w:t>
      </w:r>
      <w:r>
        <w:rPr>
          <w:color w:val="000000"/>
          <w:sz w:val="26"/>
          <w:szCs w:val="26"/>
        </w:rPr>
        <w:t>36</w:t>
      </w:r>
      <w:r w:rsidRPr="006E18E4">
        <w:rPr>
          <w:color w:val="000000"/>
          <w:sz w:val="26"/>
          <w:szCs w:val="26"/>
        </w:rPr>
        <w:t>/2018</w:t>
      </w:r>
    </w:p>
    <w:p w:rsidR="006E7715" w:rsidRPr="006E18E4" w:rsidP="00952C9A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E18E4">
        <w:rPr>
          <w:b/>
          <w:bCs/>
          <w:color w:val="000000"/>
          <w:sz w:val="26"/>
          <w:szCs w:val="26"/>
        </w:rPr>
        <w:t>П Р И Г О В О Р</w:t>
      </w:r>
    </w:p>
    <w:p w:rsidR="006E7715" w:rsidRPr="006E18E4" w:rsidP="00952C9A">
      <w:pPr>
        <w:shd w:val="clear" w:color="auto" w:fill="FFFFFF"/>
        <w:jc w:val="center"/>
        <w:rPr>
          <w:color w:val="000000"/>
          <w:sz w:val="26"/>
          <w:szCs w:val="26"/>
        </w:rPr>
      </w:pPr>
      <w:r w:rsidRPr="006E18E4">
        <w:rPr>
          <w:b/>
          <w:bCs/>
          <w:color w:val="000000"/>
          <w:sz w:val="26"/>
          <w:szCs w:val="26"/>
        </w:rPr>
        <w:t>и м е н е м   Р о с с и й с к о й   Ф е д е р а ц и и</w:t>
      </w:r>
    </w:p>
    <w:p w:rsidR="006E7715" w:rsidRPr="006E18E4" w:rsidP="009C74B5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г. Красноперекопск</w:t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24</w:t>
      </w:r>
      <w:r w:rsidRPr="006E18E4">
        <w:rPr>
          <w:color w:val="000000"/>
          <w:sz w:val="26"/>
          <w:szCs w:val="26"/>
        </w:rPr>
        <w:t xml:space="preserve"> ма</w:t>
      </w:r>
      <w:r>
        <w:rPr>
          <w:color w:val="000000"/>
          <w:sz w:val="26"/>
          <w:szCs w:val="26"/>
        </w:rPr>
        <w:t>я</w:t>
      </w:r>
      <w:r w:rsidRPr="006E18E4">
        <w:rPr>
          <w:color w:val="000000"/>
          <w:sz w:val="26"/>
          <w:szCs w:val="26"/>
        </w:rPr>
        <w:t xml:space="preserve"> 2018 г.</w:t>
      </w:r>
    </w:p>
    <w:p w:rsidR="006E7715" w:rsidRPr="006E18E4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Суд в составе: председательствующего – мирово</w:t>
      </w:r>
      <w:r>
        <w:rPr>
          <w:color w:val="000000"/>
          <w:sz w:val="26"/>
          <w:szCs w:val="26"/>
        </w:rPr>
        <w:t>го</w:t>
      </w:r>
      <w:r w:rsidRPr="006E18E4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и</w:t>
      </w:r>
      <w:r w:rsidRPr="006E18E4">
        <w:rPr>
          <w:color w:val="000000"/>
          <w:sz w:val="26"/>
          <w:szCs w:val="26"/>
        </w:rPr>
        <w:t xml:space="preserve"> судебного участка № 59 Красноперекопского судебного района Республики Крым </w:t>
      </w:r>
      <w:r w:rsidRPr="006E18E4">
        <w:rPr>
          <w:color w:val="000000"/>
          <w:sz w:val="26"/>
          <w:szCs w:val="26"/>
        </w:rPr>
        <w:tab/>
        <w:t>Сангаджи-Горяева Д.Б.,</w:t>
      </w:r>
    </w:p>
    <w:p w:rsidR="006E7715" w:rsidRPr="006E18E4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при секретаре судебного заседания</w:t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  <w:t>Кулик Н.В.,</w:t>
      </w:r>
    </w:p>
    <w:p w:rsidR="006E7715" w:rsidRPr="006E18E4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с участием государственного обвинителя</w:t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Ерух Т.В.</w:t>
      </w:r>
      <w:r w:rsidRPr="006E18E4">
        <w:rPr>
          <w:color w:val="000000"/>
          <w:sz w:val="26"/>
          <w:szCs w:val="26"/>
        </w:rPr>
        <w:t>,</w:t>
      </w:r>
    </w:p>
    <w:p w:rsidR="006E7715" w:rsidRPr="006E18E4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подсудимого</w:t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>,</w:t>
      </w:r>
    </w:p>
    <w:p w:rsidR="006E7715" w:rsidRPr="006E18E4" w:rsidP="00952C9A">
      <w:pPr>
        <w:shd w:val="clear" w:color="auto" w:fill="FFFFFF"/>
        <w:ind w:firstLine="699"/>
        <w:rPr>
          <w:color w:val="000000"/>
          <w:spacing w:val="1"/>
          <w:w w:val="94"/>
          <w:sz w:val="26"/>
          <w:szCs w:val="26"/>
        </w:rPr>
      </w:pPr>
      <w:r w:rsidRPr="006E18E4">
        <w:rPr>
          <w:color w:val="000000"/>
          <w:sz w:val="26"/>
          <w:szCs w:val="26"/>
        </w:rPr>
        <w:t>его защитника в лице адвоката</w:t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 w:rsidRPr="006E18E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Мончука А.П.</w:t>
      </w:r>
      <w:r w:rsidRPr="006E18E4">
        <w:rPr>
          <w:color w:val="000000"/>
          <w:sz w:val="26"/>
          <w:szCs w:val="26"/>
        </w:rPr>
        <w:t>,</w:t>
      </w:r>
    </w:p>
    <w:p w:rsidR="006E7715" w:rsidRPr="006E18E4" w:rsidP="00952C9A">
      <w:pPr>
        <w:shd w:val="clear" w:color="auto" w:fill="FFFFFF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6E7715" w:rsidRPr="006E18E4" w:rsidP="00952C9A">
      <w:pPr>
        <w:shd w:val="clear" w:color="auto" w:fill="FFFFFF"/>
        <w:ind w:left="21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</w:rPr>
        <w:t xml:space="preserve">, </w:t>
      </w:r>
      <w:r w:rsidRPr="006E18E4">
        <w:rPr>
          <w:color w:val="000000"/>
          <w:sz w:val="26"/>
          <w:szCs w:val="26"/>
        </w:rPr>
        <w:t>несудимого,</w:t>
      </w:r>
    </w:p>
    <w:p w:rsidR="006E7715" w:rsidRPr="006E18E4" w:rsidP="00952C9A">
      <w:pPr>
        <w:widowControl/>
        <w:spacing w:after="120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в совершении преступлени</w:t>
      </w:r>
      <w:r>
        <w:rPr>
          <w:color w:val="000000"/>
          <w:sz w:val="26"/>
          <w:szCs w:val="26"/>
        </w:rPr>
        <w:t>я</w:t>
      </w:r>
      <w:r w:rsidRPr="006E18E4">
        <w:rPr>
          <w:color w:val="000000"/>
          <w:sz w:val="26"/>
          <w:szCs w:val="26"/>
        </w:rPr>
        <w:t>, предусмотренн</w:t>
      </w:r>
      <w:r>
        <w:rPr>
          <w:color w:val="000000"/>
          <w:sz w:val="26"/>
          <w:szCs w:val="26"/>
        </w:rPr>
        <w:t>ого</w:t>
      </w:r>
      <w:r w:rsidRPr="006E18E4">
        <w:rPr>
          <w:color w:val="000000"/>
          <w:sz w:val="26"/>
          <w:szCs w:val="26"/>
        </w:rPr>
        <w:t xml:space="preserve"> ч. 1 ст. 139 Уголовного кодекса РФ,</w:t>
      </w:r>
    </w:p>
    <w:p w:rsidR="006E7715" w:rsidRPr="006E18E4" w:rsidP="00952C9A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E18E4">
        <w:rPr>
          <w:b/>
          <w:bCs/>
          <w:color w:val="000000"/>
          <w:sz w:val="26"/>
          <w:szCs w:val="26"/>
        </w:rPr>
        <w:t>у с т а н о в и л :</w:t>
      </w:r>
    </w:p>
    <w:p w:rsidR="006E7715" w:rsidRPr="006E18E4" w:rsidP="00375F4C">
      <w:pPr>
        <w:widowControl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совершил н</w:t>
      </w:r>
      <w:r w:rsidRPr="006E18E4">
        <w:rPr>
          <w:color w:val="000000"/>
          <w:sz w:val="26"/>
          <w:szCs w:val="26"/>
          <w:lang w:eastAsia="en-US"/>
        </w:rPr>
        <w:t>езаконн</w:t>
      </w:r>
      <w:r>
        <w:rPr>
          <w:color w:val="000000"/>
          <w:sz w:val="26"/>
          <w:szCs w:val="26"/>
          <w:lang w:eastAsia="en-US"/>
        </w:rPr>
        <w:t>о</w:t>
      </w:r>
      <w:r w:rsidRPr="006E18E4">
        <w:rPr>
          <w:color w:val="000000"/>
          <w:sz w:val="26"/>
          <w:szCs w:val="26"/>
          <w:lang w:eastAsia="en-US"/>
        </w:rPr>
        <w:t>е проникновени</w:t>
      </w:r>
      <w:r>
        <w:rPr>
          <w:color w:val="000000"/>
          <w:sz w:val="26"/>
          <w:szCs w:val="26"/>
          <w:lang w:eastAsia="en-US"/>
        </w:rPr>
        <w:t>е</w:t>
      </w:r>
      <w:r w:rsidRPr="006E18E4">
        <w:rPr>
          <w:color w:val="000000"/>
          <w:sz w:val="26"/>
          <w:szCs w:val="26"/>
          <w:lang w:eastAsia="en-US"/>
        </w:rPr>
        <w:t xml:space="preserve"> в жилище против воли проживающего в нем лица</w:t>
      </w:r>
      <w:r w:rsidRPr="006E18E4">
        <w:rPr>
          <w:color w:val="000000"/>
          <w:sz w:val="26"/>
          <w:szCs w:val="26"/>
        </w:rPr>
        <w:t xml:space="preserve"> при следующих обстоятельствах.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7</w:t>
      </w:r>
      <w:r w:rsidRPr="006E18E4">
        <w:rPr>
          <w:noProof/>
          <w:color w:val="000000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>марта</w:t>
      </w:r>
      <w:r w:rsidRPr="006E18E4">
        <w:rPr>
          <w:noProof/>
          <w:color w:val="000000"/>
          <w:sz w:val="26"/>
          <w:szCs w:val="26"/>
        </w:rPr>
        <w:t xml:space="preserve"> 201</w:t>
      </w:r>
      <w:r>
        <w:rPr>
          <w:noProof/>
          <w:color w:val="000000"/>
          <w:sz w:val="26"/>
          <w:szCs w:val="26"/>
        </w:rPr>
        <w:t>8</w:t>
      </w:r>
      <w:r w:rsidRPr="006E18E4">
        <w:rPr>
          <w:noProof/>
          <w:color w:val="000000"/>
          <w:sz w:val="26"/>
          <w:szCs w:val="26"/>
        </w:rPr>
        <w:t xml:space="preserve"> г. примерно в </w:t>
      </w:r>
      <w:r>
        <w:rPr>
          <w:noProof/>
          <w:color w:val="000000"/>
          <w:sz w:val="26"/>
          <w:szCs w:val="26"/>
        </w:rPr>
        <w:t>0</w:t>
      </w:r>
      <w:r w:rsidRPr="006E18E4">
        <w:rPr>
          <w:noProof/>
          <w:color w:val="000000"/>
          <w:sz w:val="26"/>
          <w:szCs w:val="26"/>
        </w:rPr>
        <w:t xml:space="preserve"> час</w:t>
      </w:r>
      <w:r>
        <w:rPr>
          <w:noProof/>
          <w:color w:val="000000"/>
          <w:sz w:val="26"/>
          <w:szCs w:val="26"/>
        </w:rPr>
        <w:t>ов</w:t>
      </w:r>
      <w:r w:rsidRPr="006E18E4">
        <w:rPr>
          <w:noProof/>
          <w:color w:val="000000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>3</w:t>
      </w:r>
      <w:r w:rsidRPr="006E18E4">
        <w:rPr>
          <w:noProof/>
          <w:color w:val="000000"/>
          <w:sz w:val="26"/>
          <w:szCs w:val="26"/>
        </w:rPr>
        <w:t xml:space="preserve">0 минут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, находясь у </w:t>
      </w:r>
      <w:r>
        <w:rPr>
          <w:color w:val="000000"/>
          <w:sz w:val="26"/>
          <w:szCs w:val="26"/>
        </w:rPr>
        <w:t>жилого дома</w:t>
      </w:r>
      <w:r w:rsidRPr="006E18E4">
        <w:rPr>
          <w:color w:val="000000"/>
          <w:sz w:val="26"/>
          <w:szCs w:val="26"/>
        </w:rPr>
        <w:t xml:space="preserve"> по адресу: </w:t>
      </w:r>
      <w:r>
        <w:rPr>
          <w:sz w:val="26"/>
          <w:szCs w:val="26"/>
        </w:rPr>
        <w:t>&lt;адрес&gt;</w:t>
      </w:r>
      <w:r w:rsidRPr="006E18E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принадлежащим С.С.И., </w:t>
      </w:r>
      <w:r w:rsidRPr="006E18E4">
        <w:rPr>
          <w:color w:val="000000"/>
          <w:sz w:val="26"/>
          <w:szCs w:val="26"/>
        </w:rPr>
        <w:t xml:space="preserve">в состоянии алкогольного опьянения, реализуя свой преступный умысел, направленный на незаконное проникновение в жилище, осознавая общественную опасность своих противоправных действий, предвидя неизбежность наступления общественно опасных последствий в виде нарушения конституционного права потерпевшей на неприкосновенность жилища и желая этого, понимая, что разрешения входить в жилище ему никто не давал, свободного доступа в жилище он не имеет, через </w:t>
      </w:r>
      <w:r>
        <w:rPr>
          <w:color w:val="000000"/>
          <w:sz w:val="26"/>
          <w:szCs w:val="26"/>
        </w:rPr>
        <w:t xml:space="preserve">незамкнутую </w:t>
      </w:r>
      <w:r w:rsidRPr="006E18E4">
        <w:rPr>
          <w:color w:val="000000"/>
          <w:sz w:val="26"/>
          <w:szCs w:val="26"/>
        </w:rPr>
        <w:t xml:space="preserve">входную дверь, против воли </w:t>
      </w:r>
      <w:r>
        <w:rPr>
          <w:color w:val="000000"/>
          <w:sz w:val="26"/>
          <w:szCs w:val="26"/>
        </w:rPr>
        <w:t>С.С.И.</w:t>
      </w:r>
      <w:r w:rsidRPr="006E18E4">
        <w:rPr>
          <w:color w:val="000000"/>
          <w:sz w:val="26"/>
          <w:szCs w:val="26"/>
        </w:rPr>
        <w:t>, незаконно проник в её жилище по указанному адресу.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Своими преступными действиями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нарушил охраняемое и гарантированное право </w:t>
      </w:r>
      <w:r>
        <w:rPr>
          <w:color w:val="000000"/>
          <w:sz w:val="26"/>
          <w:szCs w:val="26"/>
        </w:rPr>
        <w:t>С.С.И.</w:t>
      </w:r>
      <w:r w:rsidRPr="006E18E4">
        <w:rPr>
          <w:color w:val="000000"/>
          <w:sz w:val="26"/>
          <w:szCs w:val="26"/>
        </w:rPr>
        <w:t>, предусмотренное ст. 25 Конституции РФ, согласно которой жилище неприкосновенно, никто не вправе проникать в жилище против воли проживающих в нём лиц.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В судебном заседании подсудимый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виновным себя в предъявленном ему обвинении по ч. 1 ст. 139 Уголовного кодекса РФ признал полностью, </w:t>
      </w:r>
      <w:r>
        <w:rPr>
          <w:color w:val="000000"/>
          <w:sz w:val="26"/>
          <w:szCs w:val="26"/>
        </w:rPr>
        <w:t>принёс извинения</w:t>
      </w:r>
      <w:r w:rsidRPr="006E18E4">
        <w:rPr>
          <w:color w:val="000000"/>
          <w:sz w:val="26"/>
          <w:szCs w:val="26"/>
        </w:rPr>
        <w:t>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Защитник </w:t>
      </w:r>
      <w:r>
        <w:rPr>
          <w:color w:val="000000"/>
          <w:sz w:val="26"/>
          <w:szCs w:val="26"/>
        </w:rPr>
        <w:t>Мончук А.П.</w:t>
      </w:r>
      <w:r w:rsidRPr="006E18E4">
        <w:rPr>
          <w:color w:val="000000"/>
          <w:sz w:val="26"/>
          <w:szCs w:val="26"/>
        </w:rPr>
        <w:t xml:space="preserve"> также не возражал против постановления приговора без проведения судебного разбирательства, пояснил, что е</w:t>
      </w:r>
      <w:r>
        <w:rPr>
          <w:color w:val="000000"/>
          <w:sz w:val="26"/>
          <w:szCs w:val="26"/>
        </w:rPr>
        <w:t>го</w:t>
      </w:r>
      <w:r w:rsidRPr="006E18E4">
        <w:rPr>
          <w:color w:val="000000"/>
          <w:sz w:val="26"/>
          <w:szCs w:val="26"/>
        </w:rPr>
        <w:t xml:space="preserve"> подзащитному последствия постановления приговора без проведения судебного разбирательства разъяснены, так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признает себя виновным в предъявленном ему обвинении, искренне раскаивается в содеянном. 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Потерпевшая </w:t>
      </w:r>
      <w:r>
        <w:rPr>
          <w:color w:val="000000"/>
          <w:sz w:val="26"/>
          <w:szCs w:val="26"/>
        </w:rPr>
        <w:t>С.С.И.</w:t>
      </w:r>
      <w:r w:rsidRPr="006E18E4">
        <w:rPr>
          <w:color w:val="000000"/>
          <w:sz w:val="26"/>
          <w:szCs w:val="26"/>
        </w:rPr>
        <w:t xml:space="preserve"> в судебно</w:t>
      </w:r>
      <w:r>
        <w:rPr>
          <w:color w:val="000000"/>
          <w:sz w:val="26"/>
          <w:szCs w:val="26"/>
        </w:rPr>
        <w:t>е</w:t>
      </w:r>
      <w:r w:rsidRPr="006E18E4">
        <w:rPr>
          <w:color w:val="000000"/>
          <w:sz w:val="26"/>
          <w:szCs w:val="26"/>
        </w:rPr>
        <w:t xml:space="preserve"> заседани</w:t>
      </w:r>
      <w:r>
        <w:rPr>
          <w:color w:val="000000"/>
          <w:sz w:val="26"/>
          <w:szCs w:val="26"/>
        </w:rPr>
        <w:t>е не явилась, ходатайствовала о рассмотрении дела без её участия,</w:t>
      </w:r>
      <w:r w:rsidRPr="006E18E4">
        <w:rPr>
          <w:color w:val="000000"/>
          <w:sz w:val="26"/>
          <w:szCs w:val="26"/>
        </w:rPr>
        <w:t xml:space="preserve"> против постановления приговора без проведения судебного разбирательства не возражала.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>Ерух Т.В.</w:t>
      </w:r>
      <w:r w:rsidRPr="006E18E4">
        <w:rPr>
          <w:color w:val="000000"/>
          <w:sz w:val="26"/>
          <w:szCs w:val="26"/>
        </w:rPr>
        <w:t xml:space="preserve"> 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6E7715" w:rsidRPr="006E18E4" w:rsidP="006E18E4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Суд, выслушав мнение сторон, исследовав обстоятельства, характеризующие личность подсудимого, и обстоятельства, смягчающие и отягчающие наказание, приходит к следующему.</w:t>
      </w:r>
    </w:p>
    <w:p w:rsidR="006E7715" w:rsidRPr="006E18E4" w:rsidP="006E18E4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В соответствии со ст. 314 Уголовно-процессуального кодекса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РФ, не превышает десяти лет лишения свободы.</w:t>
      </w:r>
    </w:p>
    <w:p w:rsidR="006E7715" w:rsidRPr="006E18E4" w:rsidP="006E18E4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Суд считает, что подсудимый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6E7715" w:rsidRPr="006E18E4" w:rsidP="006E18E4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 разбирательства, и настаивал на постановлении приговора по правилам ст. 316 УПК РФ.</w:t>
      </w:r>
    </w:p>
    <w:p w:rsidR="006E7715" w:rsidRPr="006E18E4" w:rsidP="006E18E4">
      <w:pPr>
        <w:widowControl/>
        <w:ind w:firstLine="708"/>
        <w:jc w:val="both"/>
        <w:rPr>
          <w:sz w:val="26"/>
          <w:szCs w:val="26"/>
          <w:lang w:eastAsia="en-US"/>
        </w:rPr>
      </w:pPr>
      <w:r w:rsidRPr="006E18E4">
        <w:rPr>
          <w:sz w:val="26"/>
          <w:szCs w:val="26"/>
        </w:rPr>
        <w:t xml:space="preserve">Учитывая, что </w:t>
      </w:r>
      <w:r w:rsidRPr="006E18E4">
        <w:rPr>
          <w:color w:val="000000"/>
          <w:sz w:val="26"/>
          <w:szCs w:val="26"/>
        </w:rPr>
        <w:t xml:space="preserve">наказание за преступление, предусмотренное ч. 1 ст. 139 УК РФ, не превышает десяти лет лишения свободы, согласие государственного обвинителя и потерпевшей на постановление приговора без судебного разбирательства, тот факт, что </w:t>
      </w:r>
      <w:r w:rsidRPr="006E18E4">
        <w:rPr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6E18E4">
        <w:rPr>
          <w:color w:val="000000"/>
          <w:sz w:val="26"/>
          <w:szCs w:val="26"/>
        </w:rPr>
        <w:t>приходит к выводу о соблюдении установленных главой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6E7715" w:rsidRPr="006E18E4" w:rsidP="006E18E4">
      <w:pPr>
        <w:widowControl/>
        <w:ind w:firstLine="708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6E7715" w:rsidRPr="006E18E4" w:rsidP="006E18E4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Исследовав данные о личности подсудимого, принимая во внимание, что подсудимый </w:t>
      </w:r>
      <w:r>
        <w:rPr>
          <w:sz w:val="26"/>
          <w:szCs w:val="26"/>
        </w:rPr>
        <w:t>&lt;данные изъяты&gt;</w:t>
      </w:r>
      <w:r w:rsidRPr="006E18E4">
        <w:rPr>
          <w:color w:val="000000"/>
          <w:sz w:val="26"/>
          <w:szCs w:val="26"/>
        </w:rPr>
        <w:t xml:space="preserve">, поведение подсудимого в ходе судебного разбирательства, его характеристику, суд приходит к выводу, что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следует считать вменяемым в отношении инкриминируем</w:t>
      </w:r>
      <w:r>
        <w:rPr>
          <w:color w:val="000000"/>
          <w:sz w:val="26"/>
          <w:szCs w:val="26"/>
        </w:rPr>
        <w:t>ого</w:t>
      </w:r>
      <w:r w:rsidRPr="006E18E4">
        <w:rPr>
          <w:color w:val="000000"/>
          <w:sz w:val="26"/>
          <w:szCs w:val="26"/>
        </w:rPr>
        <w:t xml:space="preserve"> ему преступн</w:t>
      </w:r>
      <w:r>
        <w:rPr>
          <w:color w:val="000000"/>
          <w:sz w:val="26"/>
          <w:szCs w:val="26"/>
        </w:rPr>
        <w:t>ого</w:t>
      </w:r>
      <w:r w:rsidRPr="006E18E4">
        <w:rPr>
          <w:color w:val="000000"/>
          <w:sz w:val="26"/>
          <w:szCs w:val="26"/>
        </w:rPr>
        <w:t xml:space="preserve"> деяни</w:t>
      </w:r>
      <w:r>
        <w:rPr>
          <w:color w:val="000000"/>
          <w:sz w:val="26"/>
          <w:szCs w:val="26"/>
        </w:rPr>
        <w:t>й</w:t>
      </w:r>
      <w:r w:rsidRPr="006E18E4">
        <w:rPr>
          <w:color w:val="000000"/>
          <w:sz w:val="26"/>
          <w:szCs w:val="26"/>
        </w:rPr>
        <w:t>, предусмотренн</w:t>
      </w:r>
      <w:r>
        <w:rPr>
          <w:color w:val="000000"/>
          <w:sz w:val="26"/>
          <w:szCs w:val="26"/>
        </w:rPr>
        <w:t>ого</w:t>
      </w:r>
      <w:r w:rsidRPr="006E18E4">
        <w:rPr>
          <w:color w:val="000000"/>
          <w:sz w:val="26"/>
          <w:szCs w:val="26"/>
        </w:rPr>
        <w:t xml:space="preserve"> ч. 1 ст. 139 Уголовного кодекса РФ, как на момент совершения преступлени</w:t>
      </w:r>
      <w:r>
        <w:rPr>
          <w:color w:val="000000"/>
          <w:sz w:val="26"/>
          <w:szCs w:val="26"/>
        </w:rPr>
        <w:t>я</w:t>
      </w:r>
      <w:r w:rsidRPr="006E18E4">
        <w:rPr>
          <w:color w:val="000000"/>
          <w:sz w:val="26"/>
          <w:szCs w:val="26"/>
        </w:rPr>
        <w:t>, так и на момент рассмотрения в суде уголовного дела по его обвинению в совершении т</w:t>
      </w:r>
      <w:r>
        <w:rPr>
          <w:color w:val="000000"/>
          <w:sz w:val="26"/>
          <w:szCs w:val="26"/>
        </w:rPr>
        <w:t>ого</w:t>
      </w:r>
      <w:r w:rsidRPr="006E18E4">
        <w:rPr>
          <w:color w:val="000000"/>
          <w:sz w:val="26"/>
          <w:szCs w:val="26"/>
        </w:rPr>
        <w:t xml:space="preserve"> же преступлени</w:t>
      </w:r>
      <w:r>
        <w:rPr>
          <w:color w:val="000000"/>
          <w:sz w:val="26"/>
          <w:szCs w:val="26"/>
        </w:rPr>
        <w:t>я</w:t>
      </w:r>
      <w:r w:rsidRPr="006E18E4">
        <w:rPr>
          <w:color w:val="000000"/>
          <w:sz w:val="26"/>
          <w:szCs w:val="26"/>
        </w:rPr>
        <w:t>.</w:t>
      </w:r>
    </w:p>
    <w:p w:rsidR="006E7715" w:rsidRPr="006E18E4" w:rsidP="00952C9A">
      <w:pPr>
        <w:widowControl/>
        <w:ind w:firstLine="708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Таким образом, действия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содержат состав</w:t>
      </w:r>
      <w:r>
        <w:rPr>
          <w:color w:val="000000"/>
          <w:sz w:val="26"/>
          <w:szCs w:val="26"/>
        </w:rPr>
        <w:t xml:space="preserve"> преступления</w:t>
      </w:r>
      <w:r w:rsidRPr="006E18E4">
        <w:rPr>
          <w:color w:val="000000"/>
          <w:sz w:val="26"/>
          <w:szCs w:val="26"/>
        </w:rPr>
        <w:t xml:space="preserve"> и подлежат квалификации по ч. 1 ст. 139 Уголовного кодекса РФ как н</w:t>
      </w:r>
      <w:r w:rsidRPr="006E18E4">
        <w:rPr>
          <w:color w:val="000000"/>
          <w:sz w:val="26"/>
          <w:szCs w:val="26"/>
          <w:lang w:eastAsia="en-US"/>
        </w:rPr>
        <w:t>езаконное проникновение в жилище, совершенное против воли проживающего в нем лица</w:t>
      </w:r>
      <w:r w:rsidRPr="006E18E4">
        <w:rPr>
          <w:color w:val="000000"/>
          <w:sz w:val="26"/>
          <w:szCs w:val="26"/>
        </w:rPr>
        <w:t>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При назначении наказания суд учитывает характер и степень общественной опасности совершенн</w:t>
      </w:r>
      <w:r>
        <w:rPr>
          <w:color w:val="000000"/>
          <w:sz w:val="26"/>
          <w:szCs w:val="26"/>
        </w:rPr>
        <w:t>ого</w:t>
      </w:r>
      <w:r w:rsidRPr="006E18E4">
        <w:rPr>
          <w:color w:val="000000"/>
          <w:sz w:val="26"/>
          <w:szCs w:val="26"/>
        </w:rPr>
        <w:t xml:space="preserve"> подсудимым преступлени</w:t>
      </w:r>
      <w:r>
        <w:rPr>
          <w:color w:val="000000"/>
          <w:sz w:val="26"/>
          <w:szCs w:val="26"/>
        </w:rPr>
        <w:t>я</w:t>
      </w:r>
      <w:r w:rsidRPr="006E18E4">
        <w:rPr>
          <w:color w:val="000000"/>
          <w:sz w:val="26"/>
          <w:szCs w:val="26"/>
        </w:rPr>
        <w:t xml:space="preserve">, личность виновного, смягчающие и отягчающие наказание обстоятельства, а также влияние наказания на исправление </w:t>
      </w:r>
      <w:r>
        <w:rPr>
          <w:color w:val="000000"/>
          <w:sz w:val="26"/>
          <w:szCs w:val="26"/>
        </w:rPr>
        <w:t>осужденн</w:t>
      </w:r>
      <w:r w:rsidRPr="006E18E4">
        <w:rPr>
          <w:color w:val="000000"/>
          <w:sz w:val="26"/>
          <w:szCs w:val="26"/>
        </w:rPr>
        <w:t>ого и условия жизни его семьи.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6E18E4">
        <w:rPr>
          <w:color w:val="000000"/>
          <w:sz w:val="26"/>
          <w:szCs w:val="26"/>
          <w:lang w:eastAsia="en-US"/>
        </w:rPr>
        <w:t>В соответствии со ст. 15 УК РФ преступлени</w:t>
      </w:r>
      <w:r>
        <w:rPr>
          <w:color w:val="000000"/>
          <w:sz w:val="26"/>
          <w:szCs w:val="26"/>
          <w:lang w:eastAsia="en-US"/>
        </w:rPr>
        <w:t>е, совершенно</w:t>
      </w:r>
      <w:r w:rsidRPr="006E18E4">
        <w:rPr>
          <w:color w:val="000000"/>
          <w:sz w:val="26"/>
          <w:szCs w:val="26"/>
          <w:lang w:eastAsia="en-US"/>
        </w:rPr>
        <w:t>е подсудимым, относ</w:t>
      </w:r>
      <w:r>
        <w:rPr>
          <w:color w:val="000000"/>
          <w:sz w:val="26"/>
          <w:szCs w:val="26"/>
          <w:lang w:eastAsia="en-US"/>
        </w:rPr>
        <w:t>и</w:t>
      </w:r>
      <w:r w:rsidRPr="006E18E4">
        <w:rPr>
          <w:color w:val="000000"/>
          <w:sz w:val="26"/>
          <w:szCs w:val="26"/>
          <w:lang w:eastAsia="en-US"/>
        </w:rPr>
        <w:t>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6E18E4">
        <w:rPr>
          <w:color w:val="000000"/>
          <w:sz w:val="26"/>
          <w:szCs w:val="26"/>
          <w:lang w:eastAsia="en-US"/>
        </w:rPr>
        <w:t xml:space="preserve">Изучением личности </w:t>
      </w:r>
      <w:r>
        <w:rPr>
          <w:color w:val="000000"/>
          <w:sz w:val="26"/>
          <w:szCs w:val="26"/>
          <w:lang w:eastAsia="en-US"/>
        </w:rPr>
        <w:t>Татарико В.В.</w:t>
      </w:r>
      <w:r w:rsidRPr="006E18E4">
        <w:rPr>
          <w:color w:val="000000"/>
          <w:sz w:val="26"/>
          <w:szCs w:val="26"/>
          <w:lang w:eastAsia="en-US"/>
        </w:rPr>
        <w:t xml:space="preserve"> установлено, что он </w:t>
      </w:r>
      <w:r>
        <w:rPr>
          <w:sz w:val="26"/>
          <w:szCs w:val="26"/>
        </w:rPr>
        <w:t>&lt;данные изъяты&gt;</w:t>
      </w:r>
      <w:r w:rsidRPr="006E18E4">
        <w:rPr>
          <w:color w:val="000000"/>
          <w:sz w:val="26"/>
          <w:szCs w:val="26"/>
          <w:lang w:eastAsia="en-US"/>
        </w:rPr>
        <w:t>, имеет</w:t>
      </w:r>
      <w:r>
        <w:rPr>
          <w:color w:val="000000"/>
          <w:sz w:val="26"/>
          <w:szCs w:val="26"/>
          <w:lang w:eastAsia="en-US"/>
        </w:rPr>
        <w:t xml:space="preserve"> на иждивении двоих малолетних детей: </w:t>
      </w:r>
      <w:r>
        <w:rPr>
          <w:sz w:val="26"/>
          <w:szCs w:val="26"/>
        </w:rPr>
        <w:t>&lt;данные изъяты&gt;</w:t>
      </w:r>
      <w:r w:rsidRPr="006E18E4">
        <w:rPr>
          <w:color w:val="000000"/>
          <w:sz w:val="26"/>
          <w:szCs w:val="26"/>
          <w:lang w:eastAsia="en-US"/>
        </w:rPr>
        <w:t>, работает</w:t>
      </w:r>
      <w:r>
        <w:rPr>
          <w:color w:val="000000"/>
          <w:sz w:val="26"/>
          <w:szCs w:val="26"/>
          <w:lang w:eastAsia="en-US"/>
        </w:rPr>
        <w:t xml:space="preserve"> без официального оформления,   </w:t>
      </w:r>
      <w:r>
        <w:rPr>
          <w:sz w:val="26"/>
          <w:szCs w:val="26"/>
        </w:rPr>
        <w:t xml:space="preserve">&lt;данные изъяты&gt; </w:t>
      </w:r>
      <w:r>
        <w:rPr>
          <w:color w:val="000000"/>
          <w:sz w:val="26"/>
          <w:szCs w:val="26"/>
          <w:lang w:eastAsia="en-US"/>
        </w:rPr>
        <w:t xml:space="preserve">, имеет личное подсобное хозяйство, состоящее из огорода площадью 28 соток и мелкого рогатого скота, </w:t>
      </w:r>
      <w:r w:rsidRPr="006E18E4">
        <w:rPr>
          <w:color w:val="000000"/>
          <w:sz w:val="26"/>
          <w:szCs w:val="26"/>
          <w:lang w:eastAsia="en-US"/>
        </w:rPr>
        <w:t>имеет постоянное ме</w:t>
      </w:r>
      <w:r>
        <w:rPr>
          <w:color w:val="000000"/>
          <w:sz w:val="26"/>
          <w:szCs w:val="26"/>
          <w:lang w:eastAsia="en-US"/>
        </w:rPr>
        <w:t xml:space="preserve">сто жительства, по месту жительства характеризуется положительно,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lang w:eastAsia="en-US"/>
        </w:rPr>
        <w:t>, судимости не имеет</w:t>
      </w:r>
      <w:r w:rsidRPr="006E18E4">
        <w:rPr>
          <w:color w:val="000000"/>
          <w:sz w:val="26"/>
          <w:szCs w:val="26"/>
          <w:lang w:eastAsia="en-US"/>
        </w:rPr>
        <w:t>.</w:t>
      </w:r>
    </w:p>
    <w:p w:rsidR="006E7715" w:rsidRPr="006E18E4" w:rsidP="00952C9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Обстоятельствами, смягчающими наказание, суд в силу </w:t>
      </w:r>
      <w:r>
        <w:rPr>
          <w:color w:val="000000"/>
          <w:sz w:val="26"/>
          <w:szCs w:val="26"/>
        </w:rPr>
        <w:t xml:space="preserve">п. «г» ч. 1 и </w:t>
      </w:r>
      <w:r w:rsidRPr="006E18E4">
        <w:rPr>
          <w:color w:val="000000"/>
          <w:sz w:val="26"/>
          <w:szCs w:val="26"/>
        </w:rPr>
        <w:t xml:space="preserve">ч. 2 ст. 61 УК РФ признает </w:t>
      </w:r>
      <w:r>
        <w:rPr>
          <w:color w:val="000000"/>
          <w:sz w:val="26"/>
          <w:szCs w:val="26"/>
        </w:rPr>
        <w:t xml:space="preserve">наличие малолетних детей у виновного, </w:t>
      </w:r>
      <w:r w:rsidRPr="006E18E4">
        <w:rPr>
          <w:color w:val="000000"/>
          <w:sz w:val="26"/>
          <w:szCs w:val="26"/>
        </w:rPr>
        <w:t>признание подсудимым своей вины полностью и раскаяние в содеянном.</w:t>
      </w:r>
    </w:p>
    <w:p w:rsidR="006E7715" w:rsidRPr="00952C9A" w:rsidP="00D94EAE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следует из материалов дела, преступление Татарико В.В. совершено в состоянии опьянения, вызванного употреблением спиртных напитков.</w:t>
      </w:r>
    </w:p>
    <w:p w:rsidR="006E7715" w:rsidP="00D94EAE">
      <w:pPr>
        <w:ind w:firstLine="709"/>
        <w:jc w:val="both"/>
        <w:rPr>
          <w:color w:val="000000"/>
          <w:sz w:val="26"/>
          <w:szCs w:val="26"/>
        </w:rPr>
      </w:pPr>
      <w:r w:rsidRPr="00EC6AB8">
        <w:rPr>
          <w:color w:val="000000"/>
          <w:sz w:val="26"/>
          <w:szCs w:val="26"/>
          <w:lang w:eastAsia="en-US"/>
        </w:rPr>
        <w:t>В этой связи, учитывая характер и степень общественной опасности преступлени</w:t>
      </w:r>
      <w:r>
        <w:rPr>
          <w:color w:val="000000"/>
          <w:sz w:val="26"/>
          <w:szCs w:val="26"/>
          <w:lang w:eastAsia="en-US"/>
        </w:rPr>
        <w:t>й</w:t>
      </w:r>
      <w:r w:rsidRPr="00EC6AB8">
        <w:rPr>
          <w:color w:val="000000"/>
          <w:sz w:val="26"/>
          <w:szCs w:val="26"/>
          <w:lang w:eastAsia="en-US"/>
        </w:rPr>
        <w:t xml:space="preserve">, обстоятельства </w:t>
      </w:r>
      <w:r>
        <w:rPr>
          <w:color w:val="000000"/>
          <w:sz w:val="26"/>
          <w:szCs w:val="26"/>
          <w:lang w:eastAsia="en-US"/>
        </w:rPr>
        <w:t>их</w:t>
      </w:r>
      <w:r w:rsidRPr="00EC6AB8">
        <w:rPr>
          <w:color w:val="000000"/>
          <w:sz w:val="26"/>
          <w:szCs w:val="26"/>
          <w:lang w:eastAsia="en-US"/>
        </w:rPr>
        <w:t xml:space="preserve"> совершения, личность подсудимого, влияние состояния опьянения на поведение подсудимого при совершении преступлени</w:t>
      </w:r>
      <w:r>
        <w:rPr>
          <w:color w:val="000000"/>
          <w:sz w:val="26"/>
          <w:szCs w:val="26"/>
          <w:lang w:eastAsia="en-US"/>
        </w:rPr>
        <w:t>й</w:t>
      </w:r>
      <w:r w:rsidRPr="00EC6AB8">
        <w:rPr>
          <w:color w:val="000000"/>
          <w:sz w:val="26"/>
          <w:szCs w:val="26"/>
          <w:lang w:eastAsia="en-US"/>
        </w:rPr>
        <w:t xml:space="preserve">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алкоголя. Исходя из фактических обстоятельств дела, суд приходит к выводу, что именно состояние алкогольного опьянения, в которое </w:t>
      </w:r>
      <w:r>
        <w:rPr>
          <w:color w:val="000000"/>
          <w:sz w:val="26"/>
          <w:szCs w:val="26"/>
          <w:lang w:eastAsia="en-US"/>
        </w:rPr>
        <w:t>Татарико В.В.</w:t>
      </w:r>
      <w:r w:rsidRPr="00EC6AB8">
        <w:rPr>
          <w:color w:val="000000"/>
          <w:sz w:val="26"/>
          <w:szCs w:val="26"/>
          <w:lang w:eastAsia="en-US"/>
        </w:rPr>
        <w:t xml:space="preserve"> привёл себя сам, сняло внутренний контроль за его поведением, и явилось важным условием для совершения им </w:t>
      </w:r>
      <w:r>
        <w:rPr>
          <w:color w:val="000000"/>
          <w:sz w:val="26"/>
          <w:szCs w:val="26"/>
          <w:lang w:eastAsia="en-US"/>
        </w:rPr>
        <w:t xml:space="preserve">данного </w:t>
      </w:r>
      <w:r w:rsidRPr="00EC6AB8">
        <w:rPr>
          <w:color w:val="000000"/>
          <w:sz w:val="26"/>
          <w:szCs w:val="26"/>
          <w:lang w:eastAsia="en-US"/>
        </w:rPr>
        <w:t>преступлени</w:t>
      </w:r>
      <w:r>
        <w:rPr>
          <w:color w:val="000000"/>
          <w:sz w:val="26"/>
          <w:szCs w:val="26"/>
          <w:lang w:eastAsia="en-US"/>
        </w:rPr>
        <w:t>я</w:t>
      </w:r>
      <w:r>
        <w:rPr>
          <w:color w:val="000000"/>
          <w:sz w:val="26"/>
          <w:szCs w:val="26"/>
        </w:rPr>
        <w:t>.</w:t>
      </w:r>
    </w:p>
    <w:p w:rsidR="006E7715" w:rsidP="00D94EAE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Каких-либо исключительных обстоятельств, связанных с целями и мотивами преступлени</w:t>
      </w:r>
      <w:r>
        <w:rPr>
          <w:color w:val="000000"/>
          <w:sz w:val="26"/>
          <w:szCs w:val="26"/>
        </w:rPr>
        <w:t>я</w:t>
      </w:r>
      <w:r w:rsidRPr="006E2CED">
        <w:rPr>
          <w:color w:val="000000"/>
          <w:sz w:val="26"/>
          <w:szCs w:val="26"/>
        </w:rPr>
        <w:t xml:space="preserve">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>
        <w:rPr>
          <w:color w:val="000000"/>
          <w:sz w:val="26"/>
          <w:szCs w:val="26"/>
        </w:rPr>
        <w:t>подсудимого</w:t>
      </w:r>
      <w:r w:rsidRPr="006E2CED">
        <w:rPr>
          <w:color w:val="000000"/>
          <w:sz w:val="26"/>
          <w:szCs w:val="26"/>
        </w:rPr>
        <w:t xml:space="preserve"> наказания с учетом положений ст. 64 УК РФ судом не установлено.</w:t>
      </w:r>
    </w:p>
    <w:p w:rsidR="006E7715" w:rsidRPr="006E18E4" w:rsidP="00D94EAE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6E7715" w:rsidRPr="006E18E4" w:rsidP="00952C9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E7715" w:rsidRPr="006E18E4" w:rsidP="00952C9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6E7715" w:rsidRPr="006E18E4" w:rsidP="00952C9A">
      <w:pPr>
        <w:pStyle w:val="BodyText"/>
        <w:spacing w:after="0"/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Принимая во внимание обстоятельства дела, характер и степень общественной опасности совершенн</w:t>
      </w:r>
      <w:r>
        <w:rPr>
          <w:color w:val="000000"/>
          <w:sz w:val="26"/>
          <w:szCs w:val="26"/>
        </w:rPr>
        <w:t>ого</w:t>
      </w:r>
      <w:r w:rsidRPr="006E18E4">
        <w:rPr>
          <w:color w:val="000000"/>
          <w:sz w:val="26"/>
          <w:szCs w:val="26"/>
        </w:rPr>
        <w:t xml:space="preserve"> преступлени</w:t>
      </w:r>
      <w:r>
        <w:rPr>
          <w:color w:val="000000"/>
          <w:sz w:val="26"/>
          <w:szCs w:val="26"/>
        </w:rPr>
        <w:t>я</w:t>
      </w:r>
      <w:r w:rsidRPr="006E18E4">
        <w:rPr>
          <w:color w:val="000000"/>
          <w:sz w:val="26"/>
          <w:szCs w:val="26"/>
        </w:rPr>
        <w:t xml:space="preserve">, данные о личности, совокупность смягчающих и отягчающих наказание обстоятельств, суд, руководствуясь общими принципами назначения наказания, а также правилами ч. 5 ст. 62 УК РФ, приходит к выводу, что исправление подсудимого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и восстановление социальной справедливости за совершенные им преступления может быть достигнуто путём назначения ему наказания, не связанного с изоляцией его от общества. </w:t>
      </w:r>
    </w:p>
    <w:p w:rsidR="006E7715" w:rsidP="00952C9A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Учитывая характер и степень общественной опасности совершенн</w:t>
      </w:r>
      <w:r>
        <w:rPr>
          <w:color w:val="000000"/>
          <w:sz w:val="26"/>
          <w:szCs w:val="26"/>
        </w:rPr>
        <w:t>ого</w:t>
      </w:r>
      <w:r w:rsidRPr="006E18E4">
        <w:rPr>
          <w:color w:val="000000"/>
          <w:sz w:val="26"/>
          <w:szCs w:val="26"/>
        </w:rPr>
        <w:t xml:space="preserve"> преступлени</w:t>
      </w:r>
      <w:r>
        <w:rPr>
          <w:color w:val="000000"/>
          <w:sz w:val="26"/>
          <w:szCs w:val="26"/>
        </w:rPr>
        <w:t>я</w:t>
      </w:r>
      <w:r w:rsidRPr="006E18E4">
        <w:rPr>
          <w:color w:val="000000"/>
          <w:sz w:val="26"/>
          <w:szCs w:val="26"/>
        </w:rPr>
        <w:t xml:space="preserve">, конкретные обстоятельства дела, данные о личности подсудимого, </w:t>
      </w:r>
      <w:r>
        <w:rPr>
          <w:color w:val="000000"/>
          <w:sz w:val="26"/>
          <w:szCs w:val="26"/>
        </w:rPr>
        <w:t xml:space="preserve">возраст и состояние его здоровья, </w:t>
      </w:r>
      <w:r w:rsidRPr="006E18E4">
        <w:rPr>
          <w:color w:val="000000"/>
          <w:sz w:val="26"/>
          <w:szCs w:val="26"/>
        </w:rPr>
        <w:t xml:space="preserve">материальное положение, суд считает необходимым назначить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наказание </w:t>
      </w:r>
      <w:r w:rsidRPr="00561102">
        <w:rPr>
          <w:color w:val="000000"/>
          <w:sz w:val="26"/>
          <w:szCs w:val="26"/>
        </w:rPr>
        <w:t>в виде штрафа</w:t>
      </w:r>
      <w:r w:rsidRPr="006E18E4">
        <w:rPr>
          <w:color w:val="000000"/>
          <w:sz w:val="26"/>
          <w:szCs w:val="26"/>
        </w:rPr>
        <w:t>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 w:rsidRPr="000F2A07">
        <w:rPr>
          <w:color w:val="000000"/>
          <w:sz w:val="26"/>
          <w:szCs w:val="26"/>
        </w:rPr>
        <w:t xml:space="preserve">Именно наказание в виде </w:t>
      </w:r>
      <w:r>
        <w:rPr>
          <w:color w:val="000000"/>
          <w:sz w:val="26"/>
          <w:szCs w:val="26"/>
        </w:rPr>
        <w:t>штрафа</w:t>
      </w:r>
      <w:r w:rsidRPr="000F2A07">
        <w:rPr>
          <w:color w:val="000000"/>
          <w:sz w:val="26"/>
          <w:szCs w:val="26"/>
        </w:rPr>
        <w:t xml:space="preserve">, а не иное </w:t>
      </w:r>
      <w:r>
        <w:rPr>
          <w:color w:val="000000"/>
          <w:sz w:val="26"/>
          <w:szCs w:val="26"/>
        </w:rPr>
        <w:t>более строг</w:t>
      </w:r>
      <w:r w:rsidRPr="000F2A07">
        <w:rPr>
          <w:color w:val="000000"/>
          <w:sz w:val="26"/>
          <w:szCs w:val="26"/>
        </w:rPr>
        <w:t xml:space="preserve">ое наказание, предусмотренное санкцией </w:t>
      </w:r>
      <w:r>
        <w:rPr>
          <w:color w:val="000000"/>
          <w:sz w:val="26"/>
          <w:szCs w:val="26"/>
        </w:rPr>
        <w:t xml:space="preserve">ч. 1 </w:t>
      </w:r>
      <w:r>
        <w:fldChar w:fldCharType="begin"/>
      </w:r>
      <w:r>
        <w:instrText xml:space="preserve"> HYPERLINK "https://rospravosudie.com/law/%D0%A1%D1%82%D0%B0%D1%82%D1%8C%D1%8F_228_%D0%A3%D0%9A_%D0%A0%D0%A4" </w:instrText>
      </w:r>
      <w:r>
        <w:fldChar w:fldCharType="separate"/>
      </w:r>
      <w:r w:rsidRPr="000F2A07">
        <w:rPr>
          <w:color w:val="000000"/>
          <w:sz w:val="26"/>
          <w:szCs w:val="26"/>
        </w:rPr>
        <w:t xml:space="preserve">ст. </w:t>
      </w:r>
      <w:r>
        <w:rPr>
          <w:color w:val="000000"/>
          <w:sz w:val="26"/>
          <w:szCs w:val="26"/>
        </w:rPr>
        <w:t>13</w:t>
      </w:r>
      <w:r w:rsidRPr="000F2A07">
        <w:rPr>
          <w:color w:val="000000"/>
          <w:sz w:val="26"/>
          <w:szCs w:val="26"/>
        </w:rPr>
        <w:t>9 УК РФ</w:t>
      </w:r>
      <w:r>
        <w:fldChar w:fldCharType="end"/>
      </w:r>
      <w:r>
        <w:rPr>
          <w:color w:val="000000"/>
          <w:sz w:val="26"/>
          <w:szCs w:val="26"/>
        </w:rPr>
        <w:t>,</w:t>
      </w:r>
      <w:r w:rsidRPr="000F2A07">
        <w:rPr>
          <w:color w:val="000000"/>
          <w:sz w:val="26"/>
          <w:szCs w:val="26"/>
        </w:rPr>
        <w:t xml:space="preserve">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новых преступлений.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В связи с назначением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наказания, не связанного с изоляцией от общества, мера пресечения в виде подписки о невыезде и надлежащем поведении подлежит оставлению без изменения до вступления приговора в законную силу. </w:t>
      </w:r>
    </w:p>
    <w:p w:rsidR="006E7715" w:rsidRPr="006E18E4" w:rsidP="00952C9A">
      <w:pPr>
        <w:pStyle w:val="a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E18E4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Оснований для освобождения от уголовной ответственности и от наказания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Татарико В.В.</w:t>
      </w:r>
      <w:r w:rsidRPr="006E18E4">
        <w:rPr>
          <w:rFonts w:ascii="Times New Roman" w:hAnsi="Times New Roman" w:cs="Times New Roman"/>
          <w:color w:val="000000"/>
          <w:sz w:val="26"/>
          <w:szCs w:val="26"/>
        </w:rPr>
        <w:t xml:space="preserve"> не имеется.</w:t>
      </w:r>
    </w:p>
    <w:p w:rsidR="006E7715" w:rsidRPr="006E18E4" w:rsidP="00D047BE">
      <w:pPr>
        <w:ind w:firstLine="708"/>
        <w:rPr>
          <w:sz w:val="26"/>
          <w:szCs w:val="26"/>
        </w:rPr>
      </w:pPr>
      <w:r w:rsidRPr="006E18E4">
        <w:rPr>
          <w:color w:val="000000"/>
          <w:sz w:val="26"/>
          <w:szCs w:val="26"/>
        </w:rPr>
        <w:t>Вещественные доказательства по делу отсутствуют.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Гражданский иск не заявлен.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Процессуальные издержки, подлежащие выплате адвокату </w:t>
      </w:r>
      <w:r>
        <w:rPr>
          <w:color w:val="000000"/>
          <w:sz w:val="26"/>
          <w:szCs w:val="26"/>
        </w:rPr>
        <w:t>Мончука А.П.</w:t>
      </w:r>
      <w:r w:rsidRPr="006E18E4">
        <w:rPr>
          <w:color w:val="000000"/>
          <w:sz w:val="26"/>
          <w:szCs w:val="26"/>
        </w:rPr>
        <w:t>, возместить за счёт средств федерального бюджета.</w:t>
      </w:r>
    </w:p>
    <w:p w:rsidR="006E7715" w:rsidRPr="006E18E4" w:rsidP="00952C9A">
      <w:pPr>
        <w:spacing w:after="120"/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>С учётом изложенного, руководствуясь статьями 302-304, 307-309, 316-317 Уголовно-процессуального кодекса РФ, суд</w:t>
      </w:r>
    </w:p>
    <w:p w:rsidR="006E7715" w:rsidRPr="006E18E4" w:rsidP="00952C9A">
      <w:pPr>
        <w:jc w:val="center"/>
        <w:rPr>
          <w:b/>
          <w:bCs/>
          <w:color w:val="000000"/>
          <w:sz w:val="26"/>
          <w:szCs w:val="26"/>
        </w:rPr>
      </w:pPr>
      <w:r w:rsidRPr="006E18E4">
        <w:rPr>
          <w:b/>
          <w:bCs/>
          <w:color w:val="000000"/>
          <w:sz w:val="26"/>
          <w:szCs w:val="26"/>
        </w:rPr>
        <w:t>п р и г о в о р и л :</w:t>
      </w:r>
    </w:p>
    <w:p w:rsidR="006E7715" w:rsidP="00561102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признать виновным в совершении преступлени</w:t>
      </w:r>
      <w:r>
        <w:rPr>
          <w:color w:val="000000"/>
          <w:sz w:val="26"/>
          <w:szCs w:val="26"/>
        </w:rPr>
        <w:t>я</w:t>
      </w:r>
      <w:r w:rsidRPr="006E18E4">
        <w:rPr>
          <w:color w:val="000000"/>
          <w:sz w:val="26"/>
          <w:szCs w:val="26"/>
        </w:rPr>
        <w:t>, предусмотренн</w:t>
      </w:r>
      <w:r>
        <w:rPr>
          <w:color w:val="000000"/>
          <w:sz w:val="26"/>
          <w:szCs w:val="26"/>
        </w:rPr>
        <w:t>ого</w:t>
      </w:r>
      <w:r w:rsidRPr="006E18E4">
        <w:rPr>
          <w:color w:val="000000"/>
          <w:sz w:val="26"/>
          <w:szCs w:val="26"/>
        </w:rPr>
        <w:t xml:space="preserve"> ч. 1 ст. 139 Уголовного кодекса РФ, и назначить ему наказание</w:t>
      </w:r>
      <w:r>
        <w:rPr>
          <w:color w:val="000000"/>
          <w:sz w:val="26"/>
          <w:szCs w:val="26"/>
        </w:rPr>
        <w:t xml:space="preserve"> </w:t>
      </w:r>
      <w:r w:rsidRPr="006E18E4">
        <w:rPr>
          <w:color w:val="000000"/>
          <w:sz w:val="26"/>
          <w:szCs w:val="26"/>
        </w:rPr>
        <w:t xml:space="preserve">в виде </w:t>
      </w:r>
      <w:r>
        <w:rPr>
          <w:color w:val="000000"/>
          <w:sz w:val="26"/>
          <w:szCs w:val="26"/>
        </w:rPr>
        <w:t>штрафа в размере 5000 (пять тысяч) рублей.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Штраф подлежит уплате по следующим реквизитам: УФК по Республике Крым (Главное следственное управление Следственного комитета Российской Федерации по Республике Крым, л/с 04751А91660, ИНН/КПП 7701391370/910201001); Отделение Республика Крым, р/с 40101810335100010001, БИК 043510001, ОКТМО 35701000, код дохода 41711621010016000140 (денежные взыскания (штрафы) и иные суммы, взыскиваемые с лиц, виновных в совершении преступлений, возмещение ущерба).</w:t>
      </w:r>
    </w:p>
    <w:p w:rsidR="006E7715" w:rsidRPr="006E18E4" w:rsidP="00952C9A">
      <w:pPr>
        <w:ind w:firstLine="709"/>
        <w:jc w:val="both"/>
        <w:rPr>
          <w:color w:val="000000"/>
          <w:sz w:val="26"/>
          <w:szCs w:val="26"/>
        </w:rPr>
      </w:pPr>
      <w:r w:rsidRPr="006E18E4">
        <w:rPr>
          <w:color w:val="000000"/>
          <w:sz w:val="26"/>
          <w:szCs w:val="26"/>
        </w:rPr>
        <w:t xml:space="preserve">Меру пресечения </w:t>
      </w:r>
      <w:r>
        <w:rPr>
          <w:color w:val="000000"/>
          <w:sz w:val="26"/>
          <w:szCs w:val="26"/>
        </w:rPr>
        <w:t>Татарико В.В.</w:t>
      </w:r>
      <w:r w:rsidRPr="006E18E4">
        <w:rPr>
          <w:color w:val="000000"/>
          <w:sz w:val="26"/>
          <w:szCs w:val="26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6E7715" w:rsidRPr="00CC2615" w:rsidP="00952C9A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615">
        <w:rPr>
          <w:rFonts w:ascii="Times New Roman" w:hAnsi="Times New Roman" w:cs="Times New Roman"/>
          <w:color w:val="000000"/>
          <w:sz w:val="26"/>
          <w:szCs w:val="26"/>
        </w:rPr>
        <w:t xml:space="preserve">Процессуальные издержки, подлежащие выплате адвокату </w:t>
      </w:r>
      <w:r>
        <w:rPr>
          <w:rFonts w:ascii="Times New Roman" w:hAnsi="Times New Roman" w:cs="Times New Roman"/>
          <w:color w:val="000000"/>
          <w:sz w:val="26"/>
          <w:szCs w:val="26"/>
        </w:rPr>
        <w:t>Мончуку А.П.</w:t>
      </w:r>
      <w:r w:rsidRPr="00CC2615">
        <w:rPr>
          <w:rFonts w:ascii="Times New Roman" w:hAnsi="Times New Roman" w:cs="Times New Roman"/>
          <w:color w:val="000000"/>
          <w:sz w:val="26"/>
          <w:szCs w:val="26"/>
        </w:rPr>
        <w:t>, возместить за счёт средств федерального бюджета.</w:t>
      </w:r>
    </w:p>
    <w:p w:rsidR="006E7715" w:rsidP="00CC2615">
      <w:pPr>
        <w:shd w:val="clear" w:color="auto" w:fill="FFFFFF"/>
        <w:ind w:firstLine="696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Приговор может быть обжалован в апелляционном порядке в </w:t>
      </w:r>
      <w:r>
        <w:rPr>
          <w:color w:val="000000"/>
          <w:sz w:val="26"/>
          <w:szCs w:val="26"/>
        </w:rPr>
        <w:t>Красноперекопск</w:t>
      </w:r>
      <w:r w:rsidRPr="00B36227">
        <w:rPr>
          <w:color w:val="000000"/>
          <w:sz w:val="26"/>
          <w:szCs w:val="26"/>
        </w:rPr>
        <w:t xml:space="preserve">ий </w:t>
      </w:r>
      <w:r>
        <w:rPr>
          <w:color w:val="000000"/>
          <w:sz w:val="26"/>
          <w:szCs w:val="26"/>
        </w:rPr>
        <w:t>районны</w:t>
      </w:r>
      <w:r w:rsidRPr="00B36227">
        <w:rPr>
          <w:color w:val="000000"/>
          <w:sz w:val="26"/>
          <w:szCs w:val="26"/>
        </w:rPr>
        <w:t>й суд Республики Крым через судебный участок № 5</w:t>
      </w:r>
      <w:r>
        <w:rPr>
          <w:color w:val="000000"/>
          <w:sz w:val="26"/>
          <w:szCs w:val="26"/>
        </w:rPr>
        <w:t>9</w:t>
      </w:r>
      <w:r w:rsidRPr="00B3622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Красноперекопск</w:t>
      </w:r>
      <w:r w:rsidRPr="00B36227">
        <w:rPr>
          <w:color w:val="000000"/>
          <w:sz w:val="26"/>
          <w:szCs w:val="26"/>
        </w:rPr>
        <w:t xml:space="preserve">ого судебного района Республики Крым в течение 10 суток со дня его провозглашения с соблюдением требований ст. 317 УПК РФ. </w:t>
      </w:r>
    </w:p>
    <w:p w:rsidR="006E7715" w:rsidRPr="00CC2615" w:rsidP="00CC2615">
      <w:pPr>
        <w:shd w:val="clear" w:color="auto" w:fill="FFFFFF"/>
        <w:ind w:firstLine="696"/>
        <w:jc w:val="both"/>
        <w:rPr>
          <w:color w:val="000000"/>
          <w:sz w:val="26"/>
          <w:szCs w:val="26"/>
        </w:rPr>
      </w:pPr>
      <w:r w:rsidRPr="00CC2615">
        <w:rPr>
          <w:color w:val="000000"/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6E7715" w:rsidRPr="006E18E4" w:rsidP="00CC2615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6E7715" w:rsidP="00855B92">
      <w:pPr>
        <w:shd w:val="clear" w:color="auto" w:fill="FFFFFF"/>
        <w:jc w:val="both"/>
        <w:rPr>
          <w:color w:val="000000"/>
          <w:sz w:val="26"/>
          <w:szCs w:val="26"/>
        </w:rPr>
      </w:pPr>
      <w:r w:rsidRPr="002B1DC0">
        <w:rPr>
          <w:color w:val="000000"/>
          <w:sz w:val="26"/>
          <w:szCs w:val="26"/>
        </w:rPr>
        <w:t>Председательствующий</w:t>
      </w:r>
      <w:r w:rsidRPr="002B1DC0">
        <w:rPr>
          <w:color w:val="000000"/>
          <w:sz w:val="26"/>
          <w:szCs w:val="26"/>
        </w:rPr>
        <w:tab/>
      </w:r>
      <w:r w:rsidRPr="002B1DC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</w:t>
      </w:r>
      <w:r w:rsidRPr="002B1DC0">
        <w:rPr>
          <w:color w:val="000000"/>
          <w:sz w:val="26"/>
          <w:szCs w:val="26"/>
        </w:rPr>
        <w:t>(подпись)</w:t>
      </w:r>
      <w:r w:rsidRPr="002B1DC0">
        <w:rPr>
          <w:color w:val="000000"/>
          <w:sz w:val="26"/>
          <w:szCs w:val="26"/>
        </w:rPr>
        <w:tab/>
      </w:r>
      <w:r w:rsidRPr="002B1DC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 w:rsidRPr="002B1DC0">
        <w:rPr>
          <w:color w:val="000000"/>
          <w:sz w:val="26"/>
          <w:szCs w:val="26"/>
        </w:rPr>
        <w:t>Д.Б. Сангаджи-Горяев</w:t>
      </w:r>
    </w:p>
    <w:p w:rsidR="006E7715" w:rsidP="001D0CCB">
      <w:pPr>
        <w:ind w:firstLine="709"/>
        <w:jc w:val="both"/>
        <w:rPr>
          <w:i/>
          <w:iCs/>
          <w:sz w:val="26"/>
          <w:szCs w:val="26"/>
        </w:rPr>
      </w:pPr>
    </w:p>
    <w:p w:rsidR="006E7715" w:rsidP="001D0CCB">
      <w:pPr>
        <w:ind w:firstLine="709"/>
        <w:jc w:val="both"/>
        <w:rPr>
          <w:i/>
          <w:iCs/>
          <w:sz w:val="26"/>
          <w:szCs w:val="26"/>
        </w:rPr>
      </w:pPr>
    </w:p>
    <w:p w:rsidR="006E7715" w:rsidP="001D0CCB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6E7715" w:rsidP="001D0C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6E7715" w:rsidP="001D0C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6E7715" w:rsidRPr="002B1DC0" w:rsidP="001D0CCB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«____»_____________2018 г</w:t>
      </w:r>
    </w:p>
    <w:sectPr w:rsidSect="001D0CCB">
      <w:headerReference w:type="default" r:id="rId4"/>
      <w:pgSz w:w="11906" w:h="16838"/>
      <w:pgMar w:top="1134" w:right="680" w:bottom="71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1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E77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68D"/>
    <w:rsid w:val="000F2A07"/>
    <w:rsid w:val="001219AB"/>
    <w:rsid w:val="001C5AF6"/>
    <w:rsid w:val="001D0CCB"/>
    <w:rsid w:val="00205D57"/>
    <w:rsid w:val="00255CBD"/>
    <w:rsid w:val="00282FAA"/>
    <w:rsid w:val="00292577"/>
    <w:rsid w:val="002B1DC0"/>
    <w:rsid w:val="002F6D47"/>
    <w:rsid w:val="00304599"/>
    <w:rsid w:val="003063A2"/>
    <w:rsid w:val="00375F4C"/>
    <w:rsid w:val="003B22BB"/>
    <w:rsid w:val="003B3F48"/>
    <w:rsid w:val="003B6F54"/>
    <w:rsid w:val="003E1BF1"/>
    <w:rsid w:val="003F0F53"/>
    <w:rsid w:val="00437CA5"/>
    <w:rsid w:val="00483BD9"/>
    <w:rsid w:val="004E5CC5"/>
    <w:rsid w:val="004F0683"/>
    <w:rsid w:val="00527F14"/>
    <w:rsid w:val="00561102"/>
    <w:rsid w:val="005743A0"/>
    <w:rsid w:val="005E6BB7"/>
    <w:rsid w:val="005F1683"/>
    <w:rsid w:val="006101DC"/>
    <w:rsid w:val="00621F7C"/>
    <w:rsid w:val="0068367D"/>
    <w:rsid w:val="006E18E4"/>
    <w:rsid w:val="006E2CED"/>
    <w:rsid w:val="006E7715"/>
    <w:rsid w:val="006F42B9"/>
    <w:rsid w:val="00716275"/>
    <w:rsid w:val="00721822"/>
    <w:rsid w:val="00755D79"/>
    <w:rsid w:val="0075668D"/>
    <w:rsid w:val="00757E40"/>
    <w:rsid w:val="00775CE4"/>
    <w:rsid w:val="007A2B9C"/>
    <w:rsid w:val="007B45BF"/>
    <w:rsid w:val="007F2AC8"/>
    <w:rsid w:val="00801F2A"/>
    <w:rsid w:val="00811DA6"/>
    <w:rsid w:val="00815295"/>
    <w:rsid w:val="00815B72"/>
    <w:rsid w:val="00855B92"/>
    <w:rsid w:val="008713AF"/>
    <w:rsid w:val="00872550"/>
    <w:rsid w:val="0088085C"/>
    <w:rsid w:val="00892427"/>
    <w:rsid w:val="008A765F"/>
    <w:rsid w:val="008F22CE"/>
    <w:rsid w:val="00952C9A"/>
    <w:rsid w:val="00955BF6"/>
    <w:rsid w:val="009608C1"/>
    <w:rsid w:val="00977071"/>
    <w:rsid w:val="009A5E8F"/>
    <w:rsid w:val="009B2D77"/>
    <w:rsid w:val="009C0417"/>
    <w:rsid w:val="009C74B5"/>
    <w:rsid w:val="00A53744"/>
    <w:rsid w:val="00A80E6E"/>
    <w:rsid w:val="00A822DF"/>
    <w:rsid w:val="00AD1322"/>
    <w:rsid w:val="00AF3118"/>
    <w:rsid w:val="00B36227"/>
    <w:rsid w:val="00B560C6"/>
    <w:rsid w:val="00BC0A9F"/>
    <w:rsid w:val="00C149FF"/>
    <w:rsid w:val="00C64BB0"/>
    <w:rsid w:val="00C84737"/>
    <w:rsid w:val="00C851C9"/>
    <w:rsid w:val="00CC2615"/>
    <w:rsid w:val="00D047BE"/>
    <w:rsid w:val="00D46860"/>
    <w:rsid w:val="00D67AD3"/>
    <w:rsid w:val="00D94EAE"/>
    <w:rsid w:val="00DA078E"/>
    <w:rsid w:val="00DD3842"/>
    <w:rsid w:val="00DF3658"/>
    <w:rsid w:val="00E34A06"/>
    <w:rsid w:val="00E406B4"/>
    <w:rsid w:val="00E76219"/>
    <w:rsid w:val="00EB5810"/>
    <w:rsid w:val="00EC6AB8"/>
    <w:rsid w:val="00EE6600"/>
    <w:rsid w:val="00EF2C91"/>
    <w:rsid w:val="00F1211B"/>
    <w:rsid w:val="00FC080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2C9A"/>
    <w:rPr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52C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2C9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52C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2C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Заголовок статьи"/>
    <w:basedOn w:val="Normal"/>
    <w:next w:val="Normal"/>
    <w:uiPriority w:val="99"/>
    <w:rsid w:val="00952C9A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5B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5B9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50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C0A9F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