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0424E">
      <w:pPr>
        <w:ind w:firstLine="720"/>
        <w:jc w:val="both"/>
      </w:pPr>
      <w:r>
        <w:t xml:space="preserve">                                                                                                  </w:t>
      </w:r>
      <w:r>
        <w:t>Дело №1-6-13/2024</w:t>
      </w:r>
    </w:p>
    <w:p w:rsidR="00A77B3E" w:rsidP="0060424E">
      <w:pPr>
        <w:ind w:firstLine="720"/>
        <w:jc w:val="both"/>
      </w:pPr>
      <w:r>
        <w:t xml:space="preserve">                                                ПОСТАНОВЛЕНИЕ</w:t>
      </w:r>
    </w:p>
    <w:p w:rsidR="00A77B3E" w:rsidP="0060424E">
      <w:pPr>
        <w:ind w:firstLine="720"/>
        <w:jc w:val="both"/>
      </w:pPr>
    </w:p>
    <w:p w:rsidR="00A77B3E" w:rsidP="0060424E">
      <w:pPr>
        <w:ind w:firstLine="720"/>
        <w:jc w:val="both"/>
      </w:pPr>
      <w:r>
        <w:t xml:space="preserve">30 января 2024 года                                                        </w:t>
      </w:r>
      <w:r>
        <w:t xml:space="preserve">           г. Симферополь</w:t>
      </w:r>
    </w:p>
    <w:p w:rsidR="00A77B3E" w:rsidP="0060424E">
      <w:pPr>
        <w:ind w:firstLine="720"/>
        <w:jc w:val="both"/>
      </w:pPr>
    </w:p>
    <w:p w:rsidR="00A77B3E" w:rsidP="0060424E">
      <w:pPr>
        <w:ind w:firstLine="720"/>
        <w:jc w:val="both"/>
      </w:pPr>
      <w:r>
        <w:t>Мировой судья судебного участка №6 Железнодорожного судебного района города Симферополь (Железнодорожный район городского округа Симферополя) Республики Крым Авдеева К.К.,</w:t>
      </w:r>
    </w:p>
    <w:p w:rsidR="00A77B3E" w:rsidP="0060424E">
      <w:pPr>
        <w:ind w:firstLine="720"/>
        <w:jc w:val="both"/>
      </w:pPr>
      <w:r>
        <w:t xml:space="preserve">при ведении протокола судебного заседания и </w:t>
      </w:r>
      <w:r>
        <w:t>аудиопротокол</w:t>
      </w:r>
      <w:r>
        <w:t>ирования</w:t>
      </w:r>
      <w:r>
        <w:t xml:space="preserve"> секретарем судебного заседания – </w:t>
      </w:r>
      <w:r>
        <w:t>Ланчевой</w:t>
      </w:r>
      <w:r>
        <w:t xml:space="preserve"> Я.И.,</w:t>
      </w:r>
    </w:p>
    <w:p w:rsidR="00A77B3E" w:rsidP="0060424E">
      <w:pPr>
        <w:ind w:firstLine="720"/>
        <w:jc w:val="both"/>
      </w:pPr>
      <w:r>
        <w:t xml:space="preserve">с участием государственного обвинителя – /данные изъяты/         </w:t>
      </w:r>
    </w:p>
    <w:p w:rsidR="00A77B3E" w:rsidP="0060424E">
      <w:pPr>
        <w:ind w:firstLine="720"/>
        <w:jc w:val="both"/>
      </w:pPr>
      <w:r>
        <w:t xml:space="preserve">потерпевшей – /данные изъяты/, </w:t>
      </w:r>
    </w:p>
    <w:p w:rsidR="00A77B3E" w:rsidP="0060424E">
      <w:pPr>
        <w:ind w:firstLine="720"/>
        <w:jc w:val="both"/>
      </w:pPr>
      <w:r>
        <w:t xml:space="preserve">защитника подсудимой – адвоката /данные изъяты/,       </w:t>
      </w:r>
    </w:p>
    <w:p w:rsidR="00A77B3E" w:rsidP="0060424E">
      <w:pPr>
        <w:ind w:firstLine="720"/>
        <w:jc w:val="both"/>
      </w:pPr>
      <w:r>
        <w:t>подсудимой – Перцевой Н.С.,</w:t>
      </w:r>
    </w:p>
    <w:p w:rsidR="00A77B3E" w:rsidP="0060424E">
      <w:pPr>
        <w:ind w:firstLine="720"/>
        <w:jc w:val="both"/>
      </w:pPr>
      <w:r>
        <w:t>рассмотрев в откр</w:t>
      </w:r>
      <w:r>
        <w:t>ытом судебном заседании в особом порядке судебного разбирательства уголовное дело в отношении:</w:t>
      </w:r>
    </w:p>
    <w:p w:rsidR="00A77B3E" w:rsidP="0060424E">
      <w:pPr>
        <w:ind w:firstLine="720"/>
        <w:jc w:val="both"/>
      </w:pPr>
      <w:r>
        <w:t>Перцевой /данные изъяты/, родившейся /данные изъяты/ в /данные изъяты/ /данные изъяты/ /данные изъяты/, имеющей среднее образование, не замужней, имеющей на ижди</w:t>
      </w:r>
      <w:r>
        <w:t>вении малолетнего ребенка /данные изъяты/, официально не трудоустроенной, не военнообязанной, зарегистрированной и проживающей по адресу: /данные изъяты/, /данные изъяты/, ранее не судимой,</w:t>
      </w:r>
    </w:p>
    <w:p w:rsidR="00A77B3E" w:rsidP="0060424E">
      <w:pPr>
        <w:ind w:firstLine="720"/>
        <w:jc w:val="both"/>
      </w:pPr>
      <w:r>
        <w:t>обвиняемой в совершении преступления, предусмотренного п. «в» ч. 2</w:t>
      </w:r>
      <w:r>
        <w:t xml:space="preserve"> ст.115 Уголовного кодекса Российской Федерации,</w:t>
      </w:r>
    </w:p>
    <w:p w:rsidR="00A77B3E" w:rsidP="0060424E">
      <w:pPr>
        <w:ind w:firstLine="720"/>
        <w:jc w:val="both"/>
      </w:pPr>
    </w:p>
    <w:p w:rsidR="00A77B3E" w:rsidP="0060424E">
      <w:pPr>
        <w:ind w:firstLine="720"/>
        <w:jc w:val="both"/>
      </w:pPr>
      <w:r>
        <w:t xml:space="preserve">                                                     УСТАНОВИЛ:</w:t>
      </w:r>
    </w:p>
    <w:p w:rsidR="00A77B3E" w:rsidP="0060424E">
      <w:pPr>
        <w:ind w:firstLine="720"/>
        <w:jc w:val="both"/>
      </w:pPr>
    </w:p>
    <w:p w:rsidR="00A77B3E" w:rsidP="0060424E">
      <w:pPr>
        <w:ind w:firstLine="720"/>
        <w:jc w:val="both"/>
      </w:pPr>
      <w:r>
        <w:t>Перцева</w:t>
      </w:r>
      <w:r>
        <w:t xml:space="preserve"> Н.С., органом предварительного расследования обвиняется в умышленном причинение легкого вреда здоровью, вызвавшего кратковременное ра</w:t>
      </w:r>
      <w:r>
        <w:t>сстройство здоровья с применением предмета используемого в качестве оружия, при следующих обстоятельствах.</w:t>
      </w:r>
    </w:p>
    <w:p w:rsidR="00A77B3E" w:rsidP="0060424E">
      <w:pPr>
        <w:ind w:firstLine="720"/>
        <w:jc w:val="both"/>
      </w:pPr>
      <w:r>
        <w:t xml:space="preserve">Так, /данные изъяты/ примерно в период времени с /данные изъяты/ по /данные изъяты/, </w:t>
      </w:r>
      <w:r>
        <w:t>Перцева</w:t>
      </w:r>
      <w:r>
        <w:t xml:space="preserve"> Н.С. будучи в состоянии алкогольного опьянения, находясь</w:t>
      </w:r>
      <w:r>
        <w:t xml:space="preserve"> в баре «/данные изъяты/» по адресу: /данные изъяты/, /данные изъяты/, в результате внезапно возникшего конфликта с ранее незнакомой /данные изъяты/, /данные изъяты/, возникшего по мотивам сложившихся личных неприязненных отношений, реализуя свой внезапно </w:t>
      </w:r>
      <w:r>
        <w:t>возникший преступный умысел, направленный на причинение вреда здоровью потерпевшей с применением предмета используемого в качестве оружия, осознавая общественную опасность своих действий, предвидя возможность наступления общественно опасных последствий и ж</w:t>
      </w:r>
      <w:r>
        <w:t>елая их наступления, правой рукой схватила рядом стоящую на столешнице барной стойки бутылку из-под пива объемом 0,5 литров и используя её в качестве оружия, умышленно с целью причинения телесных повреждений, кинула в /данные изъяты/, попав в левую область</w:t>
      </w:r>
      <w:r>
        <w:t xml:space="preserve"> головы, от чего последняя испытала физическую боль.</w:t>
      </w:r>
    </w:p>
    <w:p w:rsidR="00A77B3E" w:rsidP="0060424E">
      <w:pPr>
        <w:ind w:firstLine="720"/>
        <w:jc w:val="both"/>
      </w:pPr>
      <w:r>
        <w:t xml:space="preserve">Согласно заключению судебно-медицинского эксперта № /данные изъяты/ от /данные изъяты/, в результате умышленных действий Перцевой Н.С. у </w:t>
      </w:r>
      <w:r>
        <w:t>потерпевшей обнаружено повреждение: ушибленная рана головы. Указан</w:t>
      </w:r>
      <w:r>
        <w:t xml:space="preserve">ное повреждение образовалось в результате действия тупого предмета, в данном случае, возможно, стеклянной банки (или предмета с аналогичными травмирующими свойствами, которое влечет за собой кратковременное расстройство здоровья продолжительностью до трех </w:t>
      </w:r>
      <w:r>
        <w:t xml:space="preserve">недель (до 21 дня включительно) и согласно п. 8.1, п.11 «Медицинских критериев определения степени тяжести вреда, причиненного здоровью человека», утвержденных Приказом №194н от /данные изъяты/ Министерства здравоохранения и социального развития РФ, п. 4в </w:t>
      </w:r>
      <w:r>
        <w:t>«Правил определения степени тяжести вреда, причиненного здоровью человека», утвержденных Постановлением Правительства РФ от /данные изъяты/ №522, расценивается, как причинившее легкий вред здоровью.</w:t>
      </w:r>
    </w:p>
    <w:p w:rsidR="00A77B3E" w:rsidP="0060424E">
      <w:pPr>
        <w:ind w:firstLine="720"/>
        <w:jc w:val="both"/>
      </w:pPr>
      <w:r>
        <w:t xml:space="preserve">Указанные действия Перцевой Н.С. квалифицированы органом </w:t>
      </w:r>
      <w:r>
        <w:t>предварительного расследования по признакам состава преступления, предусмотренного п. «в» ч. 2 ст. 115 Уголовного кодекса Российской Федерации, как умышленное причинение легкого вреда здоровью, вызвавшего кратковременное расстройство здоровья с применением</w:t>
      </w:r>
      <w:r>
        <w:t xml:space="preserve"> предмета используемого в качестве оружия.</w:t>
      </w:r>
    </w:p>
    <w:p w:rsidR="00A77B3E" w:rsidP="0060424E">
      <w:pPr>
        <w:ind w:firstLine="720"/>
        <w:jc w:val="both"/>
      </w:pPr>
      <w:r>
        <w:t>В ходе рассмотрения уголовного дела в судебном заседании потерпевшая /данные изъяты/ заявила ходатайство о прекращении уголовного дела в отношении подсудимой в соответствии со ст. 25 Уголовно-процессуального кодек</w:t>
      </w:r>
      <w:r>
        <w:t>са Российской Федерации и ст. 76 Уголовного кодекса Российской Федерации в связи с примирением сторон и заглаживанием подсудимой причиненного потерпевшей вреда. В обоснование ходатайства потерпевшая указала, что подсудимая загладила причиненный вред, прине</w:t>
      </w:r>
      <w:r>
        <w:t xml:space="preserve">сла извинения, каких-либо претензий материального и морального характера к Перцевой Н.С. она не имеет. </w:t>
      </w:r>
    </w:p>
    <w:p w:rsidR="00A77B3E" w:rsidP="0060424E">
      <w:pPr>
        <w:ind w:firstLine="720"/>
        <w:jc w:val="both"/>
      </w:pPr>
      <w:r>
        <w:t xml:space="preserve">Подсудимая </w:t>
      </w:r>
      <w:r>
        <w:t>Перцева</w:t>
      </w:r>
      <w:r>
        <w:t xml:space="preserve"> Н.С. ходатайство потерпевшей поддержала, просила прекратить уголовное дело в связи с примирением с потерпевшей и заглаживанием причин</w:t>
      </w:r>
      <w:r>
        <w:t>енного вреда, указав, что вину в совершении преступления она признает в полном объеме, в содеянном чистосердечно раскаивается, обстоятельства, установленные в ходе предварительного расследования, не оспаривает, ей понятно основание и последствия прекращени</w:t>
      </w:r>
      <w:r>
        <w:t>я уголовного дела в связи с примирением сторон, которое не является реабилитирующим.</w:t>
      </w:r>
    </w:p>
    <w:p w:rsidR="00A77B3E" w:rsidP="0060424E">
      <w:pPr>
        <w:ind w:firstLine="720"/>
        <w:jc w:val="both"/>
      </w:pPr>
      <w:r>
        <w:t>Защитник просила заявленное ходатайство потерпевшей удовлетворить, производство по уголовному делу прекратить в связи с примирением сторон в силу ст. 25 Уголовно-процессуа</w:t>
      </w:r>
      <w:r>
        <w:t>льного кодекса Российской Федерации, на основании ст. 76 Уголовного кодекса Российской Федерации освободить подсудимую от уголовной ответственности.</w:t>
      </w:r>
    </w:p>
    <w:p w:rsidR="00A77B3E" w:rsidP="0060424E">
      <w:pPr>
        <w:ind w:firstLine="720"/>
        <w:jc w:val="both"/>
      </w:pPr>
      <w:r>
        <w:t>Государственный обвинитель не возражала против удовлетворения ходатайства потерпевшей и прекращения уголовн</w:t>
      </w:r>
      <w:r>
        <w:t>ого дела в связи с примирением сторон.</w:t>
      </w:r>
    </w:p>
    <w:p w:rsidR="00A77B3E" w:rsidP="0060424E">
      <w:pPr>
        <w:ind w:firstLine="720"/>
        <w:jc w:val="both"/>
      </w:pPr>
      <w:r>
        <w:t>Выслушав участников процесса, обозрев материалы дела, суд приходит к следующему.</w:t>
      </w:r>
    </w:p>
    <w:p w:rsidR="00A77B3E" w:rsidP="0060424E">
      <w:pPr>
        <w:ind w:firstLine="720"/>
        <w:jc w:val="both"/>
      </w:pPr>
      <w:r>
        <w:t>В соответствии со ст. 25 Уголовно-процессуального кодекса Российской Федерации, суд вправе на основании заявления потерпевшего прекратит</w:t>
      </w:r>
      <w:r>
        <w:t xml:space="preserve">ь уголовное дело в отношении лица, обвиняемого в совершении преступления </w:t>
      </w:r>
      <w:r>
        <w:t>небольшой или средней тяжести, в случаях, предусмотренных ст. 76 Уголовного кодекса Российской Федерации.</w:t>
      </w:r>
    </w:p>
    <w:p w:rsidR="00A77B3E" w:rsidP="0060424E">
      <w:pPr>
        <w:ind w:firstLine="720"/>
        <w:jc w:val="both"/>
      </w:pPr>
      <w:r>
        <w:t>В силу ст. 76 Уголовного кодекса Российской Федерации, лицо, впервые совершив</w:t>
      </w:r>
      <w:r>
        <w:t>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60424E">
      <w:pPr>
        <w:ind w:firstLine="720"/>
        <w:jc w:val="both"/>
      </w:pPr>
      <w:r>
        <w:t xml:space="preserve">Преступление, в котором обвиняется подсудимая, согласно статье 15 Уголовного </w:t>
      </w:r>
      <w:r>
        <w:t xml:space="preserve">кодекса Российской Федерации, относится к категории небольшой тяжести.  </w:t>
      </w:r>
    </w:p>
    <w:p w:rsidR="00A77B3E" w:rsidP="0060424E">
      <w:pPr>
        <w:ind w:firstLine="720"/>
        <w:jc w:val="both"/>
      </w:pPr>
      <w:r>
        <w:t xml:space="preserve">Согласно п. 9 Постановления Пленума Верховного Суда Российской Федерации от 27 июня 2013 года №19 «О применении судами законодательства, регламентирующего основания и порядок </w:t>
      </w:r>
      <w:r>
        <w:t>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</w:t>
      </w:r>
      <w:r>
        <w:t>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</w:t>
      </w:r>
      <w:r>
        <w:t>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</w:t>
      </w:r>
      <w:r>
        <w:t>щие наказание.</w:t>
      </w:r>
    </w:p>
    <w:p w:rsidR="00A77B3E" w:rsidP="0060424E">
      <w:pPr>
        <w:ind w:firstLine="720"/>
        <w:jc w:val="both"/>
      </w:pPr>
      <w: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</w:t>
      </w:r>
      <w:r>
        <w:t>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 w:rsidP="0060424E">
      <w:pPr>
        <w:ind w:firstLine="720"/>
        <w:jc w:val="both"/>
      </w:pPr>
      <w:r>
        <w:t>Из положений уголовного закона в их системном единстве следует, что под заглаживанием вред</w:t>
      </w:r>
      <w:r>
        <w:t>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</w:t>
      </w:r>
      <w:r>
        <w:t xml:space="preserve">е преступления прав потерпевшего, законных интересов личности, общества и государства.  </w:t>
      </w:r>
    </w:p>
    <w:p w:rsidR="00A77B3E" w:rsidP="0060424E">
      <w:pPr>
        <w:ind w:firstLine="720"/>
        <w:jc w:val="both"/>
      </w:pPr>
      <w:r>
        <w:t>Материалы дела свидетельствуют, что причиненный потерпевшей вред подсудимой заглажен, что подтверждается ходатайством потерпевшей, а также пояснениями, данными последн</w:t>
      </w:r>
      <w:r>
        <w:t xml:space="preserve">ей в судебном заседании, которая пояснила, что каких-либо претензий материального и морального характера к подсудимой она не имеет, в настоящее время между ней и Перцевой Н.С. достигнуто примирение, причиненный вред заглажен в полном объёме. </w:t>
      </w:r>
    </w:p>
    <w:p w:rsidR="00A77B3E" w:rsidP="0060424E">
      <w:pPr>
        <w:ind w:firstLine="720"/>
        <w:jc w:val="both"/>
      </w:pPr>
      <w:r>
        <w:t>Учитывая поло</w:t>
      </w:r>
      <w:r>
        <w:t>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свободно выраженного волеизъявления потерпевшей в части заглаживания под</w:t>
      </w:r>
      <w:r>
        <w:t xml:space="preserve">судимой причиненного вреда, и примирения с подсудимой, изменение степени общественной опасности </w:t>
      </w:r>
      <w:r>
        <w:t xml:space="preserve">лица, совершившего преступление, после заглаживания вреда и примирения с потерпевшей, то обстоятельство, что </w:t>
      </w:r>
      <w:r>
        <w:t>Перцева</w:t>
      </w:r>
      <w:r>
        <w:t xml:space="preserve"> Н.С. ранее не судима, имеет на иждивении ма</w:t>
      </w:r>
      <w:r>
        <w:t>лолетнего ребенка /данные изъяты/, по месту жительства характеризуется посредственно, на учете у врача-психиатра не состоит, состоит под диспансерным наблюдением у врача-нарколога с диагнозом «/данные изъяты/», Согласно заключению врача-судебно-психиатриче</w:t>
      </w:r>
      <w:r>
        <w:t xml:space="preserve">ского эксперта (комиссии экспертов) от /данные изъяты/ № /данные изъяты/ каким-либо психическим заболеванием (тяжелым психическим расстройством, в том числе временным психическим расстройством) </w:t>
      </w:r>
      <w:r>
        <w:t>Перцева</w:t>
      </w:r>
      <w:r>
        <w:t xml:space="preserve"> Н.С. не страдает как в настоящее время, так и не страд</w:t>
      </w:r>
      <w:r>
        <w:t xml:space="preserve">ала таковым на период инкриминируемого ей деяния. </w:t>
      </w:r>
      <w:r>
        <w:t>Перцева</w:t>
      </w:r>
      <w:r>
        <w:t xml:space="preserve"> Н.С. на период инкриминируемого ей деяния могла осознавать фактический характер и общественную опасность своих действий и руководить ими, так и может в настоящее время осознавать фактический характе</w:t>
      </w:r>
      <w:r>
        <w:t xml:space="preserve">р своих действий и руководить ими. В применении принудительных мер медицинского характера </w:t>
      </w:r>
      <w:r>
        <w:t>Перцева</w:t>
      </w:r>
      <w:r>
        <w:t xml:space="preserve"> Н.С. не нуждается. У Перцевой Н.С. не выявляется Психических и поведенческих расстройств в результате употребления алкоголя, наркотических веществ, летучих ра</w:t>
      </w:r>
      <w:r>
        <w:t>створителей с синдромом зависимости (согласно Международной классификации болезней 10-го пересмотра), что соответствует диагнозам: «/данные изъяты/», «/данные изъяты/» (согласно Международной классификации болезней 9-го пересмотра), обвиняется в совершении</w:t>
      </w:r>
      <w:r>
        <w:t xml:space="preserve"> преступления небольшой тяжести, загладила причиненный потерпевшей вред и примирилась с ней, против прекращения уголовного дела по указанным основаниям не возражала, ей были разъяснены последствия прекращения уголовного дела по данному основанию, суд прихо</w:t>
      </w:r>
      <w:r>
        <w:t>дит к выводу о наличии оснований для прекращения уголовного дела в отношении Перцевой Н.С. в силу ст. 25 Уголовно-процессуального кодекса Российской Федерации, в связи с примирением сторон, с освобождением Перцевой Н.С. от уголовной ответственности на осно</w:t>
      </w:r>
      <w:r>
        <w:t>вании ст. 76 Уголовного кодекса Российской Федерации, поскольку обстоятельств, препятствующих этому, не имеется.</w:t>
      </w:r>
    </w:p>
    <w:p w:rsidR="00A77B3E" w:rsidP="0060424E">
      <w:pPr>
        <w:ind w:firstLine="720"/>
        <w:jc w:val="both"/>
      </w:pPr>
      <w:r>
        <w:t>По вступлению постановления в законную силу меру пресечения в отношении Перцевой Н.С. в виде подписки о невыезде и надлежащем поведении отменит</w:t>
      </w:r>
      <w:r>
        <w:t xml:space="preserve">ь. </w:t>
      </w:r>
    </w:p>
    <w:p w:rsidR="00A77B3E" w:rsidP="0060424E">
      <w:pPr>
        <w:ind w:firstLine="720"/>
        <w:jc w:val="both"/>
      </w:pPr>
      <w: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Перцевой Н.С., не подлежат. </w:t>
      </w:r>
    </w:p>
    <w:p w:rsidR="00A77B3E" w:rsidP="0060424E">
      <w:pPr>
        <w:ind w:firstLine="720"/>
        <w:jc w:val="both"/>
      </w:pPr>
      <w:r>
        <w:t>Гражданский иск по делу не заявлен.</w:t>
      </w:r>
    </w:p>
    <w:p w:rsidR="00A77B3E" w:rsidP="0060424E">
      <w:pPr>
        <w:ind w:firstLine="720"/>
        <w:jc w:val="both"/>
      </w:pPr>
      <w:r>
        <w:t>Вещественными доказат</w:t>
      </w:r>
      <w:r>
        <w:t xml:space="preserve">ельствами по делу надлежит распорядиться в соответствии со ст. 81 Уголовно-процессуального кодекса Российской Федерации. </w:t>
      </w:r>
    </w:p>
    <w:p w:rsidR="00A77B3E" w:rsidP="0060424E">
      <w:pPr>
        <w:ind w:firstLine="720"/>
        <w:jc w:val="both"/>
      </w:pPr>
      <w:r>
        <w:t xml:space="preserve">Руководствуясь ст.76 Уголовного кодекса Российской Федерации, </w:t>
      </w:r>
      <w:r>
        <w:t>ст.ст</w:t>
      </w:r>
      <w:r>
        <w:t>. 25, 254 Уголовно-процессуального кодекса Российской Федерации, ми</w:t>
      </w:r>
      <w:r>
        <w:t>ровой судья –</w:t>
      </w:r>
    </w:p>
    <w:p w:rsidR="00A77B3E" w:rsidP="0060424E">
      <w:pPr>
        <w:ind w:firstLine="720"/>
        <w:jc w:val="both"/>
      </w:pPr>
    </w:p>
    <w:p w:rsidR="00A77B3E" w:rsidP="0060424E">
      <w:pPr>
        <w:ind w:firstLine="720"/>
        <w:jc w:val="both"/>
      </w:pPr>
      <w:r>
        <w:t xml:space="preserve">                                                  ПОСТАНОВИЛ:</w:t>
      </w:r>
    </w:p>
    <w:p w:rsidR="00A77B3E" w:rsidP="0060424E">
      <w:pPr>
        <w:ind w:firstLine="720"/>
        <w:jc w:val="both"/>
      </w:pPr>
    </w:p>
    <w:p w:rsidR="00A77B3E" w:rsidP="0060424E">
      <w:pPr>
        <w:ind w:firstLine="720"/>
        <w:jc w:val="both"/>
      </w:pPr>
      <w:r>
        <w:t xml:space="preserve">Уголовное дело в отношении Перцевой /данные изъяты/, обвиняемой в совершении преступления, предусмотренного п. «в» ч. 2 ст. 115 Уголовного </w:t>
      </w:r>
      <w:r>
        <w:t>кодекса Российской Федерации, прекратит</w:t>
      </w:r>
      <w:r>
        <w:t>ь на основании ст. 25 Уголовно-процессуального кодекса Российской Федерации в связи с примирением сторон.</w:t>
      </w:r>
    </w:p>
    <w:p w:rsidR="00A77B3E" w:rsidP="0060424E">
      <w:pPr>
        <w:ind w:firstLine="720"/>
        <w:jc w:val="both"/>
      </w:pPr>
      <w:r>
        <w:t xml:space="preserve">На основании ст. 76 Уголовного кодекса Российской Федерации </w:t>
      </w:r>
      <w:r>
        <w:t>Перцеву</w:t>
      </w:r>
      <w:r>
        <w:t xml:space="preserve"> /данные изъяты/ освободить от уголовной ответственности. </w:t>
      </w:r>
    </w:p>
    <w:p w:rsidR="00A77B3E" w:rsidP="0060424E">
      <w:pPr>
        <w:ind w:firstLine="720"/>
        <w:jc w:val="both"/>
      </w:pPr>
      <w:r>
        <w:t>По вступлению постановле</w:t>
      </w:r>
      <w:r>
        <w:t xml:space="preserve">ния в законную силу меру пресечения Перцевой /данные изъяты/ в виде подписки о невыезде и надлежащем поведении отменить. </w:t>
      </w:r>
    </w:p>
    <w:p w:rsidR="00A77B3E" w:rsidP="0060424E">
      <w:pPr>
        <w:ind w:firstLine="720"/>
        <w:jc w:val="both"/>
      </w:pPr>
      <w:r>
        <w:t>Процессуальные издержки подлежат возмещению за счет средств федерального бюджета.</w:t>
      </w:r>
    </w:p>
    <w:p w:rsidR="00A77B3E" w:rsidP="0060424E">
      <w:pPr>
        <w:ind w:firstLine="720"/>
        <w:jc w:val="both"/>
      </w:pPr>
      <w:r>
        <w:t>Вещественными доказательствами по делу надлежит расп</w:t>
      </w:r>
      <w:r>
        <w:t xml:space="preserve">орядиться в соответствии со ст. 81 Уголовно-процессуального кодекса Российской Федерации: осколки прозрачного стекла неправильной формы, помещенные в камеру хранения вещественных доказательств при УМВД России по г. Симферополю по адресу: /данные изъяты/ – </w:t>
      </w:r>
      <w:r>
        <w:t xml:space="preserve">после вступления постановления в законную силу, уничтожить. </w:t>
      </w:r>
    </w:p>
    <w:p w:rsidR="00A77B3E" w:rsidP="0060424E">
      <w:pPr>
        <w:ind w:firstLine="720"/>
        <w:jc w:val="both"/>
      </w:pPr>
      <w: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</w:t>
      </w:r>
      <w:r>
        <w:t>ь (Железнодорожный район городского округа Симферополь) Республики Крым в течение 15 суток со дня его вынесения.</w:t>
      </w:r>
    </w:p>
    <w:p w:rsidR="00A77B3E" w:rsidP="0060424E">
      <w:pPr>
        <w:ind w:firstLine="720"/>
        <w:jc w:val="both"/>
      </w:pPr>
    </w:p>
    <w:p w:rsidR="00A77B3E" w:rsidP="0060424E">
      <w:pPr>
        <w:ind w:firstLine="720"/>
        <w:jc w:val="both"/>
      </w:pPr>
      <w:r>
        <w:t xml:space="preserve">Мировой судья                    </w:t>
      </w:r>
      <w:r>
        <w:t xml:space="preserve">               подпись                                   </w:t>
      </w:r>
      <w:r>
        <w:t>К.К.Авдеева</w:t>
      </w:r>
      <w:r>
        <w:t xml:space="preserve"> </w:t>
      </w:r>
    </w:p>
    <w:p w:rsidR="00A77B3E" w:rsidP="0060424E">
      <w:pPr>
        <w:ind w:firstLine="720"/>
        <w:jc w:val="both"/>
      </w:pPr>
    </w:p>
    <w:p w:rsidR="00A77B3E" w:rsidP="0060424E">
      <w:pPr>
        <w:ind w:firstLine="720"/>
        <w:jc w:val="both"/>
      </w:pPr>
    </w:p>
    <w:p w:rsidR="00A77B3E" w:rsidP="0060424E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4E"/>
    <w:rsid w:val="006042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