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923A4">
      <w:pPr>
        <w:ind w:firstLine="720"/>
        <w:jc w:val="both"/>
      </w:pPr>
      <w:r>
        <w:t xml:space="preserve">                                                                                              Дело №1-6-18/2024</w:t>
      </w:r>
    </w:p>
    <w:p w:rsidR="00A77B3E" w:rsidP="002923A4">
      <w:pPr>
        <w:ind w:firstLine="720"/>
        <w:jc w:val="both"/>
      </w:pPr>
      <w:r>
        <w:t xml:space="preserve">                                                ПОСТАНОВЛЕНИЕ</w:t>
      </w:r>
    </w:p>
    <w:p w:rsidR="00A77B3E" w:rsidP="002923A4">
      <w:pPr>
        <w:ind w:firstLine="720"/>
        <w:jc w:val="both"/>
      </w:pPr>
    </w:p>
    <w:p w:rsidR="00A77B3E" w:rsidP="002923A4">
      <w:pPr>
        <w:ind w:firstLine="720"/>
        <w:jc w:val="both"/>
      </w:pPr>
      <w:r>
        <w:t xml:space="preserve">26 февраля 2024 года                                                            </w:t>
      </w:r>
      <w:r>
        <w:t xml:space="preserve">     г. Симферополь</w:t>
      </w:r>
    </w:p>
    <w:p w:rsidR="00A77B3E" w:rsidP="002923A4">
      <w:pPr>
        <w:ind w:firstLine="720"/>
        <w:jc w:val="both"/>
      </w:pPr>
    </w:p>
    <w:p w:rsidR="00A77B3E" w:rsidP="002923A4">
      <w:pPr>
        <w:ind w:firstLine="720"/>
        <w:jc w:val="both"/>
      </w:pPr>
      <w:r>
        <w:t>Мировой судья судебного участка №6 Железнодорожного судебного района города Симферополя (Железнодорожный район городского округа Симферополь) Республики Крым Авдеева К.К.,</w:t>
      </w:r>
    </w:p>
    <w:p w:rsidR="00A77B3E" w:rsidP="002923A4">
      <w:pPr>
        <w:ind w:firstLine="720"/>
        <w:jc w:val="both"/>
      </w:pPr>
      <w:r>
        <w:t xml:space="preserve">при ведении протокола судебного заседания и </w:t>
      </w:r>
      <w:r>
        <w:t>аудиопротоколирован</w:t>
      </w:r>
      <w:r>
        <w:t>ия</w:t>
      </w:r>
      <w:r>
        <w:t xml:space="preserve"> секретарем судебного заседания – </w:t>
      </w:r>
      <w:r>
        <w:t>Ланчевой</w:t>
      </w:r>
      <w:r>
        <w:t xml:space="preserve"> Я.И.,</w:t>
      </w:r>
    </w:p>
    <w:p w:rsidR="00A77B3E" w:rsidP="002923A4">
      <w:pPr>
        <w:ind w:firstLine="720"/>
        <w:jc w:val="both"/>
      </w:pPr>
      <w:r>
        <w:t xml:space="preserve">с участием государственного обвинителя – /данные изъяты/,         </w:t>
      </w:r>
    </w:p>
    <w:p w:rsidR="00A77B3E" w:rsidP="002923A4">
      <w:pPr>
        <w:ind w:firstLine="720"/>
        <w:jc w:val="both"/>
      </w:pPr>
      <w:r>
        <w:t xml:space="preserve">представителя потерпевшего – /данные изъяты/, </w:t>
      </w:r>
    </w:p>
    <w:p w:rsidR="00A77B3E" w:rsidP="002923A4">
      <w:pPr>
        <w:ind w:firstLine="720"/>
        <w:jc w:val="both"/>
      </w:pPr>
      <w:r>
        <w:t xml:space="preserve">защитника подсудимого – адвоката /данные изъяты/,       </w:t>
      </w:r>
    </w:p>
    <w:p w:rsidR="00A77B3E" w:rsidP="002923A4">
      <w:pPr>
        <w:ind w:firstLine="720"/>
        <w:jc w:val="both"/>
      </w:pPr>
      <w:r>
        <w:t>подсудимого – Новикова А.Д.,</w:t>
      </w:r>
    </w:p>
    <w:p w:rsidR="00A77B3E" w:rsidP="002923A4">
      <w:pPr>
        <w:ind w:firstLine="720"/>
        <w:jc w:val="both"/>
      </w:pPr>
      <w:r>
        <w:t>рассм</w:t>
      </w:r>
      <w:r>
        <w:t>отрев в открытом судебном заседании в особом порядке уголовное дело по обвинению:</w:t>
      </w:r>
    </w:p>
    <w:p w:rsidR="00A77B3E" w:rsidP="002923A4">
      <w:pPr>
        <w:ind w:firstLine="720"/>
        <w:jc w:val="both"/>
      </w:pPr>
      <w:r>
        <w:t>Новикова /данные изъяты/, родившегося /данные изъяты/ в /данные изъяты/, имеющего среднее образование, не женатого, официально не трудоустроенного, военнообязанного, зарегист</w:t>
      </w:r>
      <w:r>
        <w:t>рированного по адресу: /данные изъяты/, /данные изъяты/, проживающего по адресу: /данные изъяты/, ранее не судимого,</w:t>
      </w:r>
    </w:p>
    <w:p w:rsidR="00A77B3E" w:rsidP="002923A4">
      <w:pPr>
        <w:ind w:firstLine="720"/>
        <w:jc w:val="both"/>
      </w:pPr>
      <w:r>
        <w:t>обвиняемого в совершении преступления, предусмотренного ч. 1 ст.158 Уголовного кодекса Российской Федерации,</w:t>
      </w:r>
    </w:p>
    <w:p w:rsidR="00A77B3E" w:rsidP="002923A4">
      <w:pPr>
        <w:ind w:firstLine="720"/>
        <w:jc w:val="both"/>
      </w:pPr>
    </w:p>
    <w:p w:rsidR="00A77B3E" w:rsidP="002923A4">
      <w:pPr>
        <w:ind w:firstLine="720"/>
        <w:jc w:val="both"/>
      </w:pPr>
      <w:r>
        <w:t xml:space="preserve">                             </w:t>
      </w:r>
      <w:r>
        <w:t xml:space="preserve">                        УСТАНОВИЛ:</w:t>
      </w:r>
    </w:p>
    <w:p w:rsidR="00A77B3E" w:rsidP="002923A4">
      <w:pPr>
        <w:ind w:firstLine="720"/>
        <w:jc w:val="both"/>
      </w:pPr>
    </w:p>
    <w:p w:rsidR="00A77B3E" w:rsidP="002923A4">
      <w:pPr>
        <w:ind w:firstLine="720"/>
        <w:jc w:val="both"/>
      </w:pPr>
      <w:r>
        <w:t>Новиков А.Д., органом предварительного расследования обвиняется в краже, то есть тайном хищении чужого имущества, при следующих обстоятельствах.</w:t>
      </w:r>
    </w:p>
    <w:p w:rsidR="00A77B3E" w:rsidP="002923A4">
      <w:pPr>
        <w:ind w:firstLine="720"/>
        <w:jc w:val="both"/>
      </w:pPr>
      <w:r>
        <w:t>Так, /данные изъяты/ примерно в период времени с /данные изъяты/ по /данные</w:t>
      </w:r>
      <w:r>
        <w:t xml:space="preserve"> изъяты/, Новиков А.Д. находясь в помещении магазина «/данные изъяты/» в ТЦ «/данные изъяты/», расположенного по адресу: /данные изъяты/, реализуя внезапно возникший преступный умысел, направленный на тайное хищение чужого имущества, руководствуясь корыстн</w:t>
      </w:r>
      <w:r>
        <w:t>ыми побуждениями, осознавая общественную опасность и противоправность своих действий, предвидя неизбежность причинения ущерба собственнику и желая наступления этих последствий, убедившись, что за его действиями никто не наблюдает и они носят тайный характе</w:t>
      </w:r>
      <w:r>
        <w:t>р, путем свободного доступа взял с поверхности стеллажей товар, принадлежащий /данные изъяты//данные изъяты/ а именно: /данные изъяты/. №/данные изъяты//данные изъяты/ /данные изъяты/ шт., ш/к /данные изъяты/ в количестве 1 шт. стоимостью /данные изъяты/ б</w:t>
      </w:r>
      <w:r>
        <w:t xml:space="preserve">ез НДС; БАД к пище /данные изъяты/ ш/к /данные изъяты/ в количестве 1 шт. стоимостью /данные изъяты/ без НДС; БАД /данные изъяты/ </w:t>
      </w:r>
      <w:r>
        <w:t>Гиалуроновая</w:t>
      </w:r>
      <w:r>
        <w:t xml:space="preserve"> кислота /данные изъяты/ капсул, ш/к /данные изъяты/ в количестве 1 шт. стоимостью /данные изъяты/ без НДС; /данны</w:t>
      </w:r>
      <w:r>
        <w:t xml:space="preserve">е изъяты/. №/данные изъяты//данные изъяты/ /данные изъяты/ шт., ш/к /данные изъяты/ в количестве 1 шт. стоимостью /данные изъяты/ без НДС; БАД к пище /данные изъяты/, ш/к /данные изъяты/ в количестве 1 шт. стоимостью /данные </w:t>
      </w:r>
      <w:r>
        <w:t>изъяты/ без НДС, а всего на общ</w:t>
      </w:r>
      <w:r>
        <w:t>ую сумму /данные изъяты/ без НДС, которые поместил в пластиковую корзину красного цвета, находящуюся при нем и пошел по торговому залу магазина «/данные изъяты/», далее, убедивших, что за ним никто не наблюдает и его действия не очевидны для иных лиц, из п</w:t>
      </w:r>
      <w:r>
        <w:t>ластиковой корзины переложил вышеуказанное имущество в карманы надетого на него пальто. После чего, удерживая похищенное при себе, вышел из помещения торгового зала магазина «/данные изъяты/». С похищенным имуществом, Новиков А.Д. с места совершения престу</w:t>
      </w:r>
      <w:r>
        <w:t>пления скрылся, похищенным имуществом распорядился по своему усмотрению, чем причинил /данные изъяты//данные изъяты/ материальный ущерб на общую сумму /данные изъяты/, без учёта НДС.</w:t>
      </w:r>
    </w:p>
    <w:p w:rsidR="00A77B3E" w:rsidP="002923A4">
      <w:pPr>
        <w:ind w:firstLine="720"/>
        <w:jc w:val="both"/>
      </w:pPr>
      <w:r>
        <w:t>Указанные действия Новикова А.Д. квалифицированы органом предварительного</w:t>
      </w:r>
      <w:r>
        <w:t xml:space="preserve"> расследования по признакам состава преступления, предусмотренного ч. 1 ст. 158 Уголовного кодекса Российской Федерации, как кража, то есть тайное хищение чужого имущества.</w:t>
      </w:r>
    </w:p>
    <w:p w:rsidR="00A77B3E" w:rsidP="002923A4">
      <w:pPr>
        <w:ind w:firstLine="720"/>
        <w:jc w:val="both"/>
      </w:pPr>
      <w:r>
        <w:t>В ходе судебного заседания представитель потерпевшего – /данные изъяты/ заявил хода</w:t>
      </w:r>
      <w:r>
        <w:t>тайство о прекращении уголовного дела в отношении Новикова А.Д. в соответствии со /данные изъяты/ст.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</w:t>
      </w:r>
      <w:r>
        <w:t>удимым причиненного потерпевшему вреда. В обоснование ходатайства представитель потерпевшего – /данные изъяты/ указал, что в настоящее время достигнуто примирение, причиненный вред подсудимым Новиковым А.Д. заглажен в полном объеме, принесены извинения, ко</w:t>
      </w:r>
      <w:r>
        <w:t xml:space="preserve">торые приняты, каких-либо претензий к подсудимому Новикову А.Д. потерпевший не имеет. Также представитель потерпевшего пояснил, что ходатайство о прекращении уголовного дела заявлено добровольно и осознанно. </w:t>
      </w:r>
    </w:p>
    <w:p w:rsidR="00A77B3E" w:rsidP="002923A4">
      <w:pPr>
        <w:ind w:firstLine="720"/>
        <w:jc w:val="both"/>
      </w:pPr>
      <w:r>
        <w:t>Подсудимый Новиков А.Д. ходатайство представите</w:t>
      </w:r>
      <w:r>
        <w:t>ля потерпевшего поддержал, просил прекратить уголовное дело в связи с примирением с потерпевшим и заглаживанием причиненного вреда, указав, что вину в совершении преступления он признает в полном объеме, в содеянном чистосердечно раскаивается, обстоятельст</w:t>
      </w:r>
      <w:r>
        <w:t>ва, установленные в ходе предварительного расследования, не оспаривает, ему 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A77B3E" w:rsidP="002923A4">
      <w:pPr>
        <w:ind w:firstLine="720"/>
        <w:jc w:val="both"/>
      </w:pPr>
      <w:r>
        <w:t>Защитник подсудимого просил заявленное ходатайство пр</w:t>
      </w:r>
      <w:r>
        <w:t>едставителя потерпевшего удовлетворить, производство по 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Российской Федерации освободить подс</w:t>
      </w:r>
      <w:r>
        <w:t>удимого от уголовной ответственности.</w:t>
      </w:r>
    </w:p>
    <w:p w:rsidR="00A77B3E" w:rsidP="002923A4">
      <w:pPr>
        <w:ind w:firstLine="720"/>
        <w:jc w:val="both"/>
      </w:pPr>
      <w:r>
        <w:t>Государственный обвинитель не возражала против удовлетворения ходатайства представителя потерпевшего и прекращения уголовного дела в связи с примирением сторон.</w:t>
      </w:r>
    </w:p>
    <w:p w:rsidR="00A77B3E" w:rsidP="002923A4">
      <w:pPr>
        <w:ind w:firstLine="720"/>
        <w:jc w:val="both"/>
      </w:pPr>
      <w:r>
        <w:t>Заслушав заявленное ходатайство, выслушав участников проц</w:t>
      </w:r>
      <w:r>
        <w:t>есса, обозрев материалы дела, суд приходит к следующему.</w:t>
      </w:r>
    </w:p>
    <w:p w:rsidR="00A77B3E" w:rsidP="002923A4">
      <w:pPr>
        <w:ind w:firstLine="720"/>
        <w:jc w:val="both"/>
      </w:pPr>
      <w:r>
        <w:t>В соответствии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</w:t>
      </w:r>
      <w:r>
        <w:t xml:space="preserve">ступления </w:t>
      </w:r>
      <w:r>
        <w:t>небольшой или средней тяжести, в случаях, предусмотренных ст. 76 Уголовного кодекса Российской Федерации.</w:t>
      </w:r>
    </w:p>
    <w:p w:rsidR="00A77B3E" w:rsidP="002923A4">
      <w:pPr>
        <w:ind w:firstLine="720"/>
        <w:jc w:val="both"/>
      </w:pPr>
      <w:r>
        <w:t>В силу ст. 76 Уголовного кодекса Российской Федерации, лицо, впервые совершившее преступление небольшой или средней тяжести, может быть осво</w:t>
      </w:r>
      <w:r>
        <w:t>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2923A4">
      <w:pPr>
        <w:ind w:firstLine="720"/>
        <w:jc w:val="both"/>
      </w:pPr>
      <w:r>
        <w:t>Судом установлено, что Новиков А.Д. обвиняется в совершении преступления, предусмотренного ч. 1 ст. 158 Уголовного кодекса Российской Федера</w:t>
      </w:r>
      <w:r>
        <w:t>ции, относящегося к преступным деяниям небольшой тяжести, ранее не судим, загладил причиненный преступлением потерпевшему вред, и они примирились.</w:t>
      </w:r>
    </w:p>
    <w:p w:rsidR="00A77B3E" w:rsidP="002923A4">
      <w:pPr>
        <w:ind w:firstLine="720"/>
        <w:jc w:val="both"/>
      </w:pPr>
      <w:r>
        <w:t>Согласно п. 9 Постановления Пленума Верховного Суда Российской Федерации от /данные изъяты/ №19 «О применении</w:t>
      </w:r>
      <w:r>
        <w:t xml:space="preserve">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</w:t>
      </w:r>
      <w:r>
        <w:t>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</w:t>
      </w:r>
      <w:r>
        <w:t>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</w:t>
      </w:r>
      <w:r>
        <w:t xml:space="preserve"> совершившего преступление, обстоятельства, смягчающие и отягчающие наказание.</w:t>
      </w:r>
    </w:p>
    <w:p w:rsidR="00A77B3E" w:rsidP="002923A4">
      <w:pPr>
        <w:ind w:firstLine="720"/>
        <w:jc w:val="both"/>
      </w:pPr>
      <w:r>
        <w:t xml:space="preserve"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</w:t>
      </w:r>
      <w:r>
        <w:t>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A77B3E" w:rsidP="002923A4">
      <w:pPr>
        <w:ind w:firstLine="720"/>
        <w:jc w:val="both"/>
      </w:pPr>
      <w:r>
        <w:t>Из положений уголов</w:t>
      </w:r>
      <w:r>
        <w:t>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</w:t>
      </w:r>
      <w:r>
        <w:t xml:space="preserve">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A77B3E" w:rsidP="002923A4">
      <w:pPr>
        <w:ind w:firstLine="720"/>
        <w:jc w:val="both"/>
      </w:pPr>
      <w:r>
        <w:t>Материалы дела свидетельствуют, что причиненный потерпевшему вред подсудимым заглажен в полном о</w:t>
      </w:r>
      <w:r>
        <w:t xml:space="preserve">бъеме, что подтверждается письменным ходатайством представителя потерпевшего, а также пояснениями, данными представителем потерпевшего и подсудимым в судебном заседании. </w:t>
      </w:r>
    </w:p>
    <w:p w:rsidR="00A77B3E" w:rsidP="002923A4">
      <w:pPr>
        <w:ind w:firstLine="720"/>
        <w:jc w:val="both"/>
      </w:pPr>
      <w:r>
        <w:t>В силу ч. 2 ст. 239 Уголовно-процессуального кодекса Российской Федерации, судья може</w:t>
      </w:r>
      <w:r>
        <w:t xml:space="preserve">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A77B3E" w:rsidP="002923A4">
      <w:pPr>
        <w:ind w:firstLine="720"/>
        <w:jc w:val="both"/>
      </w:pPr>
      <w:r>
        <w:t>Согласно п. 3 ч. 1 ст. 254 Уголовно-процессуального кодекса Российской Федерации, суд прекращает уголовное дело в</w:t>
      </w:r>
      <w:r>
        <w:t xml:space="preserve"> судебном заседании в случаях, предусмотренных статьями 25 и 28 настоящего Кодекса.</w:t>
      </w:r>
    </w:p>
    <w:p w:rsidR="00A77B3E" w:rsidP="002923A4">
      <w:pPr>
        <w:ind w:firstLine="720"/>
        <w:jc w:val="both"/>
      </w:pPr>
      <w:r>
        <w:t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</w:t>
      </w:r>
      <w:r>
        <w:t xml:space="preserve"> обстоятельства, наличие свободно выраженного волеизъявления представителя потерпевшего в части заглаживания подсудимым причиненного вреда, и примирения с подсудимым, изменение степени общественной опасности лица, совершившего преступление, после заглажива</w:t>
      </w:r>
      <w:r>
        <w:t>ния вреда и примирения с потерпевшим, то обстоятельство, что Новиков А.Д. ранее не судим, на учетах у врача-психиатра и врача-нарколога не состоит, по месту жительства характеризуется посредственно, обвиняется в совершении преступления небольшой тяжести, в</w:t>
      </w:r>
      <w:r>
        <w:t>ину признал в полном объеме, чистосердечно раскаялся в содеянном, загладил причиненный преступлением потерпевшему вред, против прекращения уголовного дела по указанным основаниям не возражал, ему были разъяснены последствия прекращения уголовного дела по д</w:t>
      </w:r>
      <w:r>
        <w:t>анному основанию, суд приходит к выводу о наличии оснований для прекращения уголовного дела в отношении Новикова А.Д. в силу ст. 25 Уголовно-процессуального кодекса Российской Федерации, в связи с примирением сторон, с освобождением Новикова А.Д. от уголов</w:t>
      </w:r>
      <w:r>
        <w:t>ной ответственности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A77B3E" w:rsidP="002923A4">
      <w:pPr>
        <w:ind w:firstLine="720"/>
        <w:jc w:val="both"/>
      </w:pPr>
      <w:r>
        <w:t>По вступлению постановления в законную силу меру пресечения в отношении Новикова А.Д. в виде подписки о невыезде и н</w:t>
      </w:r>
      <w:r>
        <w:t xml:space="preserve">адлежащем поведении отменить. </w:t>
      </w:r>
    </w:p>
    <w:p w:rsidR="00A77B3E" w:rsidP="002923A4">
      <w:pPr>
        <w:ind w:firstLine="720"/>
        <w:jc w:val="both"/>
      </w:pPr>
      <w:r>
        <w:t xml:space="preserve">В соответствии с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подсудимого, не подлежат. </w:t>
      </w:r>
    </w:p>
    <w:p w:rsidR="00A77B3E" w:rsidP="002923A4">
      <w:pPr>
        <w:ind w:firstLine="720"/>
        <w:jc w:val="both"/>
      </w:pPr>
      <w:r>
        <w:t>Гражданский иск по делу не заявл</w:t>
      </w:r>
      <w:r>
        <w:t>ен.</w:t>
      </w:r>
    </w:p>
    <w:p w:rsidR="00A77B3E" w:rsidP="002923A4">
      <w:pPr>
        <w:ind w:firstLine="720"/>
        <w:jc w:val="both"/>
      </w:pPr>
      <w: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A77B3E" w:rsidP="002923A4">
      <w:pPr>
        <w:ind w:firstLine="720"/>
        <w:jc w:val="both"/>
      </w:pPr>
      <w:r>
        <w:t xml:space="preserve">Руководствуясь ст.76 Уголовного кодекса Российской Федерации, </w:t>
      </w:r>
      <w:r>
        <w:t>ст.ст</w:t>
      </w:r>
      <w:r>
        <w:t>. 25, 254 Уголовно-процессуального кодекса</w:t>
      </w:r>
      <w:r>
        <w:t xml:space="preserve"> Российской Федерации, мировой судья –</w:t>
      </w:r>
    </w:p>
    <w:p w:rsidR="00A77B3E" w:rsidP="002923A4">
      <w:pPr>
        <w:ind w:firstLine="720"/>
        <w:jc w:val="both"/>
      </w:pPr>
    </w:p>
    <w:p w:rsidR="00A77B3E" w:rsidP="002923A4">
      <w:pPr>
        <w:ind w:firstLine="720"/>
        <w:jc w:val="both"/>
      </w:pPr>
      <w:r>
        <w:t xml:space="preserve">                                                  ПОСТАНОВИЛ:</w:t>
      </w:r>
    </w:p>
    <w:p w:rsidR="00A77B3E" w:rsidP="002923A4">
      <w:pPr>
        <w:ind w:firstLine="720"/>
        <w:jc w:val="both"/>
      </w:pPr>
    </w:p>
    <w:p w:rsidR="00A77B3E" w:rsidP="002923A4">
      <w:pPr>
        <w:ind w:firstLine="720"/>
        <w:jc w:val="both"/>
      </w:pPr>
      <w:r>
        <w:t>Уголовное дело в отношении Новикова /данные изъяты/, обвиняемого в совершении преступления, предусмотренного ч. 1 ст. 158 Уголовного кодекса Российской Ф</w:t>
      </w:r>
      <w:r>
        <w:t>едерации, прекратить на основании ст. 25 Уголовно-процессуального кодекса Российской Федерации в связи с примирением сторон.</w:t>
      </w:r>
    </w:p>
    <w:p w:rsidR="00A77B3E" w:rsidP="002923A4">
      <w:pPr>
        <w:ind w:firstLine="720"/>
        <w:jc w:val="both"/>
      </w:pPr>
      <w:r>
        <w:t xml:space="preserve">На основании ст. 76 Уголовного кодекса Российской Федерации Новикова /данные изъяты/ освободить от уголовной ответственности. </w:t>
      </w:r>
    </w:p>
    <w:p w:rsidR="00A77B3E" w:rsidP="002923A4">
      <w:pPr>
        <w:ind w:firstLine="720"/>
        <w:jc w:val="both"/>
      </w:pPr>
      <w:r>
        <w:t>По в</w:t>
      </w:r>
      <w:r>
        <w:t xml:space="preserve">ступлению постановления в законную силу меру пресечения Новикову /данные изъяты/ в виде подписки о невыезде и надлежащем поведении отменить. </w:t>
      </w:r>
    </w:p>
    <w:p w:rsidR="00A77B3E" w:rsidP="002923A4">
      <w:pPr>
        <w:ind w:firstLine="720"/>
        <w:jc w:val="both"/>
      </w:pPr>
      <w:r>
        <w:t>Процессуальные издержки подлежат возмещению за счет средств федерального бюджета.</w:t>
      </w:r>
    </w:p>
    <w:p w:rsidR="00A77B3E" w:rsidP="002923A4">
      <w:pPr>
        <w:ind w:firstLine="720"/>
        <w:jc w:val="both"/>
      </w:pPr>
      <w:r>
        <w:t xml:space="preserve">        Вещественными доказатель</w:t>
      </w:r>
      <w:r>
        <w:t>ствами по делу надлежит распорядиться в соответствии со ст. 81 Уголовно-процессуального кодекса Российской Федерации: диск черного цвета, содержащий видеозапись с камеры видеонаблюдения магазина /данные изъяты//данные изъяты/ «/данные изъяты/» от /данные и</w:t>
      </w:r>
      <w:r>
        <w:t xml:space="preserve">зъяты/ - оставить в материалах дела в течение всего срока хранения последнего; /данные изъяты/. №/данные изъяты//данные изъяты/ /данные изъяты/ шт., ш/к /данные изъяты/ в количестве 1 шт.; БАД к пище /данные изъяты/ ш/к /данные изъяты/ в количестве 1 шт.; </w:t>
      </w:r>
      <w:r>
        <w:t xml:space="preserve">БАД /данные изъяты/ </w:t>
      </w:r>
      <w:r>
        <w:t>Гиалуроновая</w:t>
      </w:r>
      <w:r>
        <w:t xml:space="preserve"> кислота /данные изъяты/ капсул, ш/к /данные изъяты/ в количестве 1 шт.; /данные изъяты//данные изъяты/. №/данные изъяты//данные изъяты/ /данные изъяты/ шт., ш/к /данные изъяты/ в количестве 1 шт.; БАД к пище /данные изъяты/</w:t>
      </w:r>
      <w:r>
        <w:t xml:space="preserve">, ш/к /данные изъяты/ в количестве 1 шт., переданные на хранение представителю потерпевшего /данные изъяты//данные изъяты/ - оставить потерпевшему /данные изъяты//данные изъяты/ по принадлежности. </w:t>
      </w:r>
    </w:p>
    <w:p w:rsidR="00A77B3E" w:rsidP="002923A4">
      <w:pPr>
        <w:ind w:firstLine="720"/>
        <w:jc w:val="both"/>
      </w:pPr>
      <w:r>
        <w:t>Постановление может быть обжаловано в Железнодорожный райо</w:t>
      </w:r>
      <w:r>
        <w:t>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 в течение 15 суток со дня его вынесения.</w:t>
      </w:r>
    </w:p>
    <w:p w:rsidR="00A77B3E" w:rsidP="002923A4">
      <w:pPr>
        <w:ind w:firstLine="720"/>
        <w:jc w:val="both"/>
      </w:pPr>
    </w:p>
    <w:p w:rsidR="00A77B3E" w:rsidP="002923A4">
      <w:pPr>
        <w:ind w:firstLine="720"/>
        <w:jc w:val="both"/>
      </w:pPr>
      <w:r>
        <w:t xml:space="preserve">Мировой судья                 </w:t>
      </w:r>
      <w:r>
        <w:t xml:space="preserve">                  подпись                                   </w:t>
      </w:r>
      <w:r>
        <w:t>К.К.Авдеева</w:t>
      </w:r>
      <w:r>
        <w:t xml:space="preserve"> </w:t>
      </w:r>
    </w:p>
    <w:p w:rsidR="00A77B3E" w:rsidP="002923A4">
      <w:pPr>
        <w:ind w:firstLine="720"/>
        <w:jc w:val="both"/>
      </w:pPr>
    </w:p>
    <w:p w:rsidR="00A77B3E" w:rsidP="002923A4">
      <w:pPr>
        <w:ind w:firstLine="720"/>
        <w:jc w:val="both"/>
      </w:pPr>
    </w:p>
    <w:p w:rsidR="00A77B3E" w:rsidP="002923A4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4"/>
    <w:rsid w:val="002923A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