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CD" w:rsidRPr="008A18B6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210079" w:rsidRPr="008A18B6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>Дело №  1-</w:t>
      </w:r>
      <w:r w:rsidRPr="008A18B6" w:rsidR="00D73B6D">
        <w:rPr>
          <w:rFonts w:ascii="Times New Roman" w:hAnsi="Times New Roman"/>
          <w:sz w:val="28"/>
          <w:szCs w:val="28"/>
        </w:rPr>
        <w:t>6</w:t>
      </w:r>
      <w:r w:rsidRPr="008A18B6" w:rsidR="00055DC5">
        <w:rPr>
          <w:rFonts w:ascii="Times New Roman" w:hAnsi="Times New Roman"/>
          <w:sz w:val="28"/>
          <w:szCs w:val="28"/>
        </w:rPr>
        <w:t>2</w:t>
      </w:r>
      <w:r w:rsidRPr="008A18B6" w:rsidR="00D73B6D">
        <w:rPr>
          <w:rFonts w:ascii="Times New Roman" w:hAnsi="Times New Roman"/>
          <w:sz w:val="28"/>
          <w:szCs w:val="28"/>
        </w:rPr>
        <w:t>-</w:t>
      </w:r>
      <w:r w:rsidRPr="008A18B6" w:rsidR="00C22CC0">
        <w:rPr>
          <w:rFonts w:ascii="Times New Roman" w:hAnsi="Times New Roman"/>
          <w:sz w:val="28"/>
          <w:szCs w:val="28"/>
        </w:rPr>
        <w:t>8</w:t>
      </w:r>
      <w:r w:rsidRPr="008A18B6" w:rsidR="00BF44DD">
        <w:rPr>
          <w:rFonts w:ascii="Times New Roman" w:hAnsi="Times New Roman"/>
          <w:sz w:val="28"/>
          <w:szCs w:val="28"/>
        </w:rPr>
        <w:t>/202</w:t>
      </w:r>
      <w:r w:rsidRPr="008A18B6" w:rsidR="0076175C">
        <w:rPr>
          <w:rFonts w:ascii="Times New Roman" w:hAnsi="Times New Roman"/>
          <w:sz w:val="28"/>
          <w:szCs w:val="28"/>
        </w:rPr>
        <w:t>6</w:t>
      </w:r>
    </w:p>
    <w:p w:rsidR="00770FAE" w:rsidRPr="008A18B6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>УИД 91</w:t>
      </w:r>
      <w:r w:rsidRPr="008A18B6">
        <w:rPr>
          <w:rFonts w:ascii="Times New Roman" w:hAnsi="Times New Roman"/>
          <w:sz w:val="28"/>
          <w:szCs w:val="28"/>
          <w:lang w:val="en-US"/>
        </w:rPr>
        <w:t>MS</w:t>
      </w:r>
      <w:r w:rsidRPr="008A18B6">
        <w:rPr>
          <w:rFonts w:ascii="Times New Roman" w:hAnsi="Times New Roman"/>
          <w:sz w:val="28"/>
          <w:szCs w:val="28"/>
        </w:rPr>
        <w:t>0062-01-202</w:t>
      </w:r>
      <w:r w:rsidRPr="008A18B6" w:rsidR="0076175C">
        <w:rPr>
          <w:rFonts w:ascii="Times New Roman" w:hAnsi="Times New Roman"/>
          <w:sz w:val="28"/>
          <w:szCs w:val="28"/>
        </w:rPr>
        <w:t>6</w:t>
      </w:r>
      <w:r w:rsidRPr="008A18B6">
        <w:rPr>
          <w:rFonts w:ascii="Times New Roman" w:hAnsi="Times New Roman"/>
          <w:sz w:val="28"/>
          <w:szCs w:val="28"/>
        </w:rPr>
        <w:t>-00</w:t>
      </w:r>
      <w:r w:rsidRPr="008A18B6" w:rsidR="0076175C">
        <w:rPr>
          <w:rFonts w:ascii="Times New Roman" w:hAnsi="Times New Roman"/>
          <w:sz w:val="28"/>
          <w:szCs w:val="28"/>
        </w:rPr>
        <w:t>014</w:t>
      </w:r>
      <w:r w:rsidRPr="008A18B6" w:rsidR="00C22CC0">
        <w:rPr>
          <w:rFonts w:ascii="Times New Roman" w:hAnsi="Times New Roman"/>
          <w:sz w:val="28"/>
          <w:szCs w:val="28"/>
        </w:rPr>
        <w:t>4-63</w:t>
      </w:r>
    </w:p>
    <w:p w:rsidR="000F01EB" w:rsidRPr="008A18B6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A4AC6" w:rsidRPr="008A18B6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18B6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A4AC6" w:rsidRPr="008A18B6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4AC6" w:rsidRPr="008A18B6" w:rsidP="005168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марта</w:t>
      </w:r>
      <w:r w:rsidRPr="008A18B6" w:rsidR="0076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2026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</w:t>
      </w:r>
      <w:r w:rsidRPr="008A18B6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A18B6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пгт</w:t>
      </w:r>
      <w:r w:rsidRPr="008A18B6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Ленино</w:t>
      </w:r>
    </w:p>
    <w:p w:rsidR="009A4AC6" w:rsidRPr="008A18B6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3B6D" w:rsidRPr="008A18B6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Мировой судья судебного участка №62 Ленинского судебного района (Ленинский район) Республики Крым Тимофеева В.А.,</w:t>
      </w:r>
    </w:p>
    <w:p w:rsidR="00D73B6D" w:rsidRPr="008A18B6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8A18B6" w:rsidR="00A35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помощнике мирового судьи Османове О.С.</w:t>
      </w:r>
    </w:p>
    <w:p w:rsidR="009A4AC6" w:rsidRPr="008A18B6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государственн</w:t>
      </w:r>
      <w:r w:rsidRPr="008A18B6" w:rsidR="00CA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обвинител</w:t>
      </w:r>
      <w:r w:rsidRPr="008A18B6" w:rsidR="00CA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8A18B6" w:rsidR="0076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</w:t>
      </w:r>
      <w:r w:rsidRPr="008A18B6" w:rsidR="00CA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прокурора </w:t>
      </w:r>
      <w:r w:rsidRPr="008A18B6" w:rsidR="00714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Ленинского района Республики Крым </w:t>
      </w:r>
      <w:r w:rsidRPr="008A18B6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Безуновой К.О.</w:t>
      </w:r>
      <w:r w:rsidRPr="008A18B6" w:rsidR="00CA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старшего помощника прокурора Ленинского района Республики Крым – Насурлаева А.А.,</w:t>
      </w:r>
    </w:p>
    <w:p w:rsidR="007A4A2C" w:rsidRPr="008A18B6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защитника – адвоката </w:t>
      </w:r>
      <w:r w:rsidRPr="008A18B6" w:rsidR="00CA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Железняковой</w:t>
      </w:r>
      <w:r w:rsidRPr="008A18B6" w:rsidR="00CA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И.К.</w:t>
      </w:r>
      <w:r w:rsidRPr="008A18B6" w:rsidR="00272C09">
        <w:rPr>
          <w:sz w:val="28"/>
          <w:szCs w:val="28"/>
        </w:rPr>
        <w:t xml:space="preserve"> </w:t>
      </w:r>
      <w:r w:rsidRPr="004C2EA2" w:rsidR="004C2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8A18B6" w:rsidR="0027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8A18B6" w:rsidP="008E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</w:t>
      </w:r>
      <w:r w:rsidRPr="008A18B6" w:rsidR="00731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открытом</w:t>
      </w:r>
      <w:r w:rsidRPr="008A18B6" w:rsidR="000E77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судебном заседании уголовное дело </w:t>
      </w:r>
      <w:r w:rsidRPr="008A18B6" w:rsidR="002C6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32AB5" w:rsidRPr="008A18B6" w:rsidP="00D363E4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Тришкина Романа Александровича</w:t>
      </w:r>
      <w:r w:rsidRPr="008A18B6" w:rsidR="007A4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915E3C" w:rsidRPr="008A18B6" w:rsidP="00D363E4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8A18B6" w:rsidR="00FE0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8A18B6" w:rsidP="006A3628">
      <w:pPr>
        <w:jc w:val="both"/>
        <w:rPr>
          <w:rStyle w:val="2"/>
          <w:rFonts w:ascii="Times New Roman" w:hAnsi="Times New Roman"/>
          <w:b w:val="0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>обвиняемо</w:t>
      </w:r>
      <w:r w:rsidRPr="008A18B6" w:rsidR="00992B3C">
        <w:rPr>
          <w:rFonts w:ascii="Times New Roman" w:hAnsi="Times New Roman"/>
          <w:sz w:val="28"/>
          <w:szCs w:val="28"/>
        </w:rPr>
        <w:t>го</w:t>
      </w:r>
      <w:r w:rsidRPr="008A18B6" w:rsidR="00C60341">
        <w:rPr>
          <w:rFonts w:ascii="Times New Roman" w:hAnsi="Times New Roman"/>
          <w:sz w:val="28"/>
          <w:szCs w:val="28"/>
        </w:rPr>
        <w:t xml:space="preserve"> </w:t>
      </w:r>
      <w:r w:rsidRPr="008A18B6">
        <w:rPr>
          <w:rFonts w:ascii="Times New Roman" w:hAnsi="Times New Roman"/>
          <w:sz w:val="28"/>
          <w:szCs w:val="28"/>
        </w:rPr>
        <w:t>в совершении преступлени</w:t>
      </w:r>
      <w:r w:rsidRPr="008A18B6" w:rsidR="00C04DF7">
        <w:rPr>
          <w:rFonts w:ascii="Times New Roman" w:hAnsi="Times New Roman"/>
          <w:sz w:val="28"/>
          <w:szCs w:val="28"/>
        </w:rPr>
        <w:t>я</w:t>
      </w:r>
      <w:r w:rsidRPr="008A18B6">
        <w:rPr>
          <w:rFonts w:ascii="Times New Roman" w:hAnsi="Times New Roman"/>
          <w:sz w:val="28"/>
          <w:szCs w:val="28"/>
        </w:rPr>
        <w:t>, предусмотренн</w:t>
      </w:r>
      <w:r w:rsidRPr="008A18B6" w:rsidR="00C04DF7">
        <w:rPr>
          <w:rFonts w:ascii="Times New Roman" w:hAnsi="Times New Roman"/>
          <w:sz w:val="28"/>
          <w:szCs w:val="28"/>
        </w:rPr>
        <w:t>ого</w:t>
      </w:r>
      <w:r w:rsidRPr="008A18B6">
        <w:rPr>
          <w:rFonts w:ascii="Times New Roman" w:hAnsi="Times New Roman"/>
          <w:sz w:val="28"/>
          <w:szCs w:val="28"/>
        </w:rPr>
        <w:t xml:space="preserve"> </w:t>
      </w:r>
      <w:r w:rsidRPr="008A18B6" w:rsidR="00115430">
        <w:rPr>
          <w:rFonts w:ascii="Times New Roman" w:hAnsi="Times New Roman"/>
          <w:sz w:val="28"/>
          <w:szCs w:val="28"/>
        </w:rPr>
        <w:t>п. «в» ч. 2 ст. 115</w:t>
      </w:r>
      <w:r w:rsidRPr="008A18B6" w:rsidR="000324FF">
        <w:rPr>
          <w:rStyle w:val="2"/>
          <w:rFonts w:ascii="Times New Roman" w:hAnsi="Times New Roman"/>
          <w:b w:val="0"/>
          <w:sz w:val="28"/>
          <w:szCs w:val="28"/>
        </w:rPr>
        <w:t xml:space="preserve"> </w:t>
      </w:r>
      <w:r w:rsidRPr="008A18B6" w:rsidR="007E2255">
        <w:rPr>
          <w:rStyle w:val="2"/>
          <w:rFonts w:ascii="Times New Roman" w:hAnsi="Times New Roman"/>
          <w:b w:val="0"/>
          <w:sz w:val="28"/>
          <w:szCs w:val="28"/>
        </w:rPr>
        <w:t>Уголовного Кодекса Российской Федерации,</w:t>
      </w:r>
    </w:p>
    <w:p w:rsidR="009275CC" w:rsidRPr="008A18B6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4AC6" w:rsidRPr="008A18B6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222827" w:rsidRPr="008A18B6" w:rsidP="00222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18B6">
        <w:rPr>
          <w:rFonts w:ascii="Times New Roman" w:hAnsi="Times New Roman"/>
          <w:sz w:val="28"/>
          <w:szCs w:val="28"/>
          <w:lang w:eastAsia="ru-RU"/>
        </w:rPr>
        <w:t>Тришкин Роман Александрович обвиняется в совершении преступления небольшой тяжести при следующих обстоятельствах.</w:t>
      </w:r>
    </w:p>
    <w:p w:rsidR="00115430" w:rsidRPr="008A18B6" w:rsidP="00115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18B6">
        <w:rPr>
          <w:rFonts w:ascii="Times New Roman" w:hAnsi="Times New Roman"/>
          <w:sz w:val="28"/>
          <w:szCs w:val="28"/>
          <w:lang w:eastAsia="ru-RU"/>
        </w:rPr>
        <w:t xml:space="preserve">Так </w:t>
      </w:r>
      <w:r w:rsidRPr="004C2EA2" w:rsidR="004C2EA2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, Тришкин Р.А., находясь в помещении спальни дома </w:t>
      </w:r>
      <w:r w:rsidRPr="004C2EA2" w:rsidR="004C2EA2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8A18B6">
        <w:rPr>
          <w:rFonts w:ascii="Times New Roman" w:hAnsi="Times New Roman"/>
          <w:sz w:val="28"/>
          <w:szCs w:val="28"/>
          <w:lang w:eastAsia="ru-RU"/>
        </w:rPr>
        <w:t>, будучи в состоянии алкогольного опьянения, действуя умышлено, ре</w:t>
      </w:r>
      <w:r w:rsidRPr="008A18B6">
        <w:rPr>
          <w:rFonts w:ascii="Times New Roman" w:hAnsi="Times New Roman"/>
          <w:sz w:val="28"/>
          <w:szCs w:val="28"/>
          <w:lang w:eastAsia="ru-RU"/>
        </w:rPr>
        <w:t>ализуя свой внезапно возникший преступный умысел, направленный на причинение телесных повреждений, осознавая общественную опасность своих действий, предвидя возможность наступления общественно опасных последствий в виде причинения вреда здоровью и желая их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 наступления, на почве личных неприязненных отношений возникших в ходе ссоры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A18B6">
        <w:rPr>
          <w:rFonts w:ascii="Times New Roman" w:hAnsi="Times New Roman"/>
          <w:sz w:val="28"/>
          <w:szCs w:val="28"/>
          <w:lang w:eastAsia="ru-RU"/>
        </w:rPr>
        <w:t>с находящейся там же Вахрушевой Кристиной Юрьевной, схватив в свою правую руку лежащий на кухонном столе нож, имеющий на левой голомени клинка маркировочное обозначение, читаемое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 как: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 «Mallony stainless steel», и используя его в качестве оружия, </w:t>
      </w:r>
      <w:r w:rsidRPr="008A18B6" w:rsidR="003E77EE">
        <w:rPr>
          <w:rFonts w:ascii="Times New Roman" w:hAnsi="Times New Roman"/>
          <w:sz w:val="28"/>
          <w:szCs w:val="28"/>
          <w:lang w:eastAsia="ru-RU"/>
        </w:rPr>
        <w:t xml:space="preserve">в комнате </w:t>
      </w:r>
      <w:r w:rsidRPr="008A18B6">
        <w:rPr>
          <w:rFonts w:ascii="Times New Roman" w:hAnsi="Times New Roman"/>
          <w:sz w:val="28"/>
          <w:szCs w:val="28"/>
          <w:lang w:eastAsia="ru-RU"/>
        </w:rPr>
        <w:t>подойдя к Вахрушевой К.Ю., находящейся лицом к нему</w:t>
      </w:r>
      <w:r w:rsidRPr="008A18B6" w:rsidR="003E77EE">
        <w:rPr>
          <w:rFonts w:ascii="Times New Roman" w:hAnsi="Times New Roman"/>
          <w:sz w:val="28"/>
          <w:szCs w:val="28"/>
          <w:lang w:eastAsia="ru-RU"/>
        </w:rPr>
        <w:t>,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 нанес ей вышеуказанным ножом один удар в область правого предплечья.  </w:t>
      </w:r>
    </w:p>
    <w:p w:rsidR="00115430" w:rsidRPr="008A18B6" w:rsidP="001154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18B6">
        <w:rPr>
          <w:rFonts w:ascii="Times New Roman" w:hAnsi="Times New Roman"/>
          <w:sz w:val="28"/>
          <w:szCs w:val="28"/>
          <w:lang w:eastAsia="ru-RU"/>
        </w:rPr>
        <w:t xml:space="preserve">В результате умышленных действий Тришкина Р.А., согласно заключение эксперта Ленинского отделения ГБУЗ РК «КРБ СМЭ» </w:t>
      </w:r>
      <w:r w:rsidRPr="004C2EA2" w:rsidR="004C2EA2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, Вахрушевой К.Ю. была причинена: </w:t>
      </w:r>
      <w:r w:rsidRPr="008A18B6">
        <w:rPr>
          <w:rFonts w:ascii="Times New Roman" w:hAnsi="Times New Roman"/>
          <w:sz w:val="28"/>
          <w:szCs w:val="28"/>
          <w:lang w:eastAsia="ru-RU"/>
        </w:rPr>
        <w:t>резанная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 рана передней области правого предплечья на границе средней трети и нижней 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трети. Резанная рана повлекла кратковременное расстройство здоровья – временное расстройство здоровья продолжительностью до трех недель от момента причинения травмы (подпункт 5.3.1 Порядка определения степени тяжести вреда, причиненного здоровью человека, 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утв. приказом МЗ РФ от 08.04.25 г. №172н). По данному критерию резаная рана причинила </w:t>
      </w:r>
      <w:r w:rsidRPr="008A18B6" w:rsidR="003E77EE">
        <w:rPr>
          <w:rFonts w:ascii="Times New Roman" w:hAnsi="Times New Roman"/>
          <w:sz w:val="28"/>
          <w:szCs w:val="28"/>
          <w:lang w:eastAsia="ru-RU"/>
        </w:rPr>
        <w:t>легкий вред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 здоровью (пункт 5.3 Порядка определения 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степени тяжести вреда, причиненного здоровью человека, утв. приказом МЗ РФ от 08.04.25 г. №172н).  </w:t>
      </w:r>
    </w:p>
    <w:p w:rsidR="00115430" w:rsidRPr="008A18B6" w:rsidP="007468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18B6">
        <w:rPr>
          <w:rFonts w:ascii="Times New Roman" w:hAnsi="Times New Roman"/>
          <w:sz w:val="28"/>
          <w:szCs w:val="28"/>
          <w:lang w:eastAsia="ru-RU"/>
        </w:rPr>
        <w:t xml:space="preserve">Действия Тришкина 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Р.А. органом дознания квалифицированы по </w:t>
      </w:r>
      <w:r w:rsidRPr="008A18B6" w:rsidR="0074682B">
        <w:rPr>
          <w:rFonts w:ascii="Times New Roman" w:hAnsi="Times New Roman"/>
          <w:sz w:val="28"/>
          <w:szCs w:val="28"/>
          <w:lang w:eastAsia="ru-RU"/>
        </w:rPr>
        <w:t xml:space="preserve">п. «в» ч. 2 ст. 115 УК РФ как </w:t>
      </w:r>
      <w:r w:rsidRPr="008A18B6">
        <w:rPr>
          <w:rFonts w:ascii="Times New Roman" w:hAnsi="Times New Roman"/>
          <w:sz w:val="28"/>
          <w:szCs w:val="28"/>
          <w:lang w:eastAsia="ru-RU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8F12D9" w:rsidRPr="008A18B6" w:rsidP="00FD4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A18B6" w:rsidR="0074682B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судебном заседании потерпевшая Вахрушева К.Ю. </w:t>
      </w:r>
      <w:r w:rsidRPr="008A18B6" w:rsidR="0035664B">
        <w:rPr>
          <w:rFonts w:ascii="Times New Roman" w:eastAsia="Times New Roman" w:hAnsi="Times New Roman"/>
          <w:sz w:val="28"/>
          <w:szCs w:val="28"/>
          <w:lang w:eastAsia="ru-RU"/>
        </w:rPr>
        <w:t>заявила ходатайство о прекращении уголовного дела в связи с примирением сторон.</w:t>
      </w:r>
      <w:r w:rsidRPr="008A18B6" w:rsidR="005A0B83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Указала, что между ею и обвиняемым достигнуто примирение, причиненный вред заглажен в полном объеме путем принесения извинений, которые она приняла и считает </w:t>
      </w:r>
      <w:r w:rsidRPr="008A18B6" w:rsidR="00FD4D4A">
        <w:rPr>
          <w:rFonts w:ascii="Times New Roman" w:eastAsia="Times New Roman" w:hAnsi="Times New Roman"/>
          <w:sz w:val="28"/>
          <w:szCs w:val="28"/>
          <w:lang w:eastAsia="ru-RU"/>
        </w:rPr>
        <w:t>достаточными. Претензий к Тришкину Р.А. не имеет. П</w:t>
      </w:r>
      <w:r w:rsidRPr="008A18B6" w:rsidR="00225802">
        <w:rPr>
          <w:rFonts w:ascii="Times New Roman" w:eastAsia="Times New Roman" w:hAnsi="Times New Roman"/>
          <w:sz w:val="28"/>
          <w:szCs w:val="28"/>
          <w:lang w:eastAsia="ru-RU"/>
        </w:rPr>
        <w:t xml:space="preserve">ричиненный вред </w:t>
      </w:r>
      <w:r w:rsidRPr="008A18B6" w:rsidR="00FD4D4A">
        <w:rPr>
          <w:rFonts w:ascii="Times New Roman" w:eastAsia="Times New Roman" w:hAnsi="Times New Roman"/>
          <w:sz w:val="28"/>
          <w:szCs w:val="28"/>
          <w:lang w:eastAsia="ru-RU"/>
        </w:rPr>
        <w:t>заглажен.</w:t>
      </w:r>
      <w:r w:rsidRPr="008A18B6" w:rsidR="002258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804445">
        <w:rPr>
          <w:rFonts w:ascii="Times New Roman" w:eastAsia="Times New Roman" w:hAnsi="Times New Roman"/>
          <w:sz w:val="28"/>
          <w:szCs w:val="28"/>
          <w:lang w:eastAsia="ru-RU"/>
        </w:rPr>
        <w:t>Последствия прекращения уголовного дела е</w:t>
      </w:r>
      <w:r w:rsidRPr="008A18B6" w:rsidR="00FD4D4A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A18B6" w:rsidR="0080444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разъяснены и понятны. </w:t>
      </w:r>
    </w:p>
    <w:p w:rsidR="00E57487" w:rsidRPr="008A18B6" w:rsidP="00A07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A18B6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тришкин Р.А.</w:t>
      </w:r>
      <w:r w:rsidRPr="008A18B6" w:rsidR="004134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A0722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просил </w:t>
      </w:r>
      <w:r w:rsidRPr="008A18B6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удовлетворить ходатайство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прекращении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производства по уголовному делу</w:t>
      </w:r>
      <w:r w:rsidRPr="008A18B6" w:rsidR="008F437B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Pr="008A18B6" w:rsidR="00C90522">
        <w:rPr>
          <w:rFonts w:ascii="Times New Roman" w:eastAsia="Times New Roman" w:hAnsi="Times New Roman"/>
          <w:sz w:val="28"/>
          <w:szCs w:val="28"/>
          <w:lang w:eastAsia="ru-RU"/>
        </w:rPr>
        <w:t>оследствия прекращения уголовного дела по не реабилитирующим основаниям е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A18B6" w:rsidR="00C90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B34A37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разъяснены и </w:t>
      </w:r>
      <w:r w:rsidRPr="008A18B6" w:rsidR="00C90522">
        <w:rPr>
          <w:rFonts w:ascii="Times New Roman" w:eastAsia="Times New Roman" w:hAnsi="Times New Roman"/>
          <w:sz w:val="28"/>
          <w:szCs w:val="28"/>
          <w:lang w:eastAsia="ru-RU"/>
        </w:rPr>
        <w:t>понятны.</w:t>
      </w:r>
    </w:p>
    <w:p w:rsidR="00E57487" w:rsidRPr="008A18B6" w:rsidP="00F034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</w:t>
      </w:r>
      <w:r w:rsidRPr="008A18B6" w:rsidR="000E777E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 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Железнякова И.К.</w:t>
      </w:r>
      <w:r w:rsidRPr="008A18B6" w:rsidR="008F4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840355">
        <w:rPr>
          <w:rFonts w:ascii="Times New Roman" w:eastAsia="Times New Roman" w:hAnsi="Times New Roman"/>
          <w:sz w:val="28"/>
          <w:szCs w:val="28"/>
          <w:lang w:eastAsia="ru-RU"/>
        </w:rPr>
        <w:t>поддержал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A18B6" w:rsidR="008403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позицию свое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A18B6" w:rsidR="008403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подзащитно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A18B6" w:rsidR="00840355">
        <w:rPr>
          <w:rFonts w:ascii="Times New Roman" w:eastAsia="Times New Roman" w:hAnsi="Times New Roman"/>
          <w:sz w:val="28"/>
          <w:szCs w:val="28"/>
          <w:lang w:eastAsia="ru-RU"/>
        </w:rPr>
        <w:t>, просил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A18B6" w:rsidR="00F034E7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 заявление потерпевш</w:t>
      </w:r>
      <w:r w:rsidRPr="008A18B6" w:rsidR="00B34A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A18B6" w:rsidR="00840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F80" w:rsidRPr="008A18B6" w:rsidP="00E57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 w:rsidRPr="008A18B6" w:rsidR="00AB35AA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венный обвинитель </w:t>
      </w:r>
      <w:r w:rsidRPr="008A18B6" w:rsidR="001554E2">
        <w:rPr>
          <w:rFonts w:ascii="Times New Roman" w:eastAsia="Times New Roman" w:hAnsi="Times New Roman"/>
          <w:sz w:val="28"/>
          <w:szCs w:val="28"/>
          <w:lang w:eastAsia="ru-RU"/>
        </w:rPr>
        <w:t>Насурлаев А.А.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3B044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 против прекращения уголовного дела в связи с примирением сторон</w:t>
      </w:r>
      <w:r w:rsidRPr="008A18B6" w:rsidR="00CB6792">
        <w:rPr>
          <w:rFonts w:ascii="Times New Roman" w:eastAsia="Times New Roman" w:hAnsi="Times New Roman"/>
          <w:sz w:val="28"/>
          <w:szCs w:val="28"/>
          <w:lang w:eastAsia="ru-RU"/>
        </w:rPr>
        <w:t>, поскольку обвиняем</w:t>
      </w:r>
      <w:r w:rsidRPr="008A18B6" w:rsidR="001722D1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A18B6" w:rsidR="00CB6792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не судим, совершил преступление небольшой тяжести, примирил</w:t>
      </w:r>
      <w:r w:rsidRPr="008A18B6" w:rsidR="001722D1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8A18B6" w:rsidR="00835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634A3D">
        <w:rPr>
          <w:rFonts w:ascii="Times New Roman" w:eastAsia="Times New Roman" w:hAnsi="Times New Roman"/>
          <w:sz w:val="28"/>
          <w:szCs w:val="28"/>
          <w:lang w:eastAsia="ru-RU"/>
        </w:rPr>
        <w:t>с потерпевш</w:t>
      </w:r>
      <w:r w:rsidRPr="008A18B6" w:rsidR="001722D1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A18B6" w:rsidR="00634A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A18B6" w:rsidR="00965A4D">
        <w:rPr>
          <w:rFonts w:ascii="Times New Roman" w:eastAsia="Times New Roman" w:hAnsi="Times New Roman"/>
          <w:sz w:val="28"/>
          <w:szCs w:val="28"/>
          <w:lang w:eastAsia="ru-RU"/>
        </w:rPr>
        <w:t>уд, заслушав мнения участников процесса, считает заявленное потерпевш</w:t>
      </w:r>
      <w:r w:rsidRPr="008A18B6" w:rsidR="001C4C62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A18B6" w:rsidR="00F015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965A4D">
        <w:rPr>
          <w:rFonts w:ascii="Times New Roman" w:eastAsia="Times New Roman" w:hAnsi="Times New Roman"/>
          <w:sz w:val="28"/>
          <w:szCs w:val="28"/>
          <w:lang w:eastAsia="ru-RU"/>
        </w:rPr>
        <w:t>ходатайство обоснованным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A18B6" w:rsidR="00965A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и уголовное преследование в отношении </w:t>
      </w:r>
      <w:r w:rsidRPr="008A18B6" w:rsidR="00386FCB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Pr="008A18B6" w:rsidR="001C4C6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A18B6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1C4C62">
        <w:rPr>
          <w:rFonts w:ascii="Times New Roman" w:eastAsia="Times New Roman" w:hAnsi="Times New Roman"/>
          <w:sz w:val="28"/>
          <w:szCs w:val="28"/>
          <w:lang w:eastAsia="ru-RU"/>
        </w:rPr>
        <w:t>Тришкина Р.А.</w:t>
      </w:r>
      <w:r w:rsidRPr="008A18B6" w:rsidR="002D4D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подлежит прекращению, в связи с примирением с потерпевш</w:t>
      </w:r>
      <w:r w:rsidRPr="008A18B6" w:rsidR="001C4C62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следующим основаниям.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средней тяжести, в случаях, предусмотренных ст. 76 УК РФ, если это лицо примирилось с потерпевшим и загладило причиненный ему вред. Прекращение уголовного дела влечет за собой одновременно прекращение уголовного преследования.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76 УК Р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разъяснениям, содержащимся в Постановлении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Пленума Верховного Суда Российской Федерации №19 от 27.06.2013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сти в связи с примирением с потерпевшим возможно при выполнении двух условий: примирения лица, совершившего преступление с потерпевшим и заглаживание причиненного ему вреда. При разрешении вопроса об освобождении от уголовной ответственности судам следует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для целей статьи 76 УК РФ следует понимать возмещение ущерба, а также иные мер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упления прав потерпевшего, законных интересов личности, общества и государства.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Законом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A36692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Как следует из установленны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х в суде обстоятельств, </w:t>
      </w:r>
      <w:r w:rsidRPr="008A18B6" w:rsidR="00386FCB"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Pr="008A18B6" w:rsidR="001C4C6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A18B6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1C4C62">
        <w:rPr>
          <w:rFonts w:ascii="Times New Roman" w:eastAsia="Times New Roman" w:hAnsi="Times New Roman"/>
          <w:sz w:val="28"/>
          <w:szCs w:val="28"/>
          <w:lang w:eastAsia="ru-RU"/>
        </w:rPr>
        <w:t xml:space="preserve">Тришкин Р.А.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обвиняется в совершении преступления относящегося к категории </w:t>
      </w:r>
      <w:r w:rsidRPr="008A18B6" w:rsidR="00713B12">
        <w:rPr>
          <w:rFonts w:ascii="Times New Roman" w:eastAsia="Times New Roman" w:hAnsi="Times New Roman"/>
          <w:sz w:val="28"/>
          <w:szCs w:val="28"/>
          <w:lang w:eastAsia="ru-RU"/>
        </w:rPr>
        <w:t>небольшой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тяжести, </w:t>
      </w:r>
      <w:r w:rsidRPr="008A18B6" w:rsidR="00504F08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</w:t>
      </w:r>
      <w:r w:rsidRPr="008A18B6" w:rsidR="002D4D38">
        <w:rPr>
          <w:rFonts w:ascii="Times New Roman" w:eastAsia="Times New Roman" w:hAnsi="Times New Roman"/>
          <w:sz w:val="28"/>
          <w:szCs w:val="28"/>
          <w:lang w:eastAsia="ru-RU"/>
        </w:rPr>
        <w:t xml:space="preserve">не судим,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примирил</w:t>
      </w:r>
      <w:r w:rsidRPr="008A18B6" w:rsidR="00504F08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с потерпевш</w:t>
      </w:r>
      <w:r w:rsidRPr="008A18B6" w:rsidR="00504F0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загладил причиненный </w:t>
      </w:r>
      <w:r w:rsidRPr="008A18B6" w:rsidR="0088492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A18B6" w:rsidR="00504F0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A18B6" w:rsidR="00E160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вред, что подтверждено потерпевш</w:t>
      </w:r>
      <w:r w:rsidRPr="008A18B6" w:rsidR="00504F0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8A18B6" w:rsidR="003924EB">
        <w:rPr>
          <w:rFonts w:ascii="Times New Roman" w:eastAsia="Times New Roman" w:hAnsi="Times New Roman"/>
          <w:sz w:val="28"/>
          <w:szCs w:val="28"/>
          <w:lang w:eastAsia="ru-RU"/>
        </w:rPr>
        <w:t>ходатайстве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36692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Основания, необходимые для освобождения лица от уголовной ответственности в связи с примирением с потерпевш</w:t>
      </w:r>
      <w:r w:rsidRPr="008A18B6" w:rsidR="00B16DAC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, в настоящем уголовном деле соблюдены.</w:t>
      </w:r>
    </w:p>
    <w:p w:rsidR="00E23D6D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 процессуального принуждения в отношении </w:t>
      </w:r>
      <w:r w:rsidRPr="008A18B6" w:rsidR="00504F08">
        <w:rPr>
          <w:rFonts w:ascii="Times New Roman" w:eastAsia="Times New Roman" w:hAnsi="Times New Roman"/>
          <w:sz w:val="28"/>
          <w:szCs w:val="28"/>
          <w:lang w:eastAsia="ru-RU"/>
        </w:rPr>
        <w:t>Тришкина Р.А.</w:t>
      </w:r>
      <w:r w:rsidRPr="008A18B6" w:rsidR="00FF4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в виде обязательства о явке, подлежит отмене.</w:t>
      </w:r>
    </w:p>
    <w:p w:rsidR="004E20E8" w:rsidRPr="008A18B6" w:rsidP="004E2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 о вещественных доказательствах подлежит разрешению в порядке ст. 81 УПК РФ. </w:t>
      </w:r>
    </w:p>
    <w:p w:rsidR="00AC4CFE" w:rsidRPr="008A18B6" w:rsidP="00AC4C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5 ч. 2 ст. 131 УПК РФ, суммы, выплачиваемые адвокату за оказание им юридической помощи в случае участия адвоката в уголовном судопроизводстве по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назначению, относятся к процессуальным издержкам.</w:t>
      </w:r>
    </w:p>
    <w:p w:rsidR="00AC4CFE" w:rsidRPr="008A18B6" w:rsidP="00AC4C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1, ч. 2 ст. 132 УПК РФ, процессуальные издержки взыскиваются с подсудимого или обращаются за счет средств федерального бюджета. </w:t>
      </w:r>
    </w:p>
    <w:p w:rsidR="009C0613" w:rsidRPr="008A18B6" w:rsidP="00AC4C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Оснований для освобождения Тришкина Р.А. от взыскания процессуаль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ных издержек, учитывая его трудоспособный возраст, отсутствие инвалидности либо иного неудовлетворительного состояния здоровья и имущественного положения, суд не находит, в связи с чем, учитывая и согласие подсудимого на оплату труда адвоката, процессуальн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ые издержки, связанные с оплатой труда адвокату, подлежат взысканию с подсудимого.</w:t>
      </w:r>
    </w:p>
    <w:p w:rsidR="00E23D6D" w:rsidRPr="008A18B6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5, 254, 256 УПК РФ, суд</w:t>
      </w:r>
      <w:r w:rsidRPr="008A18B6" w:rsidR="00EF15FE">
        <w:rPr>
          <w:rFonts w:ascii="Times New Roman" w:eastAsia="Times New Roman" w:hAnsi="Times New Roman"/>
          <w:sz w:val="28"/>
          <w:szCs w:val="28"/>
          <w:lang w:eastAsia="ru-RU"/>
        </w:rPr>
        <w:t>ья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</w:p>
    <w:p w:rsidR="00796579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D06" w:rsidRPr="008A18B6" w:rsidP="009A7C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A18B6" w:rsidR="00252F04">
        <w:rPr>
          <w:rFonts w:ascii="Times New Roman" w:eastAsia="Times New Roman" w:hAnsi="Times New Roman"/>
          <w:sz w:val="28"/>
          <w:szCs w:val="28"/>
          <w:lang w:eastAsia="ru-RU"/>
        </w:rPr>
        <w:t>ПОСТАНОВИЛ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B1D54" w:rsidRPr="008A18B6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 xml:space="preserve">прекратить уголовное дело (уголовное преследование) в отношении </w:t>
      </w:r>
      <w:r w:rsidRPr="008A18B6" w:rsidR="007E59B9">
        <w:rPr>
          <w:rFonts w:ascii="Times New Roman" w:hAnsi="Times New Roman"/>
          <w:sz w:val="28"/>
          <w:szCs w:val="28"/>
        </w:rPr>
        <w:t>Тришкина Романа Александровича</w:t>
      </w:r>
      <w:r w:rsidRPr="008A18B6" w:rsidR="00E26AB3">
        <w:rPr>
          <w:rFonts w:ascii="Times New Roman" w:hAnsi="Times New Roman"/>
          <w:sz w:val="28"/>
          <w:szCs w:val="28"/>
        </w:rPr>
        <w:t>, обвиняемо</w:t>
      </w:r>
      <w:r w:rsidRPr="008A18B6" w:rsidR="007E59B9">
        <w:rPr>
          <w:rFonts w:ascii="Times New Roman" w:hAnsi="Times New Roman"/>
          <w:sz w:val="28"/>
          <w:szCs w:val="28"/>
        </w:rPr>
        <w:t>го</w:t>
      </w:r>
      <w:r w:rsidRPr="008A18B6" w:rsidR="00E26AB3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Pr="008A18B6" w:rsidR="00C83601">
        <w:rPr>
          <w:rFonts w:ascii="Times New Roman" w:hAnsi="Times New Roman"/>
          <w:sz w:val="28"/>
          <w:szCs w:val="28"/>
        </w:rPr>
        <w:t>п. «в» ч. 2 ст. 115 У</w:t>
      </w:r>
      <w:r w:rsidRPr="008A18B6" w:rsidR="00E26AB3">
        <w:rPr>
          <w:rFonts w:ascii="Times New Roman" w:hAnsi="Times New Roman"/>
          <w:sz w:val="28"/>
          <w:szCs w:val="28"/>
        </w:rPr>
        <w:t xml:space="preserve">К РФ, </w:t>
      </w:r>
      <w:r w:rsidRPr="008A18B6">
        <w:rPr>
          <w:rFonts w:ascii="Times New Roman" w:hAnsi="Times New Roman"/>
          <w:sz w:val="28"/>
          <w:szCs w:val="28"/>
        </w:rPr>
        <w:t xml:space="preserve">в соответствии со ст. 25 УПК РФ, в </w:t>
      </w:r>
      <w:r w:rsidRPr="008A18B6">
        <w:rPr>
          <w:rFonts w:ascii="Times New Roman" w:hAnsi="Times New Roman"/>
          <w:sz w:val="28"/>
          <w:szCs w:val="28"/>
        </w:rPr>
        <w:t>связи с примирением с потерпевш</w:t>
      </w:r>
      <w:r w:rsidRPr="008A18B6" w:rsidR="00C83601">
        <w:rPr>
          <w:rFonts w:ascii="Times New Roman" w:hAnsi="Times New Roman"/>
          <w:sz w:val="28"/>
          <w:szCs w:val="28"/>
        </w:rPr>
        <w:t>ей</w:t>
      </w:r>
      <w:r w:rsidRPr="008A18B6">
        <w:rPr>
          <w:rFonts w:ascii="Times New Roman" w:hAnsi="Times New Roman"/>
          <w:sz w:val="28"/>
          <w:szCs w:val="28"/>
        </w:rPr>
        <w:t>.</w:t>
      </w:r>
    </w:p>
    <w:p w:rsidR="00E26AB3" w:rsidRPr="008A18B6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 xml:space="preserve">Меру процессуального принуждения в отношении </w:t>
      </w:r>
      <w:r w:rsidRPr="008A18B6" w:rsidR="00C83601">
        <w:rPr>
          <w:rFonts w:ascii="Times New Roman" w:hAnsi="Times New Roman"/>
          <w:sz w:val="28"/>
          <w:szCs w:val="28"/>
        </w:rPr>
        <w:t xml:space="preserve">Тришкина Романа Александровича </w:t>
      </w:r>
      <w:r w:rsidRPr="008A18B6">
        <w:rPr>
          <w:rFonts w:ascii="Times New Roman" w:hAnsi="Times New Roman"/>
          <w:sz w:val="28"/>
          <w:szCs w:val="28"/>
        </w:rPr>
        <w:t>в виде обязательства о явке отменить.</w:t>
      </w:r>
    </w:p>
    <w:p w:rsidR="000124CF" w:rsidRPr="008A18B6" w:rsidP="000124C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 xml:space="preserve">Вещественные доказательства по делу после вступления постановления в законную силу: </w:t>
      </w:r>
    </w:p>
    <w:p w:rsidR="00F74374" w:rsidRPr="008A18B6" w:rsidP="00C8360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 xml:space="preserve">- </w:t>
      </w:r>
      <w:r w:rsidRPr="008A18B6" w:rsidR="00C83601">
        <w:rPr>
          <w:rFonts w:ascii="Times New Roman" w:hAnsi="Times New Roman"/>
          <w:sz w:val="28"/>
          <w:szCs w:val="28"/>
        </w:rPr>
        <w:t>нож</w:t>
      </w:r>
      <w:r w:rsidRPr="008A18B6">
        <w:rPr>
          <w:rFonts w:ascii="Times New Roman" w:hAnsi="Times New Roman"/>
          <w:sz w:val="28"/>
          <w:szCs w:val="28"/>
        </w:rPr>
        <w:t>, имеющий на лево</w:t>
      </w:r>
      <w:r w:rsidRPr="008A18B6">
        <w:rPr>
          <w:rFonts w:ascii="Times New Roman" w:hAnsi="Times New Roman"/>
          <w:sz w:val="28"/>
          <w:szCs w:val="28"/>
        </w:rPr>
        <w:t>й голомени клинка маркировочное обозначение «</w:t>
      </w:r>
      <w:r w:rsidRPr="008A18B6">
        <w:rPr>
          <w:rFonts w:ascii="Times New Roman" w:hAnsi="Times New Roman"/>
          <w:sz w:val="28"/>
          <w:szCs w:val="28"/>
          <w:lang w:val="en-US"/>
        </w:rPr>
        <w:t>Mallony</w:t>
      </w:r>
      <w:r w:rsidRPr="008A18B6">
        <w:rPr>
          <w:rFonts w:ascii="Times New Roman" w:hAnsi="Times New Roman"/>
          <w:sz w:val="28"/>
          <w:szCs w:val="28"/>
        </w:rPr>
        <w:t xml:space="preserve"> </w:t>
      </w:r>
      <w:r w:rsidRPr="008A18B6">
        <w:rPr>
          <w:rFonts w:ascii="Times New Roman" w:hAnsi="Times New Roman"/>
          <w:sz w:val="28"/>
          <w:szCs w:val="28"/>
          <w:lang w:val="en-US"/>
        </w:rPr>
        <w:t>stainless</w:t>
      </w:r>
      <w:r w:rsidRPr="008A18B6">
        <w:rPr>
          <w:rFonts w:ascii="Times New Roman" w:hAnsi="Times New Roman"/>
          <w:sz w:val="28"/>
          <w:szCs w:val="28"/>
        </w:rPr>
        <w:t xml:space="preserve"> </w:t>
      </w:r>
      <w:r w:rsidRPr="008A18B6">
        <w:rPr>
          <w:rFonts w:ascii="Times New Roman" w:hAnsi="Times New Roman"/>
          <w:sz w:val="28"/>
          <w:szCs w:val="28"/>
          <w:lang w:val="en-US"/>
        </w:rPr>
        <w:t>steel</w:t>
      </w:r>
      <w:r w:rsidRPr="008A18B6">
        <w:rPr>
          <w:rFonts w:ascii="Times New Roman" w:hAnsi="Times New Roman"/>
          <w:sz w:val="28"/>
          <w:szCs w:val="28"/>
        </w:rPr>
        <w:t>»</w:t>
      </w:r>
      <w:r w:rsidRPr="008A18B6" w:rsidR="0083130E">
        <w:rPr>
          <w:rFonts w:ascii="Times New Roman" w:hAnsi="Times New Roman"/>
          <w:sz w:val="28"/>
          <w:szCs w:val="28"/>
        </w:rPr>
        <w:t>,</w:t>
      </w:r>
      <w:r w:rsidRPr="008A18B6" w:rsidR="00C83601">
        <w:rPr>
          <w:rFonts w:ascii="Times New Roman" w:hAnsi="Times New Roman"/>
          <w:sz w:val="28"/>
          <w:szCs w:val="28"/>
        </w:rPr>
        <w:t xml:space="preserve"> </w:t>
      </w:r>
      <w:r w:rsidRPr="008A18B6" w:rsidR="0083130E">
        <w:rPr>
          <w:rFonts w:ascii="Times New Roman" w:hAnsi="Times New Roman"/>
          <w:sz w:val="28"/>
          <w:szCs w:val="28"/>
        </w:rPr>
        <w:t xml:space="preserve">хранящийся в камере хранения вещественных доказательств ОМВД России по Ленинскому району, согласно квитанции </w:t>
      </w:r>
      <w:r w:rsidRPr="004C2EA2" w:rsidR="004C2EA2">
        <w:rPr>
          <w:rFonts w:ascii="Times New Roman" w:hAnsi="Times New Roman"/>
          <w:sz w:val="28"/>
          <w:szCs w:val="28"/>
        </w:rPr>
        <w:t xml:space="preserve">(данные изъяты) </w:t>
      </w:r>
      <w:r w:rsidRPr="008A18B6" w:rsidR="0083130E">
        <w:rPr>
          <w:rFonts w:ascii="Times New Roman" w:hAnsi="Times New Roman"/>
          <w:sz w:val="28"/>
          <w:szCs w:val="28"/>
        </w:rPr>
        <w:t>(</w:t>
      </w:r>
      <w:r w:rsidRPr="008A18B6" w:rsidR="0083130E">
        <w:rPr>
          <w:rFonts w:ascii="Times New Roman" w:hAnsi="Times New Roman"/>
          <w:sz w:val="28"/>
          <w:szCs w:val="28"/>
        </w:rPr>
        <w:t>л.д</w:t>
      </w:r>
      <w:r w:rsidRPr="008A18B6" w:rsidR="0083130E">
        <w:rPr>
          <w:rFonts w:ascii="Times New Roman" w:hAnsi="Times New Roman"/>
          <w:sz w:val="28"/>
          <w:szCs w:val="28"/>
        </w:rPr>
        <w:t>. 87, 88) – уничтожить.</w:t>
      </w:r>
    </w:p>
    <w:p w:rsidR="00E26AB3" w:rsidRPr="008A18B6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>Постановление может б</w:t>
      </w:r>
      <w:r w:rsidRPr="008A18B6">
        <w:rPr>
          <w:rFonts w:ascii="Times New Roman" w:hAnsi="Times New Roman"/>
          <w:sz w:val="28"/>
          <w:szCs w:val="28"/>
        </w:rPr>
        <w:t>ыть обжаловано в апелляционном порядке в Ленинский районный суд Республики Крым в течение 15 суток со дня его провозглашения через мирового судью судебного участка № 6</w:t>
      </w:r>
      <w:r w:rsidRPr="008A18B6" w:rsidR="00EF15FE">
        <w:rPr>
          <w:rFonts w:ascii="Times New Roman" w:hAnsi="Times New Roman"/>
          <w:sz w:val="28"/>
          <w:szCs w:val="28"/>
        </w:rPr>
        <w:t>2</w:t>
      </w:r>
      <w:r w:rsidRPr="008A18B6">
        <w:rPr>
          <w:rFonts w:ascii="Times New Roman" w:hAnsi="Times New Roman"/>
          <w:sz w:val="28"/>
          <w:szCs w:val="28"/>
        </w:rPr>
        <w:t xml:space="preserve"> Ленинского судебного района (Ленинский район) Республики Крым.</w:t>
      </w:r>
    </w:p>
    <w:p w:rsidR="001932D1" w:rsidRPr="008A18B6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5FE" w:rsidRPr="008A18B6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D06" w:rsidRPr="008A18B6" w:rsidP="00754D0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 xml:space="preserve">Мировой судья         </w:t>
      </w:r>
      <w:r w:rsidRPr="008A18B6" w:rsidR="001636C3">
        <w:rPr>
          <w:rFonts w:ascii="Times New Roman" w:hAnsi="Times New Roman"/>
          <w:sz w:val="28"/>
          <w:szCs w:val="28"/>
        </w:rPr>
        <w:tab/>
      </w:r>
      <w:r w:rsidRPr="008A18B6" w:rsidR="003529F9">
        <w:rPr>
          <w:rFonts w:ascii="Times New Roman" w:hAnsi="Times New Roman"/>
          <w:sz w:val="28"/>
          <w:szCs w:val="28"/>
        </w:rPr>
        <w:tab/>
      </w:r>
      <w:r w:rsidRPr="008A18B6" w:rsidR="00690011">
        <w:rPr>
          <w:rFonts w:ascii="Times New Roman" w:hAnsi="Times New Roman"/>
          <w:sz w:val="28"/>
          <w:szCs w:val="28"/>
        </w:rPr>
        <w:tab/>
      </w:r>
      <w:r w:rsidRPr="008A18B6">
        <w:rPr>
          <w:rFonts w:ascii="Times New Roman" w:hAnsi="Times New Roman"/>
          <w:sz w:val="28"/>
          <w:szCs w:val="28"/>
        </w:rPr>
        <w:t xml:space="preserve">           </w:t>
      </w:r>
      <w:r w:rsidRPr="008A18B6" w:rsidR="00AF27D3">
        <w:rPr>
          <w:rFonts w:ascii="Times New Roman" w:hAnsi="Times New Roman"/>
          <w:sz w:val="28"/>
          <w:szCs w:val="28"/>
        </w:rPr>
        <w:t xml:space="preserve">     </w:t>
      </w:r>
      <w:r w:rsidRPr="008A18B6" w:rsidR="00342350">
        <w:rPr>
          <w:rFonts w:ascii="Times New Roman" w:hAnsi="Times New Roman"/>
          <w:sz w:val="28"/>
          <w:szCs w:val="28"/>
        </w:rPr>
        <w:tab/>
      </w:r>
      <w:r w:rsidRPr="008A18B6" w:rsidR="00342350">
        <w:rPr>
          <w:rFonts w:ascii="Times New Roman" w:hAnsi="Times New Roman"/>
          <w:sz w:val="28"/>
          <w:szCs w:val="28"/>
        </w:rPr>
        <w:tab/>
      </w:r>
      <w:r w:rsidRPr="008A18B6" w:rsidR="00AF27D3">
        <w:rPr>
          <w:rFonts w:ascii="Times New Roman" w:hAnsi="Times New Roman"/>
          <w:sz w:val="28"/>
          <w:szCs w:val="28"/>
        </w:rPr>
        <w:t xml:space="preserve">       </w:t>
      </w:r>
      <w:r w:rsidRPr="008A18B6">
        <w:rPr>
          <w:rFonts w:ascii="Times New Roman" w:hAnsi="Times New Roman"/>
          <w:sz w:val="28"/>
          <w:szCs w:val="28"/>
        </w:rPr>
        <w:t xml:space="preserve"> </w:t>
      </w:r>
      <w:r w:rsidRPr="008A18B6" w:rsidR="0099445F">
        <w:rPr>
          <w:rFonts w:ascii="Times New Roman" w:hAnsi="Times New Roman"/>
          <w:sz w:val="28"/>
          <w:szCs w:val="28"/>
        </w:rPr>
        <w:t>В.А. Тимофеева</w:t>
      </w:r>
    </w:p>
    <w:sectPr w:rsidSect="00663B1A">
      <w:headerReference w:type="default" r:id="rId4"/>
      <w:pgSz w:w="11906" w:h="16838"/>
      <w:pgMar w:top="813" w:right="851" w:bottom="993" w:left="1276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5162424"/>
      <w:docPartObj>
        <w:docPartGallery w:val="Page Numbers (Top of Page)"/>
        <w:docPartUnique/>
      </w:docPartObj>
    </w:sdtPr>
    <w:sdtContent>
      <w:p w:rsidR="005168CD">
        <w:pPr>
          <w:pStyle w:val="Header"/>
          <w:jc w:val="center"/>
        </w:pPr>
      </w:p>
      <w:p w:rsidR="0027777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EA2">
          <w:rPr>
            <w:noProof/>
          </w:rPr>
          <w:t>2</w:t>
        </w:r>
        <w:r>
          <w:fldChar w:fldCharType="end"/>
        </w:r>
      </w:p>
    </w:sdtContent>
  </w:sdt>
  <w:p w:rsidR="00277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03341"/>
    <w:rsid w:val="000124CF"/>
    <w:rsid w:val="00016A72"/>
    <w:rsid w:val="00017960"/>
    <w:rsid w:val="0002044A"/>
    <w:rsid w:val="000214F2"/>
    <w:rsid w:val="0002743D"/>
    <w:rsid w:val="000324FF"/>
    <w:rsid w:val="000419B1"/>
    <w:rsid w:val="000435CD"/>
    <w:rsid w:val="00046A56"/>
    <w:rsid w:val="00046AAB"/>
    <w:rsid w:val="00047AD8"/>
    <w:rsid w:val="00055DC5"/>
    <w:rsid w:val="00070F7C"/>
    <w:rsid w:val="000872DB"/>
    <w:rsid w:val="000903F6"/>
    <w:rsid w:val="00090E44"/>
    <w:rsid w:val="000926CE"/>
    <w:rsid w:val="000C362F"/>
    <w:rsid w:val="000E2ABE"/>
    <w:rsid w:val="000E777E"/>
    <w:rsid w:val="000F01EB"/>
    <w:rsid w:val="000F4538"/>
    <w:rsid w:val="000F58D2"/>
    <w:rsid w:val="000F5B7E"/>
    <w:rsid w:val="0010562E"/>
    <w:rsid w:val="00106CE2"/>
    <w:rsid w:val="00115430"/>
    <w:rsid w:val="001221C4"/>
    <w:rsid w:val="001279FF"/>
    <w:rsid w:val="001300E0"/>
    <w:rsid w:val="0013783B"/>
    <w:rsid w:val="00140837"/>
    <w:rsid w:val="001506AF"/>
    <w:rsid w:val="0015125D"/>
    <w:rsid w:val="001554E2"/>
    <w:rsid w:val="00155787"/>
    <w:rsid w:val="00160BE0"/>
    <w:rsid w:val="001636C3"/>
    <w:rsid w:val="0016737A"/>
    <w:rsid w:val="001722D1"/>
    <w:rsid w:val="00175D1E"/>
    <w:rsid w:val="00185E36"/>
    <w:rsid w:val="00187FAB"/>
    <w:rsid w:val="001932D1"/>
    <w:rsid w:val="00193B6E"/>
    <w:rsid w:val="00197242"/>
    <w:rsid w:val="001975AC"/>
    <w:rsid w:val="001A2679"/>
    <w:rsid w:val="001A3F87"/>
    <w:rsid w:val="001B2D8B"/>
    <w:rsid w:val="001C4C62"/>
    <w:rsid w:val="001C664A"/>
    <w:rsid w:val="001D26FD"/>
    <w:rsid w:val="001E55F0"/>
    <w:rsid w:val="001F3B64"/>
    <w:rsid w:val="00200D1E"/>
    <w:rsid w:val="00210079"/>
    <w:rsid w:val="00216EA4"/>
    <w:rsid w:val="00217315"/>
    <w:rsid w:val="002202EE"/>
    <w:rsid w:val="00221E82"/>
    <w:rsid w:val="00222827"/>
    <w:rsid w:val="00225802"/>
    <w:rsid w:val="00231B51"/>
    <w:rsid w:val="00234837"/>
    <w:rsid w:val="00252F04"/>
    <w:rsid w:val="002538EC"/>
    <w:rsid w:val="00253B07"/>
    <w:rsid w:val="0026466C"/>
    <w:rsid w:val="00272C09"/>
    <w:rsid w:val="0027777F"/>
    <w:rsid w:val="002833DF"/>
    <w:rsid w:val="002964DF"/>
    <w:rsid w:val="002B775E"/>
    <w:rsid w:val="002C08F3"/>
    <w:rsid w:val="002C6461"/>
    <w:rsid w:val="002D0629"/>
    <w:rsid w:val="002D2D9D"/>
    <w:rsid w:val="002D3D06"/>
    <w:rsid w:val="002D4D38"/>
    <w:rsid w:val="002E2E42"/>
    <w:rsid w:val="002E3C64"/>
    <w:rsid w:val="002E7F2B"/>
    <w:rsid w:val="002F01DA"/>
    <w:rsid w:val="002F3A27"/>
    <w:rsid w:val="002F75CD"/>
    <w:rsid w:val="00305310"/>
    <w:rsid w:val="00320891"/>
    <w:rsid w:val="00324A4A"/>
    <w:rsid w:val="00335647"/>
    <w:rsid w:val="00337A36"/>
    <w:rsid w:val="00342350"/>
    <w:rsid w:val="003529F9"/>
    <w:rsid w:val="0035664B"/>
    <w:rsid w:val="003631F3"/>
    <w:rsid w:val="00367BDB"/>
    <w:rsid w:val="003766D3"/>
    <w:rsid w:val="003857AE"/>
    <w:rsid w:val="00386FCB"/>
    <w:rsid w:val="00391B55"/>
    <w:rsid w:val="003924EB"/>
    <w:rsid w:val="003A33A8"/>
    <w:rsid w:val="003B0448"/>
    <w:rsid w:val="003B44A6"/>
    <w:rsid w:val="003B7925"/>
    <w:rsid w:val="003C75A0"/>
    <w:rsid w:val="003E2B94"/>
    <w:rsid w:val="003E455B"/>
    <w:rsid w:val="003E5E43"/>
    <w:rsid w:val="003E77EE"/>
    <w:rsid w:val="003F089A"/>
    <w:rsid w:val="003F43CE"/>
    <w:rsid w:val="004026F1"/>
    <w:rsid w:val="0041015E"/>
    <w:rsid w:val="00411305"/>
    <w:rsid w:val="004134B0"/>
    <w:rsid w:val="004170F1"/>
    <w:rsid w:val="004171EE"/>
    <w:rsid w:val="0042007C"/>
    <w:rsid w:val="00421B3A"/>
    <w:rsid w:val="00431494"/>
    <w:rsid w:val="004334D2"/>
    <w:rsid w:val="00441CBA"/>
    <w:rsid w:val="00444788"/>
    <w:rsid w:val="00444AB3"/>
    <w:rsid w:val="00454A38"/>
    <w:rsid w:val="00463010"/>
    <w:rsid w:val="00486645"/>
    <w:rsid w:val="00494FE0"/>
    <w:rsid w:val="004A4768"/>
    <w:rsid w:val="004A511E"/>
    <w:rsid w:val="004B2B1F"/>
    <w:rsid w:val="004B61A5"/>
    <w:rsid w:val="004B6CF1"/>
    <w:rsid w:val="004C2EA2"/>
    <w:rsid w:val="004C3521"/>
    <w:rsid w:val="004D0E2A"/>
    <w:rsid w:val="004E20E8"/>
    <w:rsid w:val="004F6083"/>
    <w:rsid w:val="00504F08"/>
    <w:rsid w:val="00505841"/>
    <w:rsid w:val="005125C8"/>
    <w:rsid w:val="00514B20"/>
    <w:rsid w:val="005150F3"/>
    <w:rsid w:val="005168CD"/>
    <w:rsid w:val="00517ABD"/>
    <w:rsid w:val="0054051C"/>
    <w:rsid w:val="0055728C"/>
    <w:rsid w:val="005741C3"/>
    <w:rsid w:val="00582472"/>
    <w:rsid w:val="0059565E"/>
    <w:rsid w:val="0059657D"/>
    <w:rsid w:val="005A0B83"/>
    <w:rsid w:val="005A59E5"/>
    <w:rsid w:val="005A6602"/>
    <w:rsid w:val="005A7B19"/>
    <w:rsid w:val="005B05FA"/>
    <w:rsid w:val="005B4452"/>
    <w:rsid w:val="005B7908"/>
    <w:rsid w:val="005C0227"/>
    <w:rsid w:val="005C4548"/>
    <w:rsid w:val="005D14E8"/>
    <w:rsid w:val="005D2E01"/>
    <w:rsid w:val="005D39E1"/>
    <w:rsid w:val="005E0B3A"/>
    <w:rsid w:val="005E2225"/>
    <w:rsid w:val="005E7176"/>
    <w:rsid w:val="005F5FA8"/>
    <w:rsid w:val="005F710A"/>
    <w:rsid w:val="00604D67"/>
    <w:rsid w:val="00607158"/>
    <w:rsid w:val="006104A6"/>
    <w:rsid w:val="00613FDD"/>
    <w:rsid w:val="00616B9C"/>
    <w:rsid w:val="00626388"/>
    <w:rsid w:val="00634A3D"/>
    <w:rsid w:val="006353A0"/>
    <w:rsid w:val="00657410"/>
    <w:rsid w:val="00663B1A"/>
    <w:rsid w:val="0066689A"/>
    <w:rsid w:val="0067595C"/>
    <w:rsid w:val="00681299"/>
    <w:rsid w:val="00690011"/>
    <w:rsid w:val="00694BF8"/>
    <w:rsid w:val="00695374"/>
    <w:rsid w:val="006A3628"/>
    <w:rsid w:val="006A7DC6"/>
    <w:rsid w:val="006B511F"/>
    <w:rsid w:val="006D03C1"/>
    <w:rsid w:val="006D2BE1"/>
    <w:rsid w:val="006D7191"/>
    <w:rsid w:val="006F20B6"/>
    <w:rsid w:val="006F3881"/>
    <w:rsid w:val="006F46E1"/>
    <w:rsid w:val="006F5CCB"/>
    <w:rsid w:val="007034B5"/>
    <w:rsid w:val="00713B12"/>
    <w:rsid w:val="00714306"/>
    <w:rsid w:val="00721454"/>
    <w:rsid w:val="007263FF"/>
    <w:rsid w:val="00726757"/>
    <w:rsid w:val="00731CA7"/>
    <w:rsid w:val="00744066"/>
    <w:rsid w:val="0074682B"/>
    <w:rsid w:val="00754D06"/>
    <w:rsid w:val="00755AEE"/>
    <w:rsid w:val="0076175C"/>
    <w:rsid w:val="00761FCD"/>
    <w:rsid w:val="00762451"/>
    <w:rsid w:val="0076758B"/>
    <w:rsid w:val="00770FAE"/>
    <w:rsid w:val="00771D06"/>
    <w:rsid w:val="00772390"/>
    <w:rsid w:val="00775999"/>
    <w:rsid w:val="00775DD6"/>
    <w:rsid w:val="007775E6"/>
    <w:rsid w:val="00790EC6"/>
    <w:rsid w:val="007914B2"/>
    <w:rsid w:val="007925EA"/>
    <w:rsid w:val="00796579"/>
    <w:rsid w:val="00797942"/>
    <w:rsid w:val="007A02CF"/>
    <w:rsid w:val="007A4A2C"/>
    <w:rsid w:val="007A609C"/>
    <w:rsid w:val="007A6604"/>
    <w:rsid w:val="007A703E"/>
    <w:rsid w:val="007A72DA"/>
    <w:rsid w:val="007B292C"/>
    <w:rsid w:val="007B749A"/>
    <w:rsid w:val="007C13C0"/>
    <w:rsid w:val="007C2024"/>
    <w:rsid w:val="007C3827"/>
    <w:rsid w:val="007C48CB"/>
    <w:rsid w:val="007D509F"/>
    <w:rsid w:val="007D5EC2"/>
    <w:rsid w:val="007E01C5"/>
    <w:rsid w:val="007E0F5C"/>
    <w:rsid w:val="007E2255"/>
    <w:rsid w:val="007E59B9"/>
    <w:rsid w:val="007F5DBE"/>
    <w:rsid w:val="00804445"/>
    <w:rsid w:val="00804974"/>
    <w:rsid w:val="00807A4B"/>
    <w:rsid w:val="0082527E"/>
    <w:rsid w:val="008270F2"/>
    <w:rsid w:val="0083130E"/>
    <w:rsid w:val="00832AB5"/>
    <w:rsid w:val="00833951"/>
    <w:rsid w:val="00833E1A"/>
    <w:rsid w:val="008356DC"/>
    <w:rsid w:val="00840355"/>
    <w:rsid w:val="00840778"/>
    <w:rsid w:val="00846706"/>
    <w:rsid w:val="00852B20"/>
    <w:rsid w:val="00853255"/>
    <w:rsid w:val="00863ADB"/>
    <w:rsid w:val="008640CC"/>
    <w:rsid w:val="00870150"/>
    <w:rsid w:val="00870C20"/>
    <w:rsid w:val="008734F4"/>
    <w:rsid w:val="0087394B"/>
    <w:rsid w:val="00874BB5"/>
    <w:rsid w:val="00874FDF"/>
    <w:rsid w:val="00876349"/>
    <w:rsid w:val="00881F77"/>
    <w:rsid w:val="0088492A"/>
    <w:rsid w:val="00886562"/>
    <w:rsid w:val="0089415C"/>
    <w:rsid w:val="008A0F14"/>
    <w:rsid w:val="008A18B6"/>
    <w:rsid w:val="008A1C7F"/>
    <w:rsid w:val="008A46C0"/>
    <w:rsid w:val="008B383A"/>
    <w:rsid w:val="008B5658"/>
    <w:rsid w:val="008B6D99"/>
    <w:rsid w:val="008C1362"/>
    <w:rsid w:val="008C3500"/>
    <w:rsid w:val="008E2F9B"/>
    <w:rsid w:val="008E5DDE"/>
    <w:rsid w:val="008E7250"/>
    <w:rsid w:val="008F12D9"/>
    <w:rsid w:val="008F1471"/>
    <w:rsid w:val="008F154E"/>
    <w:rsid w:val="008F437B"/>
    <w:rsid w:val="008F6D31"/>
    <w:rsid w:val="0090295C"/>
    <w:rsid w:val="00915E3C"/>
    <w:rsid w:val="009275CC"/>
    <w:rsid w:val="00941D10"/>
    <w:rsid w:val="00942424"/>
    <w:rsid w:val="00965A4D"/>
    <w:rsid w:val="00966B32"/>
    <w:rsid w:val="00970133"/>
    <w:rsid w:val="00970878"/>
    <w:rsid w:val="00972EF5"/>
    <w:rsid w:val="0097369D"/>
    <w:rsid w:val="00973A34"/>
    <w:rsid w:val="0097557D"/>
    <w:rsid w:val="00983F41"/>
    <w:rsid w:val="00992B3C"/>
    <w:rsid w:val="0099445F"/>
    <w:rsid w:val="009A113C"/>
    <w:rsid w:val="009A4AC6"/>
    <w:rsid w:val="009A7CC7"/>
    <w:rsid w:val="009B18EF"/>
    <w:rsid w:val="009C0613"/>
    <w:rsid w:val="009C0A6B"/>
    <w:rsid w:val="009C1B97"/>
    <w:rsid w:val="009D470E"/>
    <w:rsid w:val="009E6691"/>
    <w:rsid w:val="009E6748"/>
    <w:rsid w:val="009F1041"/>
    <w:rsid w:val="009F154A"/>
    <w:rsid w:val="00A0722F"/>
    <w:rsid w:val="00A11416"/>
    <w:rsid w:val="00A12FDE"/>
    <w:rsid w:val="00A162FA"/>
    <w:rsid w:val="00A26466"/>
    <w:rsid w:val="00A35F94"/>
    <w:rsid w:val="00A36692"/>
    <w:rsid w:val="00A4114E"/>
    <w:rsid w:val="00A433DE"/>
    <w:rsid w:val="00A46778"/>
    <w:rsid w:val="00A53729"/>
    <w:rsid w:val="00A702B0"/>
    <w:rsid w:val="00A722A2"/>
    <w:rsid w:val="00A81764"/>
    <w:rsid w:val="00AA7CC3"/>
    <w:rsid w:val="00AB1D54"/>
    <w:rsid w:val="00AB2BF3"/>
    <w:rsid w:val="00AB35AA"/>
    <w:rsid w:val="00AB64ED"/>
    <w:rsid w:val="00AC4CFE"/>
    <w:rsid w:val="00AC60A8"/>
    <w:rsid w:val="00AD3B22"/>
    <w:rsid w:val="00AD48DC"/>
    <w:rsid w:val="00AF27D3"/>
    <w:rsid w:val="00AF2E6B"/>
    <w:rsid w:val="00AF5D96"/>
    <w:rsid w:val="00B12A8C"/>
    <w:rsid w:val="00B16DAC"/>
    <w:rsid w:val="00B17723"/>
    <w:rsid w:val="00B23CD9"/>
    <w:rsid w:val="00B3170F"/>
    <w:rsid w:val="00B33F17"/>
    <w:rsid w:val="00B34A37"/>
    <w:rsid w:val="00B46AE0"/>
    <w:rsid w:val="00B46B3F"/>
    <w:rsid w:val="00B502EB"/>
    <w:rsid w:val="00B54031"/>
    <w:rsid w:val="00B547CA"/>
    <w:rsid w:val="00B571F0"/>
    <w:rsid w:val="00B669DF"/>
    <w:rsid w:val="00B7126F"/>
    <w:rsid w:val="00B7134B"/>
    <w:rsid w:val="00B817C6"/>
    <w:rsid w:val="00B87DFC"/>
    <w:rsid w:val="00BA0720"/>
    <w:rsid w:val="00BF0824"/>
    <w:rsid w:val="00BF2194"/>
    <w:rsid w:val="00BF44DD"/>
    <w:rsid w:val="00C0291D"/>
    <w:rsid w:val="00C04DF7"/>
    <w:rsid w:val="00C1342B"/>
    <w:rsid w:val="00C22CC0"/>
    <w:rsid w:val="00C27AF5"/>
    <w:rsid w:val="00C36865"/>
    <w:rsid w:val="00C42D22"/>
    <w:rsid w:val="00C60341"/>
    <w:rsid w:val="00C63C6F"/>
    <w:rsid w:val="00C66D13"/>
    <w:rsid w:val="00C7685A"/>
    <w:rsid w:val="00C82BCD"/>
    <w:rsid w:val="00C83601"/>
    <w:rsid w:val="00C87527"/>
    <w:rsid w:val="00C90522"/>
    <w:rsid w:val="00C92612"/>
    <w:rsid w:val="00CA5B6E"/>
    <w:rsid w:val="00CA614C"/>
    <w:rsid w:val="00CA62B7"/>
    <w:rsid w:val="00CA7CF0"/>
    <w:rsid w:val="00CB6792"/>
    <w:rsid w:val="00CC545A"/>
    <w:rsid w:val="00CC63CB"/>
    <w:rsid w:val="00CD3A40"/>
    <w:rsid w:val="00CD40DF"/>
    <w:rsid w:val="00CE2715"/>
    <w:rsid w:val="00CE7C43"/>
    <w:rsid w:val="00CF11CF"/>
    <w:rsid w:val="00CF520E"/>
    <w:rsid w:val="00D16BA4"/>
    <w:rsid w:val="00D208F0"/>
    <w:rsid w:val="00D232FC"/>
    <w:rsid w:val="00D274D0"/>
    <w:rsid w:val="00D303DA"/>
    <w:rsid w:val="00D305FB"/>
    <w:rsid w:val="00D363E4"/>
    <w:rsid w:val="00D463BE"/>
    <w:rsid w:val="00D50643"/>
    <w:rsid w:val="00D52238"/>
    <w:rsid w:val="00D5464A"/>
    <w:rsid w:val="00D55487"/>
    <w:rsid w:val="00D6544D"/>
    <w:rsid w:val="00D72D80"/>
    <w:rsid w:val="00D72F62"/>
    <w:rsid w:val="00D735C9"/>
    <w:rsid w:val="00D73B6D"/>
    <w:rsid w:val="00D74158"/>
    <w:rsid w:val="00D75515"/>
    <w:rsid w:val="00D77F80"/>
    <w:rsid w:val="00D809F5"/>
    <w:rsid w:val="00D873C1"/>
    <w:rsid w:val="00D92290"/>
    <w:rsid w:val="00D92798"/>
    <w:rsid w:val="00DB023E"/>
    <w:rsid w:val="00DB0474"/>
    <w:rsid w:val="00DB6153"/>
    <w:rsid w:val="00DC1214"/>
    <w:rsid w:val="00DC5630"/>
    <w:rsid w:val="00DD6F42"/>
    <w:rsid w:val="00DE352E"/>
    <w:rsid w:val="00DE7AFF"/>
    <w:rsid w:val="00DF2344"/>
    <w:rsid w:val="00DF44FA"/>
    <w:rsid w:val="00E0313D"/>
    <w:rsid w:val="00E12758"/>
    <w:rsid w:val="00E15641"/>
    <w:rsid w:val="00E16029"/>
    <w:rsid w:val="00E20BDE"/>
    <w:rsid w:val="00E23D6D"/>
    <w:rsid w:val="00E26AB3"/>
    <w:rsid w:val="00E270D0"/>
    <w:rsid w:val="00E31950"/>
    <w:rsid w:val="00E43604"/>
    <w:rsid w:val="00E46D60"/>
    <w:rsid w:val="00E46F36"/>
    <w:rsid w:val="00E47E5E"/>
    <w:rsid w:val="00E53173"/>
    <w:rsid w:val="00E57487"/>
    <w:rsid w:val="00E57586"/>
    <w:rsid w:val="00E57AAE"/>
    <w:rsid w:val="00E92643"/>
    <w:rsid w:val="00E97993"/>
    <w:rsid w:val="00EB63A4"/>
    <w:rsid w:val="00EC1FBC"/>
    <w:rsid w:val="00EC5378"/>
    <w:rsid w:val="00EC697D"/>
    <w:rsid w:val="00ED12A1"/>
    <w:rsid w:val="00ED3010"/>
    <w:rsid w:val="00EE3C2F"/>
    <w:rsid w:val="00EE569E"/>
    <w:rsid w:val="00EE58B6"/>
    <w:rsid w:val="00EE6F27"/>
    <w:rsid w:val="00EF1132"/>
    <w:rsid w:val="00EF15FE"/>
    <w:rsid w:val="00F00388"/>
    <w:rsid w:val="00F015AD"/>
    <w:rsid w:val="00F034E7"/>
    <w:rsid w:val="00F06220"/>
    <w:rsid w:val="00F1465B"/>
    <w:rsid w:val="00F15449"/>
    <w:rsid w:val="00F2461B"/>
    <w:rsid w:val="00F33873"/>
    <w:rsid w:val="00F35401"/>
    <w:rsid w:val="00F35846"/>
    <w:rsid w:val="00F44D1F"/>
    <w:rsid w:val="00F501FE"/>
    <w:rsid w:val="00F5050A"/>
    <w:rsid w:val="00F55AB4"/>
    <w:rsid w:val="00F60BAB"/>
    <w:rsid w:val="00F61BD3"/>
    <w:rsid w:val="00F6495A"/>
    <w:rsid w:val="00F6565C"/>
    <w:rsid w:val="00F723C9"/>
    <w:rsid w:val="00F73662"/>
    <w:rsid w:val="00F74374"/>
    <w:rsid w:val="00F82ECC"/>
    <w:rsid w:val="00F84AE1"/>
    <w:rsid w:val="00FA05D4"/>
    <w:rsid w:val="00FA3F80"/>
    <w:rsid w:val="00FA4C49"/>
    <w:rsid w:val="00FA509C"/>
    <w:rsid w:val="00FB7EE2"/>
    <w:rsid w:val="00FC1068"/>
    <w:rsid w:val="00FD29CB"/>
    <w:rsid w:val="00FD4D4A"/>
    <w:rsid w:val="00FE029F"/>
    <w:rsid w:val="00FF4A25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7777F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777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