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Дело № 1-64-8/2017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</w:t>
      </w:r>
      <w:r>
        <w:t xml:space="preserve">го обвинителя – </w:t>
      </w:r>
      <w:r>
        <w:t>фио</w:t>
      </w:r>
      <w:r>
        <w:t>,</w:t>
      </w:r>
    </w:p>
    <w:p w:rsidR="00A77B3E">
      <w:r>
        <w:t xml:space="preserve">подсудимой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78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родившейся дата в</w:t>
      </w:r>
      <w:r>
        <w:t xml:space="preserve"> адрес, гражданина РФ, имеющего среднее образование, замужней, пенсионерки, инвалида III группы, зарегистрированной и проживающей по адресу: адрес, не судимой, </w:t>
      </w:r>
    </w:p>
    <w:p w:rsidR="00A77B3E"/>
    <w:p w:rsidR="00A77B3E">
      <w:r>
        <w:t>обвиняемой в совершении преступления, предусмотренного ст. 322.2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Е.А. </w:t>
      </w:r>
      <w:r>
        <w:t>совершила фиктивную регистрацию иностранного гражданина по месту жительства в жилом помещении в Российской Федерации при следующих обстоятельствах:</w:t>
      </w:r>
    </w:p>
    <w:p w:rsidR="00A77B3E">
      <w:r>
        <w:t xml:space="preserve">дата, точное время дознанием не установлено, </w:t>
      </w:r>
      <w:r>
        <w:t>фио</w:t>
      </w:r>
      <w:r>
        <w:t>, имея преступный умысел, направленный на фиктивную регистра</w:t>
      </w:r>
      <w:r>
        <w:t>цию иностранного гражданина по месту жительства в жилом помещении в РФ, в нарушение п. 7 ст. 2 Федерального закона «О миграционном учете иностранных граждан и лиц без гражданства в Российской Федерации» № 109-ФЗ от дата, не являясь принимающей стороной, оп</w:t>
      </w:r>
      <w:r>
        <w:t>ределение которой указано в п. 7 ч. 1 ст. 2 указанного федерального закона, в соответствии с которым обязана предоставить пребывающей стороне - иностранным гражданам жилое помещение для фактического проживания, реализуя свой преступный умысел, лично с инос</w:t>
      </w:r>
      <w:r>
        <w:t xml:space="preserve">транным гражданином – гражданкой Украины </w:t>
      </w:r>
      <w:r>
        <w:t>фио</w:t>
      </w:r>
      <w:r>
        <w:t>, паспортные данные, прибыла в помещение Отдела по вопросам миграции ОМВД России по адрес, где действуя умышлено, заполнила заявление о согласии на регистрацию по месту жительства соответствующего образца на инос</w:t>
      </w:r>
      <w:r>
        <w:t xml:space="preserve">транного гражданина, гражданина Украины </w:t>
      </w:r>
      <w:r>
        <w:t>фио</w:t>
      </w:r>
      <w:r>
        <w:t>, указала адрес своего места жительства: адрес, после чего, заполнила заявление о регистрации по месту жительства № 162 и предъявила необходимые документы сотруднику ОВМ ОМВД России по адрес для регистрации иностр</w:t>
      </w:r>
      <w:r>
        <w:t xml:space="preserve">анной гражданки </w:t>
      </w:r>
      <w:r>
        <w:t>фио</w:t>
      </w:r>
      <w:r>
        <w:t xml:space="preserve">, являющейся гражданкой  Украины с </w:t>
      </w:r>
      <w:r>
        <w:t xml:space="preserve">указанием её регистрации по адресу: адрес, сроком до дата, где </w:t>
      </w:r>
      <w:r>
        <w:t>фио</w:t>
      </w:r>
      <w:r>
        <w:t xml:space="preserve"> постоянно зарегистрирована и проживает. При этом, </w:t>
      </w:r>
      <w:r>
        <w:t>фио</w:t>
      </w:r>
      <w:r>
        <w:t xml:space="preserve"> достоверно знала, что иностранный гражданин по данному адресу проживать не будет,</w:t>
      </w:r>
      <w:r>
        <w:t xml:space="preserve"> поскольку фактически жилое помещение по указанному адресу, в приведенный период времени, а именно с дата до момента выявления нарушения, ей не предоставлялось. Таким образом, </w:t>
      </w:r>
      <w:r>
        <w:t>фио</w:t>
      </w:r>
      <w:r>
        <w:t xml:space="preserve"> путем предоставления в ОВМ ОМВД России по адрес, ложной информации о месте п</w:t>
      </w:r>
      <w:r>
        <w:t xml:space="preserve">роживания иностранного гражданина совершила фиктивную регистрацию по месту жительства в жилом помещении в Российской Федерации иностранного гражданина - гражданки Украины </w:t>
      </w:r>
      <w:r>
        <w:t>фио</w:t>
      </w:r>
      <w:r>
        <w:t xml:space="preserve"> и своими умышленными действиями лишила возможности ОВМ ОМВД России по адрес осуще</w:t>
      </w:r>
      <w:r>
        <w:t>ствлять контроль за соблюдением данным, иностранным гражданином правил миграционного учета и передвижения на адрес.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признала и пояснила суду, что согласна с предъявлен</w:t>
      </w:r>
      <w:r>
        <w:t>ным обвинением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поступило, обстоятельств</w:t>
      </w:r>
      <w:r>
        <w:t>, препятствующих постановлению законного, обоснованного и справедливого приговора, в том числе оснований полагать самооговор подсудимой, не установлено, дознание в сокращенной форме проведено на основании ходатайства подсудимой, условия, предусмотренные ст</w:t>
      </w:r>
      <w:r>
        <w:t xml:space="preserve">. 226.1 УПК РФ соблюдены, обстоятельства, предусмотренные ст. 226.2 УПК РФ, отсутствуют.  </w:t>
      </w:r>
    </w:p>
    <w:p w:rsidR="00A77B3E">
      <w:r>
        <w:t xml:space="preserve">Подсудимая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выразила в момент ознакомления с материалами уголов</w:t>
      </w:r>
      <w:r>
        <w:t>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подтвердила в ходе судебного заседания. Последстви</w:t>
      </w:r>
      <w:r>
        <w:t xml:space="preserve">я постановления приговора без проведения судебного разбирательства ей понятны. </w:t>
      </w:r>
    </w:p>
    <w:p w:rsidR="00A77B3E">
      <w:r>
        <w:t xml:space="preserve">Защитник подсудимой адвокат </w:t>
      </w:r>
      <w:r>
        <w:t>фио</w:t>
      </w:r>
      <w:r>
        <w:t xml:space="preserve"> подтвердил согласие подсудимой с предъявленным обвинением и поддержал её ходатайство о постановлении приговора без проведения судебного разбират</w:t>
      </w:r>
      <w:r>
        <w:t>ельства, пояснив, что свое согласие подсудимая выразила добровольно, после проведенной с ней консультации, последствия постановления приговора без проведения судебного разбирательства ей разъяснены и понятны.</w:t>
      </w:r>
    </w:p>
    <w:p w:rsidR="00A77B3E">
      <w:r>
        <w:t xml:space="preserve">Государственный обвинитель  </w:t>
      </w:r>
      <w:r>
        <w:t>фио</w:t>
      </w:r>
      <w:r>
        <w:t xml:space="preserve"> не возражал про</w:t>
      </w:r>
      <w:r>
        <w:t xml:space="preserve">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</w:t>
      </w:r>
      <w:r>
        <w:t>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</w:t>
      </w:r>
      <w:r>
        <w:t xml:space="preserve">преступное деяние, которое совершила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</w:t>
      </w:r>
      <w:r>
        <w:t xml:space="preserve">проведения судебного разбирательства заявлено подсудимым добровольно, после консультации с защитником и с согласия </w:t>
      </w:r>
      <w:r>
        <w:t>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</w:t>
      </w:r>
      <w:r>
        <w:t xml:space="preserve">новлении, суд считает, что обвинение, предъявленное подсудимой, обосновано, подтверждается собранными по делу доказательствами, подсудимая </w:t>
      </w:r>
      <w:r>
        <w:t>фио</w:t>
      </w:r>
      <w:r>
        <w:t xml:space="preserve"> понимает существо обвинения и согласна с ним в полном объёме. Её действия подлежат квалификации по ст. 322.2 УК Р</w:t>
      </w:r>
      <w:r>
        <w:t>Ф - фиктивная регистрация иностранного гражданина по месту жительства в жилом помещении в Российской Федерации.</w:t>
      </w:r>
    </w:p>
    <w:p w:rsidR="00A77B3E">
      <w:r>
        <w:t xml:space="preserve">В ходе судебного рассмотрения данного уголовного дела защитник </w:t>
      </w:r>
      <w:r>
        <w:t>фио</w:t>
      </w:r>
      <w:r>
        <w:t xml:space="preserve"> просил освободить подсудимую </w:t>
      </w:r>
      <w:r>
        <w:t>фио</w:t>
      </w:r>
      <w:r>
        <w:t xml:space="preserve">  от уголовной ответственности на основании п</w:t>
      </w:r>
      <w:r>
        <w:t xml:space="preserve">римечания ст. 322.2 УК РФ, поскольку </w:t>
      </w:r>
      <w:r>
        <w:t>фио</w:t>
      </w:r>
      <w:r>
        <w:t xml:space="preserve"> активно способствовала раскрытию этого преступления, а кроме того она ранее не судима,  положительно характеризуется по месту жительства, раскаялась в содеянном. </w:t>
      </w:r>
    </w:p>
    <w:p w:rsidR="00A77B3E">
      <w:r>
        <w:t xml:space="preserve">Выслушав подсудимую </w:t>
      </w:r>
      <w:r>
        <w:t>фио</w:t>
      </w:r>
      <w:r>
        <w:t>, которая пояснила, что винов</w:t>
      </w:r>
      <w:r>
        <w:t>ной себя в предъявленном ей органом предварительного расследования обвинении в совершении преступления, предусмотренного ст. 322.2 УК РФ, признает полностью, чистосердечно раскаялась в содеянном, способствовала раскрытию и расследованию преступления, в том</w:t>
      </w:r>
      <w:r>
        <w:t xml:space="preserve"> числе путем добровольного предоставления всех необходимых и запрошенных дознанием документов, и ей понятно, что освобождение от уголовной ответственности по указанному основанию не является реабилитирующим основанием, против чего она не возражает, с учето</w:t>
      </w:r>
      <w:r>
        <w:t xml:space="preserve">м того, что 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на основании примечания ст. 322.2 УК РФ, поскольку в ходе предварительного расследования и в суде установлено способствование подсудимой раскрытию прест</w:t>
      </w:r>
      <w:r>
        <w:t xml:space="preserve">упления, а именно признание вины в содеянном, предоставление всех необходимых документов и сообщение правдивых показаний дознанию, и в её действиях не содержится иного состава преступления, суд приходит к выводу о том, что подсудимая </w:t>
      </w:r>
      <w:r>
        <w:t>фио</w:t>
      </w:r>
      <w:r>
        <w:t xml:space="preserve"> подлежит освобожде</w:t>
      </w:r>
      <w:r>
        <w:t xml:space="preserve">нию от уголовной ответственности, исходя из следующего.    </w:t>
      </w:r>
    </w:p>
    <w:p w:rsidR="00A77B3E">
      <w:r>
        <w:t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</w:t>
      </w:r>
      <w:r>
        <w:t>ления и если в его действиях не содержится иного состава преступления.</w:t>
      </w:r>
    </w:p>
    <w:p w:rsidR="00A77B3E">
      <w:r>
        <w:t>По смыслу закона, если лицо о совершенном с его участием преступлении представило органам дознания информацию, имеющую значение для раскрытия и расследования преступления, такие действи</w:t>
      </w:r>
      <w:r>
        <w:t>я следует признавать активным способствованием раскрытию и расследованию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только в случаях, специально предусмотренных соответ</w:t>
      </w:r>
      <w:r>
        <w:t>ствующими статьями Особенной части настоящего Кодекса.</w:t>
      </w:r>
    </w:p>
    <w:p w:rsidR="00A77B3E">
      <w:r>
        <w:t xml:space="preserve">При этом в соответствии с разъяснениями в п.п. 7, 28 Постановления Пленума ВС РФ от дата № 19 "О применении судами законодательства, регламентирующего </w:t>
      </w:r>
      <w:r>
        <w:t>основания и порядок освобождения от уголовной отве</w:t>
      </w:r>
      <w:r>
        <w:t xml:space="preserve">тственности", освобождение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</w:t>
      </w:r>
      <w:r>
        <w:t>такими примечаниями.</w:t>
      </w:r>
    </w:p>
    <w:p w:rsidR="00A77B3E">
      <w:r>
        <w:t>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отсутствие в деянии состава преступления, поэто</w:t>
      </w:r>
      <w:r>
        <w:t>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>
      <w:r>
        <w:t>Принимая во внимание вышеуказанные требования уголовного закона, а также учитывая, что преступление, предусмотр</w:t>
      </w:r>
      <w:r>
        <w:t>енное ст. 322.2 УК РФ, является согласно ст. 15 УК РФ преступлением небольшой тяжести, в ходе предварительного расследования и судебного рассмотрения уголовного дела установлено активное способствование раскрытию преступления, в действиях подсудимой не сод</w:t>
      </w:r>
      <w:r>
        <w:t xml:space="preserve">ержится иного состава преступления, а кроме того учитывая данные о личности подсудимой </w:t>
      </w:r>
      <w:r>
        <w:t>фио</w:t>
      </w:r>
      <w:r>
        <w:t>, ранее не судимой, положительно характеризующейся по месту жительства, то есть имеются, предусмотрены примечанием к ст. 322.2 УК РФ основания для освобождения подсуд</w:t>
      </w:r>
      <w:r>
        <w:t xml:space="preserve">имой от уголовной ответственности, в связи с чем,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322.2 УК РФ, а уголовное дело в отношении </w:t>
      </w:r>
      <w:r>
        <w:t>фио</w:t>
      </w:r>
      <w:r>
        <w:t xml:space="preserve"> подлежит прекращению на основании примечания к ст. 322.2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322.2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освободить от уголовной ответственности по ст. 322.2 УК РФ, на основании примечания к ст. 322.2 УК РФ.</w:t>
      </w:r>
    </w:p>
    <w:p w:rsidR="00A77B3E">
      <w:r>
        <w:t>Производство по угол</w:t>
      </w:r>
      <w:r>
        <w:t xml:space="preserve">овному делу по обвинению </w:t>
      </w:r>
      <w:r>
        <w:t>фио</w:t>
      </w:r>
      <w:r>
        <w:t xml:space="preserve"> в совершении преступления, предусмотренного ст. 322.2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/>
    <w:p w:rsidR="00A77B3E">
      <w:r>
        <w:t>Вещественные доказательства: заяв</w:t>
      </w:r>
      <w:r>
        <w:t xml:space="preserve">ление о регистрации по месту жительства под регистрационным номером 162; заявление </w:t>
      </w:r>
      <w:r>
        <w:t>фио</w:t>
      </w:r>
      <w:r>
        <w:t xml:space="preserve"> о письменном согласии на регистрацию по месту жительства гражданки Украины </w:t>
      </w:r>
      <w:r>
        <w:t>фио</w:t>
      </w:r>
      <w:r>
        <w:t xml:space="preserve"> от дата, хранящиеся при уголовном деле, после вступления постановления в законную силу - х</w:t>
      </w:r>
      <w:r>
        <w:t>ранить при уголовном деле.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>
      <w:r>
        <w:t xml:space="preserve"> Ми</w:t>
      </w:r>
      <w:r>
        <w:t xml:space="preserve">ровой судья                                                                  </w:t>
      </w:r>
      <w:r>
        <w:t>фио</w:t>
      </w:r>
    </w:p>
    <w:p w:rsidR="00A77B3E"/>
    <w:p w:rsidR="00A77B3E"/>
    <w:sectPr w:rsidSect="00C356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604"/>
    <w:rsid w:val="002457B5"/>
    <w:rsid w:val="00A77B3E"/>
    <w:rsid w:val="00C3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