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                                                                     Дело № 1-64-50/2018</w:t>
      </w:r>
    </w:p>
    <w:p w:rsidR="00A77B3E">
      <w:r>
        <w:t>ПОСТАНОВЛЕНИЕ</w:t>
      </w:r>
    </w:p>
    <w:p w:rsidR="00A77B3E">
      <w:r>
        <w:t xml:space="preserve">       дата                                                                адрес</w:t>
      </w:r>
    </w:p>
    <w:p w:rsidR="00A77B3E">
      <w:r>
        <w:t xml:space="preserve">        </w:t>
      </w:r>
    </w:p>
    <w:p w:rsidR="00A77B3E">
      <w:r>
        <w:t xml:space="preserve">М.адрес судьи судебного участка № 64 Нижнегорского судебного района (Нижнегорский муниципальный район) адрес </w:t>
      </w:r>
      <w:r>
        <w:t>фио</w:t>
      </w:r>
      <w:r>
        <w:t xml:space="preserve">, рассмотрев заявление адвоката </w:t>
      </w:r>
      <w:r>
        <w:t>фио</w:t>
      </w:r>
      <w:r>
        <w:t xml:space="preserve"> о выплате вознагра</w:t>
      </w:r>
      <w:r>
        <w:t>ждения адвоката,</w:t>
      </w:r>
    </w:p>
    <w:p w:rsidR="00A77B3E">
      <w:r>
        <w:t xml:space="preserve">                                                         УСТАНОВИЛ:</w:t>
      </w:r>
    </w:p>
    <w:p w:rsidR="00A77B3E"/>
    <w:p w:rsidR="00A77B3E">
      <w:r>
        <w:t xml:space="preserve">         Мировому судье судебного участка № 64 Нижнегорского судебного района (Нижнегорский муниципальный район) адрес поступило заявление адвоката </w:t>
      </w:r>
      <w:r>
        <w:t>фио</w:t>
      </w:r>
      <w:r>
        <w:t xml:space="preserve"> о выплате вознагра</w:t>
      </w:r>
      <w:r>
        <w:t xml:space="preserve">ждения в сумме сумма за участие в качестве защитника по назначению за один день участия по уголовному делу по обвинению </w:t>
      </w:r>
      <w:r>
        <w:t>фио</w:t>
      </w:r>
      <w:r>
        <w:t xml:space="preserve"> в совершении преступления, предусмотренного ст. 322.3 УК РФ (исходя из расчета суммы вознаграждения в размере сумма за участие в суд</w:t>
      </w:r>
      <w:r>
        <w:t>ебном заседании дата).</w:t>
      </w:r>
    </w:p>
    <w:p w:rsidR="00A77B3E">
      <w:r>
        <w:t xml:space="preserve">              Постановлением И.адрес судьи судебного участка № 64 Нижнегорского судебного района (Нижнегорский муниципальный район) адрес от дата </w:t>
      </w:r>
      <w:r>
        <w:t>фио</w:t>
      </w:r>
      <w:r>
        <w:t xml:space="preserve"> освобождена от уголовной ответственности по адрес и уголовное дело в отношении нее </w:t>
      </w:r>
      <w:r>
        <w:t xml:space="preserve">прекращено на основании ч. 2 примечания к ст. 322.3 УК РФ. Защиту </w:t>
      </w:r>
      <w:r>
        <w:t>фио</w:t>
      </w:r>
      <w:r>
        <w:t xml:space="preserve"> в ходе судебного рассмотрения данного уголовного дела осуществляла адвокат </w:t>
      </w:r>
      <w:r>
        <w:t>фио</w:t>
      </w:r>
      <w:r>
        <w:t xml:space="preserve"> участвующий в судебном заседании по назначению суда на основании ст. 51 ч. 1 п. 7 УПК РФ.</w:t>
      </w:r>
    </w:p>
    <w:p w:rsidR="00A77B3E">
      <w:r>
        <w:t xml:space="preserve">        В соответ</w:t>
      </w:r>
      <w:r>
        <w:t>ствии со ст. 397 ч.1 п.15 УПК РФ, суд рассматривает вопросы, связанные с исполнением приговора, в том числе вопросы о разъяснении сомнений и неясностей, возникающих при исполнении приговора.</w:t>
      </w:r>
    </w:p>
    <w:p w:rsidR="00A77B3E">
      <w:r>
        <w:t xml:space="preserve">        Как усматривается из материалов уголовного дела, продолжи</w:t>
      </w:r>
      <w:r>
        <w:t>тельность участия защитника по данному делу в суде составила 1 день (дата – участие в судебном заседании).</w:t>
      </w:r>
    </w:p>
    <w:p w:rsidR="00A77B3E">
      <w:r>
        <w:t xml:space="preserve">        Согласно ст. 50 ч.5 УПК РФ, в случае, если адвокат участвует в производстве предварительного расследования или судебном разбирательстве по на</w:t>
      </w:r>
      <w:r>
        <w:t xml:space="preserve">значению дознавателя, следователя или суда, расходы на оплату его труда компенсируются за счет средств федерального бюджета. </w:t>
      </w:r>
    </w:p>
    <w:p w:rsidR="00A77B3E">
      <w:r>
        <w:t xml:space="preserve">        Согласно ст. 131 ч.2 п.5 УПК РФ, к процессуальным издержкам относятся суммы, выплачиваемые адвокату за оказание им юридиче</w:t>
      </w:r>
      <w:r>
        <w:t>ской помощи в случае участия адвоката в уголовном судопроизводству по назначению.</w:t>
      </w:r>
    </w:p>
    <w:p w:rsidR="00A77B3E">
      <w:r>
        <w:t xml:space="preserve">        Согласно ст. 132 УПК РФ процессуальные издержки взыскиваются с осужденных или возмещаются за счет средств федерального бюджета.</w:t>
      </w:r>
    </w:p>
    <w:p w:rsidR="00A77B3E">
      <w:r>
        <w:t xml:space="preserve">        В соответствии со ст. 316 ч.10</w:t>
      </w:r>
      <w:r>
        <w:t xml:space="preserve"> УПК РФ, регулирующей порядок проведения судебного заседания и постановления приговора без проведения судебного разбирательства в связи с согласием с предъявленным обвинением, процессуальные издержки, предусмотренные ст. 131 УПК РФ, взысканию с подсудимого</w:t>
      </w:r>
      <w:r>
        <w:t xml:space="preserve"> не подлежат.</w:t>
      </w:r>
    </w:p>
    <w:p w:rsidR="00A77B3E">
      <w:r>
        <w:t xml:space="preserve">        Постановлением Правительства Российской Федерации от дата № 1240 «О порядке и размере возмещения процессуальных издержек, связанных с производством по уголовному делу, издержек в связи с рассмотрением </w:t>
      </w:r>
      <w:r>
        <w:t>гражданского дела, а также расход</w:t>
      </w:r>
      <w:r>
        <w:t xml:space="preserve">ов в связи с выполнением требований Конституционного Суда Российской Федерации и о признании утратившими силу некоторых актов Совета Министров адрес и Правительства Российской Федерации» утверждено Положение о возмещении процессуальных издержек, связанных </w:t>
      </w:r>
      <w:r>
        <w:t>с производством по уголовному делу, издержек в связи с рассмотрением гражданского дела, а также расходов в связи с выполнением требований Конституционного Суда Российской Федерации, согласно п. 23 которого, размер вознаграждения адвоката, участвующего в уг</w:t>
      </w:r>
      <w:r>
        <w:t>оловном деле по назначению дознавателя, следователя или суда, составляет за один рабочий день не менее сумма и не более сумма При определении размера вознаграждения адвоката учитывается сложность уголовного дела. Порядок расчета размера вознаграждения адво</w:t>
      </w:r>
      <w:r>
        <w:t>ката в зависимости от сложности уголовного дела утверждается Министерством юстиции Российской Федерации совместно с Министерством финансов Российской Федерации по согласованию с государственными органами, наделенными полномочиями по производству дознания и</w:t>
      </w:r>
      <w:r>
        <w:t xml:space="preserve"> предварительного следствия, и судебным департаментом при Верховном Суде Российской Федерации.</w:t>
      </w:r>
    </w:p>
    <w:p w:rsidR="00A77B3E">
      <w:r>
        <w:t xml:space="preserve">        Приказом Минюста РФ и Минфина РФ от дата № 174/122н «Об утверждении порядка расчета вознаграждения адвоката, участвующего в качестве защитника в уголовно</w:t>
      </w:r>
      <w:r>
        <w:t>м судопроизводстве по назначению органов дознания, органов предварительного следствия или суда, в зависимости от сложности уголовного дела» утвержден Порядок расчета вознаграждения адвоката, участвующего в качестве защитника в уголовном судопроизводстве по</w:t>
      </w:r>
      <w:r>
        <w:t xml:space="preserve"> назначению органов дознания, органов предварительного следствия или суда, в зависимости от сложности уголовного дела, согласно п. 5 п.п. 4 которого, с дата с учетом степени сложности уголовного дела органы дознания, органы предварительного следствия или с</w:t>
      </w:r>
      <w:r>
        <w:t>уда устанавливают размер вознаграждения адвоката за один день участия в качестве защитника в уголовном судопроизводстве, руководствуясь следующими критериями, существующими на момент вынесения соответствующего постановления (определения), сумма по иным уго</w:t>
      </w:r>
      <w:r>
        <w:t>ловным делам, не предусмотренным подпунктами 1-3 настоящего пункта.</w:t>
      </w:r>
    </w:p>
    <w:p w:rsidR="00A77B3E">
      <w:r>
        <w:t xml:space="preserve">        Принимая во внимание сложность данного уголовного дела и отсутствие обстоятельств, предусмотренных п.п. 1-3 п.5 вышеуказанного Порядка расчета вознаграждения адвоката, суд приходит</w:t>
      </w:r>
      <w:r>
        <w:t xml:space="preserve"> к выводу о том, что размер вознаграждения адвоката </w:t>
      </w:r>
      <w:r>
        <w:t>фио</w:t>
      </w:r>
      <w:r>
        <w:t xml:space="preserve">, участвующего в данном уголовном деле по назначению суда, составляет сумма за один рабочий день, в связи с чем, с учетом количества дней участия защитника оплата должна быть произведена в сумме сумма </w:t>
      </w:r>
      <w:r>
        <w:t xml:space="preserve">с перечислением данной суммы согласно реквизитам, указанным в заявлении адвоката </w:t>
      </w:r>
      <w:r>
        <w:t>фио</w:t>
      </w:r>
    </w:p>
    <w:p w:rsidR="00A77B3E">
      <w:r>
        <w:t xml:space="preserve">             Руководствуясь ст.ст. 397, 50, 51, 131 УПК Российской Федерации, мировой судья</w:t>
      </w:r>
    </w:p>
    <w:p w:rsidR="00A77B3E">
      <w:r>
        <w:t>ПОСТАНОВИЛ:</w:t>
      </w:r>
    </w:p>
    <w:p w:rsidR="00A77B3E">
      <w:r>
        <w:t xml:space="preserve">Выплатить вознаграждение адвокату </w:t>
      </w:r>
      <w:r>
        <w:t>фио</w:t>
      </w:r>
      <w:r>
        <w:t xml:space="preserve"> (удостоверение № 962 от дата,</w:t>
      </w:r>
      <w:r>
        <w:t xml:space="preserve"> выданное Главным управлением Минюста России по адрес и Севастополю, ордер № 156 от дата) за участие в уголовном судопроизводстве в качестве защитника Джемилевой </w:t>
      </w:r>
      <w:r>
        <w:t>фио</w:t>
      </w:r>
      <w:r>
        <w:t xml:space="preserve"> по назначению суда в размере сумма из средств Федерального бюджета.</w:t>
      </w:r>
    </w:p>
    <w:p w:rsidR="00A77B3E">
      <w:r>
        <w:t xml:space="preserve">Возложить обязанность </w:t>
      </w:r>
      <w:r>
        <w:t>по возмещению расходов по выплате вознаграждения адвокату на Управление Судебного департамента в адрес.</w:t>
      </w:r>
    </w:p>
    <w:p w:rsidR="00A77B3E">
      <w:r>
        <w:t xml:space="preserve">Указанную сумму перечислить по реквизитам: </w:t>
      </w:r>
    </w:p>
    <w:p w:rsidR="00A77B3E">
      <w:r>
        <w:t xml:space="preserve">наименование организации (адрес), </w:t>
      </w:r>
    </w:p>
    <w:p w:rsidR="00A77B3E">
      <w:r>
        <w:t xml:space="preserve">ОГРН 1149102030186, </w:t>
      </w:r>
    </w:p>
    <w:p w:rsidR="00A77B3E">
      <w:r>
        <w:t xml:space="preserve">ИНН/КПП 9102019769/910201001, </w:t>
      </w:r>
    </w:p>
    <w:p w:rsidR="00A77B3E">
      <w:r>
        <w:t xml:space="preserve">ОКПО телефон, </w:t>
      </w:r>
    </w:p>
    <w:p w:rsidR="00A77B3E">
      <w:r>
        <w:t>БИК те</w:t>
      </w:r>
      <w:r>
        <w:t xml:space="preserve">лефон, к/счет 30101810035100000101 в Отделение адрес, на счет адвоката </w:t>
      </w:r>
      <w:r>
        <w:t>фио</w:t>
      </w:r>
      <w:r>
        <w:t xml:space="preserve"> № 40802810007501108470, ИНН 910508683206.</w:t>
      </w:r>
    </w:p>
    <w:p w:rsidR="00A77B3E">
      <w:r>
        <w:t xml:space="preserve">            Постановление может быть обжаловано в течение десяти суток со дня его вынесения в Нижнегорский районный суд адрес через Мирового судью судебного участка № 64 Нижнегорского судебного района (Нижнегорский муниципальный район) адрес.</w:t>
      </w:r>
    </w:p>
    <w:p w:rsidR="00A77B3E"/>
    <w:p w:rsidR="00A77B3E"/>
    <w:p w:rsidR="00A77B3E">
      <w:r>
        <w:t xml:space="preserve">           </w:t>
      </w:r>
      <w:r>
        <w:t xml:space="preserve">  И.адрес судьи                                                              </w:t>
      </w:r>
      <w:r>
        <w:t>фио</w:t>
      </w:r>
    </w:p>
    <w:p w:rsidR="00A77B3E"/>
    <w:sectPr w:rsidSect="00DB6F5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F5E"/>
    <w:rsid w:val="005B514A"/>
    <w:rsid w:val="00A77B3E"/>
    <w:rsid w:val="00DB6F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6F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