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             Дело № 1-64-62/2018</w:t>
      </w:r>
    </w:p>
    <w:p w:rsidR="00A77B3E">
      <w:r>
        <w:t>ПРИГОВОР</w:t>
      </w:r>
    </w:p>
    <w:p w:rsidR="00A77B3E">
      <w:r>
        <w:t xml:space="preserve">ИМЕНЕМ РОССИЙСКОЙ </w:t>
      </w:r>
      <w:r>
        <w:t>ФЕДЕРАЦИИ</w:t>
      </w:r>
    </w:p>
    <w:p w:rsidR="00A77B3E">
      <w:r>
        <w:t xml:space="preserve">        </w:t>
      </w:r>
    </w:p>
    <w:p w:rsidR="00A77B3E">
      <w:r>
        <w:t xml:space="preserve"> дата                                  адрес</w:t>
      </w:r>
    </w:p>
    <w:p w:rsidR="00A77B3E">
      <w:r>
        <w:t xml:space="preserve">        </w:t>
      </w:r>
    </w:p>
    <w:p w:rsidR="00A77B3E">
      <w:r>
        <w:t xml:space="preserve">И.адрес судьи судебного участка № 64 Нижнегорского судебного района (Нижнегорский муниципальный район) адрес </w:t>
      </w:r>
      <w:r>
        <w:t>фио</w:t>
      </w:r>
      <w:r>
        <w:t xml:space="preserve">,  </w:t>
      </w:r>
    </w:p>
    <w:p w:rsidR="00A77B3E">
      <w:r>
        <w:t xml:space="preserve">          при секретаре – </w:t>
      </w:r>
      <w:r>
        <w:t>фио</w:t>
      </w:r>
      <w:r>
        <w:t>,</w:t>
      </w:r>
    </w:p>
    <w:p w:rsidR="00A77B3E">
      <w:r>
        <w:t xml:space="preserve">         с участием государственного</w:t>
      </w:r>
      <w:r>
        <w:t xml:space="preserve"> обвинителя –  </w:t>
      </w:r>
      <w:r>
        <w:t>фио</w:t>
      </w:r>
    </w:p>
    <w:p w:rsidR="00A77B3E">
      <w:r>
        <w:t xml:space="preserve">           защитника - адвоката </w:t>
      </w:r>
      <w:r>
        <w:t>фио</w:t>
      </w:r>
      <w:r>
        <w:t xml:space="preserve">, представившего удостоверение № 1026 от дата  и ордер № 160 от дата, </w:t>
      </w:r>
    </w:p>
    <w:p w:rsidR="00A77B3E">
      <w:r>
        <w:t xml:space="preserve">           рассмотрев в открытом судебном заседании уголовное дело, в особом порядке судебного разбирательства, по обвинению: </w:t>
      </w:r>
    </w:p>
    <w:p w:rsidR="00A77B3E">
      <w:r>
        <w:t xml:space="preserve">    </w:t>
      </w:r>
      <w:r>
        <w:t xml:space="preserve">                   </w:t>
      </w:r>
      <w:r>
        <w:t>фио</w:t>
      </w:r>
      <w:r>
        <w:t xml:space="preserve">, паспортные данные,         </w:t>
      </w:r>
    </w:p>
    <w:p w:rsidR="00A77B3E">
      <w:r>
        <w:t>паспортные данные, гражданина Российской Федерации, имеющего неполное среднее образование, официально не работающего, холостого, военнообязанного, зарегистрированного по адресу: адрес, проживающего без ре</w:t>
      </w:r>
      <w:r>
        <w:t>гистрации по адресу: адрес, не судимого.</w:t>
      </w:r>
    </w:p>
    <w:p w:rsidR="00A77B3E">
      <w:r>
        <w:t>в совершении преступления, предусмотренного ст. 158 ч.1 УК РФ,</w:t>
      </w:r>
    </w:p>
    <w:p w:rsidR="00A77B3E"/>
    <w:p w:rsidR="00A77B3E">
      <w:r>
        <w:t xml:space="preserve">                                                               УСТАНОВИЛ:</w:t>
      </w:r>
    </w:p>
    <w:p w:rsidR="00A77B3E">
      <w:r>
        <w:t>фио</w:t>
      </w:r>
      <w:r>
        <w:t xml:space="preserve"> совершил кражу, т.е. тайное хищение чужого имущества, при следующих обсто</w:t>
      </w:r>
      <w:r>
        <w:t xml:space="preserve">ятельствах. </w:t>
      </w:r>
    </w:p>
    <w:p w:rsidR="00A77B3E">
      <w:r>
        <w:t xml:space="preserve"> </w:t>
      </w:r>
      <w:r>
        <w:tab/>
      </w:r>
      <w:r>
        <w:t>фио</w:t>
      </w:r>
      <w:r>
        <w:t xml:space="preserve"> дата, примерно в 14 часов, сел за переднее правое пассажирское сиденье автомобиля марка автомобиля, государственный номерной знак М 797 АН 750, расположенного на участке местности у реки «</w:t>
      </w:r>
      <w:r>
        <w:t>Салгир</w:t>
      </w:r>
      <w:r>
        <w:t>» за адрес, имея умысел на тайное хищение ч</w:t>
      </w:r>
      <w:r>
        <w:t>ужого имущества, действуя умышленно, из корыстных побуждений, воспользовавшись отсутствием внимания собственника имущества и иных лиц, которые могли бы пресечь его преступные действия, в целях личного обогащения, путем свободного доступа, открыл бардачок а</w:t>
      </w:r>
      <w:r>
        <w:t xml:space="preserve">втомобиля, расположенный в бортовой панели автомобиля справа, напротив переднего пассажирского сиденья, откуда достал </w:t>
      </w:r>
      <w:r>
        <w:t>барсетку</w:t>
      </w:r>
      <w:r>
        <w:t xml:space="preserve"> </w:t>
      </w:r>
      <w:r>
        <w:t>фио</w:t>
      </w:r>
      <w:r>
        <w:t xml:space="preserve">, марки «POLO», из которой тайно похитил денежные средства в сумме сумма, одной купюрой, принадлежащие потерпевшему </w:t>
      </w:r>
      <w:r>
        <w:t>фио</w:t>
      </w:r>
      <w:r>
        <w:t>, затем</w:t>
      </w:r>
      <w:r>
        <w:t xml:space="preserve"> </w:t>
      </w:r>
      <w:r>
        <w:t>барсетку</w:t>
      </w:r>
      <w:r>
        <w:t xml:space="preserve"> положил обратно в бардачок автомобиля, после чего с места преступления с похищенным скрылся, обратив похищенное в свою пользу, причинив собственнику этого имущества материальный ущерб на сумму сумма.</w:t>
      </w:r>
    </w:p>
    <w:p w:rsidR="00A77B3E">
      <w:r>
        <w:t>По окончанию расследования, в ходе ознакомлени</w:t>
      </w:r>
      <w:r>
        <w:t xml:space="preserve">я с материалами уголовного дела при разъяснении требований ст. 217 УПК РФ </w:t>
      </w:r>
      <w:r>
        <w:t>фио</w:t>
      </w:r>
      <w:r>
        <w:t xml:space="preserve"> после консультации с защитником и в его присутствии заявил ходатайство о постановлении приговора без проведения судебного разбирательства, в связи с согласием с предъявленным обв</w:t>
      </w:r>
      <w:r>
        <w:t>инением.</w:t>
      </w:r>
    </w:p>
    <w:p w:rsidR="00A77B3E">
      <w:r>
        <w:t xml:space="preserve">               Подсудимый </w:t>
      </w:r>
      <w:r>
        <w:t>фио</w:t>
      </w:r>
      <w:r>
        <w:t xml:space="preserve"> в судебном заседании поддержал свое ходатайство о постановлении приговора без проведения судебного разбирательства, пояснив, что </w:t>
      </w:r>
      <w:r>
        <w:t>данное ходатайство им заявлено добровольно и после консультации с защитником, а также по</w:t>
      </w:r>
      <w:r>
        <w:t>яснил, что предъявленное обвинение ему понятно, он согласен с обвинением в совершении преступления, предусмотренного ст. 158 ч.1 УК РФ, в полном объеме, осознает характер заявленного им ходатайства и последствия постановления приговора без проведения судеб</w:t>
      </w:r>
      <w:r>
        <w:t xml:space="preserve">ного разбирательства. </w:t>
      </w:r>
    </w:p>
    <w:p w:rsidR="00A77B3E">
      <w:r>
        <w:t xml:space="preserve">                  Защитник подсудимого – адвокат </w:t>
      </w:r>
      <w:r>
        <w:t>фио</w:t>
      </w:r>
      <w:r>
        <w:t xml:space="preserve"> поддержала заявленное подсудимым ходатайство о рассмотрении уголовного дела без проведения судебного разбирательства, государственный обвинитель не возражал против постановления пр</w:t>
      </w:r>
      <w:r>
        <w:t xml:space="preserve">иговора без проведения судебного разбирательства.  </w:t>
      </w:r>
    </w:p>
    <w:p w:rsidR="00A77B3E">
      <w:r>
        <w:t xml:space="preserve">                   Потерпевший </w:t>
      </w:r>
      <w:r>
        <w:t>фио</w:t>
      </w:r>
      <w:r>
        <w:t xml:space="preserve"> в судебное заседание не явился, о дне и времени слушания дела извещен надлежащим образом, просил рассмотреть дело в его отсутствие, не возражал против постановления приг</w:t>
      </w:r>
      <w:r>
        <w:t>овора без проведения судебного разбирательства.</w:t>
      </w:r>
    </w:p>
    <w:p w:rsidR="00A77B3E">
      <w:r>
        <w:t xml:space="preserve">                  Принимая во внимание вышеуказанные обстоятельства, суд приходит к выводу о том, что ходатайство подсудимого </w:t>
      </w:r>
      <w:r>
        <w:t>фио</w:t>
      </w:r>
      <w:r>
        <w:t xml:space="preserve"> заявлено им в соответствии с требованиями главы 40 УПК РФ и полагает возможным</w:t>
      </w:r>
      <w:r>
        <w:t xml:space="preserve"> применить особый порядок судебного разбирательства и постановить приговор без проведения судебного разбирательства.  </w:t>
      </w:r>
    </w:p>
    <w:p w:rsidR="00A77B3E">
      <w:r>
        <w:t xml:space="preserve">Действия </w:t>
      </w:r>
      <w:r>
        <w:t>фио</w:t>
      </w:r>
      <w:r>
        <w:t xml:space="preserve"> суд квалифицирует по ст. 158 ч.1 УК РФ, как кража, т.е. тайное хищение чужого имущества.</w:t>
      </w:r>
    </w:p>
    <w:p w:rsidR="00A77B3E">
      <w:r>
        <w:t xml:space="preserve"> При назначении вида и размера нака</w:t>
      </w:r>
      <w:r>
        <w:t xml:space="preserve">зания подсудимому </w:t>
      </w:r>
      <w:r>
        <w:t>фио</w:t>
      </w:r>
      <w:r>
        <w:t xml:space="preserve">   суд в соответствии с требованиями ст.ст. 6, 43 и 60 УК РФ, учитывает характер и степень общественной опасности совершенного им преступления, обстоятельства содеянного, личность подсудимого, обстоятельства смягчающие и отягчающие нак</w:t>
      </w:r>
      <w:r>
        <w:t>азание, а также влияние назначенного наказания на исправление осужденного и на условия жизни его семьи.</w:t>
      </w:r>
    </w:p>
    <w:p w:rsidR="00A77B3E">
      <w:r>
        <w:t xml:space="preserve">          Так, принимая во внимание степень тяжести совершенного </w:t>
      </w:r>
      <w:r>
        <w:t>фио</w:t>
      </w:r>
      <w:r>
        <w:t xml:space="preserve">    преступления, которое в соответствии со ст. 15 УК РФ отнесено к категории неболь</w:t>
      </w:r>
      <w:r>
        <w:t xml:space="preserve">шой тяжести, учитывая характеризующие личность подсудимого </w:t>
      </w:r>
      <w:r>
        <w:t>фио</w:t>
      </w:r>
      <w:r>
        <w:t xml:space="preserve"> сведения, которыми располагает суд при вынесении приговора, а именно те, что последний по месту жительства зарекомендовал себя с положительной стороны, на учете врача нарколога и психиатра не с</w:t>
      </w:r>
      <w:r>
        <w:t>остоит, принимая во внимание обстоятельства совершения инкриминируемого ему преступления, суд приходит к убеждению, что цели наказания: восстановление социальной справедливости, исправление подсудимого и предупреждение совершения им новых преступлений, уст</w:t>
      </w:r>
      <w:r>
        <w:t xml:space="preserve">ановленные ч. 2 ст. 43 УК РФ, могут быть достигнуты назначением </w:t>
      </w:r>
      <w:r>
        <w:t>фио</w:t>
      </w:r>
      <w:r>
        <w:t xml:space="preserve"> наказания в виде штрафа, установленного санкцией ч. 1 ст. 158 УК РФ для данного вида наказания, полагая, что данный вид наказания, будет являться не только соразмерными содеянному, но и ок</w:t>
      </w:r>
      <w:r>
        <w:t xml:space="preserve">ажет в целях исправления наиболее эффективное воздействие на виновного, с его назначением с учетом требовании  </w:t>
      </w:r>
    </w:p>
    <w:p w:rsidR="00A77B3E">
      <w:r>
        <w:t xml:space="preserve">ч. 5 ст. 62 УК РФ о назначении наказания лицу, уголовное дело, в отношении которого рассмотрено в порядке, предусмотренном главой 40 УПК РФ. </w:t>
      </w:r>
    </w:p>
    <w:p w:rsidR="00A77B3E">
      <w:r>
        <w:t>Ос</w:t>
      </w:r>
      <w:r>
        <w:t xml:space="preserve">нований для применения ст. 64 УК РФ и назначения более мягкого наказания, чем предусмотрено за данное преступление, в отношении </w:t>
      </w:r>
      <w:r>
        <w:t>фио</w:t>
      </w:r>
      <w:r>
        <w:t xml:space="preserve"> не имеется, каких-либо исключительных обстоятельств, связанных с целями и мотивами противоправных действий, направленных на </w:t>
      </w:r>
      <w:r>
        <w:t xml:space="preserve">хищение чужого имущества, </w:t>
      </w:r>
      <w:r>
        <w:t>поведением виновного после совершения данного преступления и других обстоятельств, существенно уменьшающих степень общественной опасности совершенного преступления, суд не находит.</w:t>
      </w:r>
    </w:p>
    <w:p w:rsidR="00A77B3E">
      <w:r>
        <w:t xml:space="preserve">Вместе с тем, в соответствии со ст. 61 УК РФ суд </w:t>
      </w:r>
      <w:r>
        <w:t xml:space="preserve">признает обстоятельствами, смягчающими наказание </w:t>
      </w:r>
      <w:r>
        <w:t>фио</w:t>
      </w:r>
      <w:r>
        <w:t xml:space="preserve"> явку с повинной и активное способствование раскрытию и расследованию преступления, а также на основании ст. 61 ч.2 УК РФ, учитывает признание вины и чистосердечное раскаяние, также учитывает фактическое </w:t>
      </w:r>
      <w:r>
        <w:t xml:space="preserve">возмещение причиненного потерпевшему </w:t>
      </w:r>
      <w:r>
        <w:t>фио</w:t>
      </w:r>
      <w:r>
        <w:t xml:space="preserve"> материального ущерба, причиненного в результате преступления, путем возврата украденных денежных средств, принимая во внимание данные о личности подсудимого </w:t>
      </w:r>
      <w:r>
        <w:t>фио</w:t>
      </w:r>
      <w:r>
        <w:t xml:space="preserve">, положительно характеризующегося по месту проживания, </w:t>
      </w:r>
      <w:r>
        <w:t xml:space="preserve">суд приходит к выводу о возможности исправления </w:t>
      </w:r>
      <w:r>
        <w:t>фио</w:t>
      </w:r>
      <w:r>
        <w:t xml:space="preserve"> без реального отбывания наказания.</w:t>
      </w:r>
    </w:p>
    <w:p w:rsidR="00A77B3E">
      <w:r>
        <w:t>Оснований для изменения категории преступления на менее тяжкое, в соответствии с ч. 6 ст. 15 УК РФ, не имеется, поскольку, с учетом фактических обстоятельств, преступлен</w:t>
      </w:r>
      <w:r>
        <w:t xml:space="preserve">ия, совокупность имеющихся смягчающих обстоятельств не является существенной, уменьшающей степень общественной опасности совершенного преступления. </w:t>
      </w:r>
    </w:p>
    <w:p w:rsidR="00A77B3E">
      <w:r>
        <w:t>Учитывая обстоятельства содеянного, совокупность смягчающих наказание обстоятельств, влияние наказания на и</w:t>
      </w:r>
      <w:r>
        <w:t>справление осужденного и на условия жизни его семьи, цели наказания, закрепленных в ч. 2 ст. 43 УК РФ, и принимая во внимание мнение государственного обвинителя, полагавшего возможным исправление подсудимого без отбывания реального наказания в виде лишения</w:t>
      </w:r>
      <w:r>
        <w:t xml:space="preserve"> свободы, суд приходит к выводу о возможности исправления </w:t>
      </w:r>
      <w:r>
        <w:t>фио</w:t>
      </w:r>
      <w:r>
        <w:t xml:space="preserve"> без реального отбывания наказания в виде лишения свободы с назначением подсудимому наказания в виде штрафа.</w:t>
      </w:r>
    </w:p>
    <w:p w:rsidR="00A77B3E">
      <w:r>
        <w:t xml:space="preserve">          Гражданский иск по делу не заявлен.</w:t>
      </w:r>
    </w:p>
    <w:p w:rsidR="00A77B3E">
      <w:r>
        <w:tab/>
        <w:t xml:space="preserve">Меру пресечения </w:t>
      </w:r>
      <w:r>
        <w:t>фио</w:t>
      </w:r>
      <w:r>
        <w:t xml:space="preserve"> в виде подписки о н</w:t>
      </w:r>
      <w:r>
        <w:t>евыезде и надлежащем поведении по вступлению приговора в законную силу отменить.</w:t>
      </w:r>
    </w:p>
    <w:p w:rsidR="00A77B3E">
      <w:r>
        <w:t xml:space="preserve">Вещественные доказательства – денежные средства в сумме сумма, которые переданы под сохранную расписку потерпевшему </w:t>
      </w:r>
      <w:r>
        <w:t>фио</w:t>
      </w:r>
      <w:r>
        <w:t xml:space="preserve"> оставить по принадлежности потерпевшему.</w:t>
      </w:r>
    </w:p>
    <w:p w:rsidR="00A77B3E">
      <w:r>
        <w:t>Процессуальные</w:t>
      </w:r>
      <w:r>
        <w:t xml:space="preserve">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</w:t>
      </w:r>
      <w:r>
        <w:t>ся обязательным в соответствии с п. 10 ст. 316, п. 7 ч.1 ст. 51 УПК РФ.</w:t>
      </w:r>
    </w:p>
    <w:p w:rsidR="00A77B3E">
      <w:r>
        <w:t xml:space="preserve">            Руководствуясь ст. ст. 303-304, 307-309, 316 УПК РФ, суд</w:t>
      </w:r>
    </w:p>
    <w:p w:rsidR="00A77B3E">
      <w:r>
        <w:t>ПРИГОВОРИЛ:</w:t>
      </w:r>
    </w:p>
    <w:p w:rsidR="00A77B3E">
      <w:r>
        <w:t xml:space="preserve">           </w:t>
      </w:r>
      <w:r>
        <w:t>фио</w:t>
      </w:r>
      <w:r>
        <w:t xml:space="preserve"> признать виновным в совершении преступления, предусмотренного ст. 158 ч.1 УК РФ, и назна</w:t>
      </w:r>
      <w:r>
        <w:t>чить ему наказание по ст. 158 ч.1 УК РФ в виде штрафа в сумме сумма.</w:t>
      </w:r>
    </w:p>
    <w:p w:rsidR="00A77B3E">
      <w:r>
        <w:t xml:space="preserve">Меру пресечения </w:t>
      </w:r>
      <w:r>
        <w:t>фио</w:t>
      </w:r>
      <w:r>
        <w:t xml:space="preserve"> в виде подписки о невыезде и надлежащем поведении по вступлению приговора в законную силу отменить.           </w:t>
      </w:r>
    </w:p>
    <w:p w:rsidR="00A77B3E">
      <w:r>
        <w:t xml:space="preserve"> Вещественные доказательства – денежные средства в сумме</w:t>
      </w:r>
      <w:r>
        <w:t xml:space="preserve"> сумма, которые переданы под сохранную расписку потерпевшему </w:t>
      </w:r>
      <w:r>
        <w:t>фио</w:t>
      </w:r>
      <w:r>
        <w:t xml:space="preserve"> оставить по принадлежности потерпевшему.</w:t>
      </w:r>
    </w:p>
    <w:p w:rsidR="00A77B3E">
      <w:r>
        <w:t>Приговор может быть обжалован в течение десяти суток со дня его постановления в Нижнегорский районный суд адрес через Мирового судью судебного участка</w:t>
      </w:r>
      <w:r>
        <w:t xml:space="preserve"> № 64 Нижнегорского судебного района адрес. </w:t>
      </w:r>
    </w:p>
    <w:p w:rsidR="00A77B3E">
      <w:r>
        <w:t>В соответствии со ст. 317 УПК РФ приговор не может быть обжалован в апелляционном порядке по основанию, предусмотренному п. 1 ст. 389.15 УПК РФ, т.е. на том основании, что выводы суда, изложенные в приговоре, не</w:t>
      </w:r>
      <w:r>
        <w:t xml:space="preserve"> соответствуют фактическим обстоятельствам уголовного дела, установленным судом первой инстанции.</w:t>
      </w:r>
    </w:p>
    <w:p w:rsidR="00A77B3E">
      <w:r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В случае </w:t>
      </w:r>
      <w:r>
        <w:t>подачи представления прокурором или жалобы другим лицом, осужденный о своем желании, об участии в рассмотрении уголовного дела судом апелляционной инстанции должен указать в отдельном ходатайстве или возражении на жалобу либо представление в течение 10 сут</w:t>
      </w:r>
      <w:r>
        <w:t>ок со дня получения копии приговора либо копии жалобы или представления.</w:t>
      </w:r>
    </w:p>
    <w:p w:rsidR="00A77B3E">
      <w:r>
        <w:t>Кроме того, осужденный вправе поручить осуществление своей защиты в заседании суда апелляционной инстанции избранному им защитнику, либо ходатайствовать перед судом о назначении защит</w:t>
      </w:r>
      <w:r>
        <w:t>ника. О своем желании иметь защитника в суде апелляционной инстанции, а равно о рассмотрении дела без защитника, осужденному необходимо сообщить в суд, постановивший приговор в письменном виде, указав в апелляционной жалобе, либо в возражениях на апелляцио</w:t>
      </w:r>
      <w:r>
        <w:t>нную жалобу,  представление, либо в виде отдельного заявления, которое необходимо подать в течение 10 суток со дня вручения копии приговора, либо копии апелляционных представления или жалобы.</w:t>
      </w:r>
    </w:p>
    <w:p w:rsidR="00A77B3E"/>
    <w:p w:rsidR="00A77B3E"/>
    <w:p w:rsidR="00A77B3E">
      <w:r>
        <w:t xml:space="preserve">           И.адрес судьи                                      </w:t>
      </w:r>
      <w:r>
        <w:t xml:space="preserve">                        </w:t>
      </w:r>
      <w:r>
        <w:t>фио</w:t>
      </w:r>
      <w:r>
        <w:t xml:space="preserve">  </w:t>
      </w:r>
    </w:p>
    <w:p w:rsidR="00A77B3E"/>
    <w:sectPr w:rsidSect="007643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35A"/>
    <w:rsid w:val="0076435A"/>
    <w:rsid w:val="007D11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3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