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Дело № 1-64-70/2018</w:t>
      </w:r>
    </w:p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</w:t>
      </w:r>
      <w:r>
        <w:t xml:space="preserve">го обвинителя –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276 от дата и удостоверению № 962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Кадыева</w:t>
      </w:r>
      <w:r>
        <w:t xml:space="preserve"> </w:t>
      </w:r>
      <w:r>
        <w:t>фио</w:t>
      </w:r>
      <w:r>
        <w:t>, родивше</w:t>
      </w:r>
      <w:r>
        <w:t xml:space="preserve">гося дата в адрес УЗССР, гражданина РФ, имеющего среднее образование, холостого, не работающего, зарегистрированного по адресу: адрес, фактически проживающего по адресу: адрес, в районе д. 27,  не судимого, </w:t>
      </w:r>
    </w:p>
    <w:p w:rsidR="00A77B3E"/>
    <w:p w:rsidR="00A77B3E">
      <w:r>
        <w:t>обвиняемого в совершении преступления, предусмо</w:t>
      </w:r>
      <w:r>
        <w:t>тренного ст. 322.2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А.Э. совершил фиктивную регистрацию иностранного гражданина по месту жительства в жилом помещении в Российской Федерации при следующих обстоятельствах:</w:t>
      </w:r>
    </w:p>
    <w:p w:rsidR="00A77B3E">
      <w:r>
        <w:t>дата, в дневное время, более точное время дознанием не устано</w:t>
      </w:r>
      <w:r>
        <w:t xml:space="preserve">влено, </w:t>
      </w:r>
      <w:r>
        <w:t>фио</w:t>
      </w:r>
      <w:r>
        <w:t>, являясь собственником жилого помещения, расположенного по адресу: адрес, имея преступный умысел, направленный на фиктивную регистрацию иностранного гражданина по месту жительства в жилом помещении в РФ, в нарушение п. 7 ст. 2 Федерального закон</w:t>
      </w:r>
      <w:r>
        <w:t>а «О миграционном учете иностранных граждан и лиц без гражданства в Российской Федерации» № 109-ФЗ от дата, не являясь принимающей стороной, определение которой указано в п. 7 ч. 1 ст. 2 указанного федерального закона, в соответствии с которым обязана пред</w:t>
      </w:r>
      <w:r>
        <w:t xml:space="preserve">оставить пребывающей стороне - иностранным гражданам жилое помещение для фактического проживания, реализуя свой преступный умысел, лично с иностранным гражданином – гражданином Узбекистана </w:t>
      </w:r>
      <w:r>
        <w:t>Кахаровым</w:t>
      </w:r>
      <w:r>
        <w:t xml:space="preserve"> </w:t>
      </w:r>
      <w:r>
        <w:t>Джабора</w:t>
      </w:r>
      <w:r>
        <w:t xml:space="preserve">, паспортные данные, прибыл в помещение Отдела по </w:t>
      </w:r>
      <w:r>
        <w:t xml:space="preserve">вопросам миграции ОМВД России по адрес, где действуя умышлено, заполнил заявление о согласии на регистрацию по месту жительства соответствующего образца на иностранного гражданина, гражданина Узбекистана </w:t>
      </w:r>
      <w:r>
        <w:t>фио</w:t>
      </w:r>
      <w:r>
        <w:t>, указал адрес своего места жительства, после чег</w:t>
      </w:r>
      <w:r>
        <w:t xml:space="preserve">о, заполнил заявление о регистрации по месту жительства № 194 и </w:t>
      </w:r>
      <w:r>
        <w:t xml:space="preserve">предъявил необходимые документы сотруднику ОВМ ОМВД России по адрес для регистрации иностранного гражданина </w:t>
      </w:r>
      <w:r>
        <w:t>фио</w:t>
      </w:r>
      <w:r>
        <w:t>, являющегося гражданином Узбекистана, с указанием его регистрации по адресу: адр</w:t>
      </w:r>
      <w:r>
        <w:t xml:space="preserve">ес, где </w:t>
      </w:r>
      <w:r>
        <w:t>фио</w:t>
      </w:r>
      <w:r>
        <w:t xml:space="preserve"> постоянно зарегистрирован. При этом, </w:t>
      </w:r>
      <w:r>
        <w:t>фио</w:t>
      </w:r>
      <w:r>
        <w:t xml:space="preserve"> достоверно знал, что иностранный гражданин по данному адресу проживать не будет, поскольку фактически жилое помещение по указанному адресу, в приведенный период времени, а именно с дата до момента выявле</w:t>
      </w:r>
      <w:r>
        <w:t xml:space="preserve">ния нарушения, ему не предоставлялось. Таким образом, </w:t>
      </w:r>
      <w:r>
        <w:t>фио</w:t>
      </w:r>
      <w:r>
        <w:t xml:space="preserve"> путем предоставления в ОВМ ОМВД России по адрес, ложной информации о месте проживания иностранного гражданина совершил фиктивную регистрацию по месту жительства в жилом помещении в Российской Федера</w:t>
      </w:r>
      <w:r>
        <w:t xml:space="preserve">ции иностранного гражданина – гражданина Узбекистана </w:t>
      </w:r>
      <w:r>
        <w:t>фио</w:t>
      </w:r>
      <w:r>
        <w:t xml:space="preserve"> и своими умышленными действиями лишил возможности ОВМ ОМВД России по адрес осуществлять контроль за соблюдением данным, иностранным гражданином правил миграционного учета и передвижения на адрес.</w:t>
      </w:r>
    </w:p>
    <w:p w:rsidR="00A77B3E">
      <w:r>
        <w:t>В с</w:t>
      </w:r>
      <w:r>
        <w:t xml:space="preserve">удебном заседании подсудимый </w:t>
      </w:r>
      <w:r>
        <w:t>фио</w:t>
      </w:r>
      <w:r>
        <w:t xml:space="preserve"> вину в совершении указанного пре</w:t>
      </w:r>
      <w:r>
        <w:softHyphen/>
        <w:t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</w:t>
      </w:r>
      <w:r>
        <w:t>ние по которому производилось в сокращенной форме, с применением особого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</w:t>
      </w:r>
      <w:r>
        <w:t xml:space="preserve">вор подсудимым, не установлено,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</w:t>
      </w:r>
      <w:r>
        <w:t xml:space="preserve">о постановлении приговора без проведения судебного разбирательства.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</w:t>
      </w:r>
      <w:r>
        <w:t xml:space="preserve">риалами уголовного дела, в соответствии с требованиями ч. 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 xml:space="preserve">Защитник подсудимого  адвокат </w:t>
      </w:r>
      <w:r>
        <w:t>фио</w:t>
      </w:r>
      <w:r>
        <w:t xml:space="preserve"> подтвер</w:t>
      </w:r>
      <w:r>
        <w:t>дил согласие подсудимого с предъявленным обвинением и поддержал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</w:t>
      </w:r>
      <w:r>
        <w:t xml:space="preserve"> постановления приговора без проведения судебного разбирательства ему разъяснены и понятны.</w:t>
      </w:r>
    </w:p>
    <w:p w:rsidR="00A77B3E">
      <w:r>
        <w:t xml:space="preserve">Государственный обвинитель </w:t>
      </w:r>
      <w:r>
        <w:t>фио</w:t>
      </w:r>
      <w:r>
        <w:t xml:space="preserve"> не возражал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>В соответствии с требованиями ч.</w:t>
      </w:r>
      <w:r>
        <w:t xml:space="preserve"> 1 ст. 314 УПК РФ, обвиняемый вправе при наличии 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</w:t>
      </w:r>
      <w:r>
        <w:t xml:space="preserve"> наказание за которые, предусмотренное Уголовным 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</w:t>
      </w:r>
      <w:r>
        <w:t>приговора без проведения судебного разбирательства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</w:t>
      </w:r>
      <w:r>
        <w:t xml:space="preserve"> разбирательства.</w:t>
      </w:r>
    </w:p>
    <w:p w:rsidR="00A77B3E">
      <w:r>
        <w:t>Рассмотрев материалы уголовного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собранными по делу доказательствами</w:t>
      </w:r>
      <w:r>
        <w:t xml:space="preserve">, подсудимый </w:t>
      </w:r>
      <w:r>
        <w:t>фио</w:t>
      </w:r>
      <w:r>
        <w:t xml:space="preserve"> понимает существо обвинения и согласен с ним в полном объёме. Его действия подлежат квалификации по ст. 322.2 УК РФ - фиктивная регистрация иностранного гражданина по месту жительства в жилом помещении в Российской Федерации.</w:t>
      </w:r>
    </w:p>
    <w:p w:rsidR="00A77B3E">
      <w:r>
        <w:t>В ходе судебн</w:t>
      </w:r>
      <w:r>
        <w:t xml:space="preserve">ого рассмотрения данного уголовного дела защитник </w:t>
      </w:r>
      <w:r>
        <w:t>фио</w:t>
      </w:r>
      <w:r>
        <w:t xml:space="preserve"> просил освободить подсудимого </w:t>
      </w:r>
      <w:r>
        <w:t>фио</w:t>
      </w:r>
      <w:r>
        <w:t xml:space="preserve"> от уголовной ответственности на основании примечания ст. 322.2 УК РФ, поскольку </w:t>
      </w:r>
      <w:r>
        <w:t>фио</w:t>
      </w:r>
      <w:r>
        <w:t xml:space="preserve"> активно способствовал раскрытию этого преступления, а кроме того он ранее не судим, </w:t>
      </w:r>
      <w:r>
        <w:t xml:space="preserve"> удовлетворительно характеризуется по месту жительства, раскаялся в содеянном. </w:t>
      </w:r>
    </w:p>
    <w:p w:rsidR="00A77B3E">
      <w:r>
        <w:t xml:space="preserve">Выслушав подсудимого </w:t>
      </w:r>
      <w:r>
        <w:t>фио</w:t>
      </w:r>
      <w:r>
        <w:t>, который пояснил, что виновным себя в предъявленном ему органом предварительного расследования обвинении в совершении преступления, предусмотренного ст</w:t>
      </w:r>
      <w:r>
        <w:t>. 322.2 УК РФ, признает полностью, чистосердечно раскаялся в содеянном, способствовал раскрытию и расследованию преступления, в том числе путем добровольного предоставления всех необходимых и запрошенных дознанием документов, и ему понятно, что освобождени</w:t>
      </w:r>
      <w:r>
        <w:t xml:space="preserve">е от уголовной ответственности по указанному основанию не является реабилитирующим основанием, против чего он не возражает, с учетом того, что государственный обвинитель не возражал против освобождения </w:t>
      </w:r>
      <w:r>
        <w:t>фио</w:t>
      </w:r>
      <w:r>
        <w:t xml:space="preserve"> от уголовной ответственности на основании примечан</w:t>
      </w:r>
      <w:r>
        <w:t>ия ст. 322.2 УК РФ, поскольку в ходе предварительного расследования и в суде установлено способствование подсудимого раскрытию преступления, а именно признание вины в содеянном, предоставление всех необходимых документов и сообщение правдивых показаний доз</w:t>
      </w:r>
      <w:r>
        <w:t xml:space="preserve">нанию, и в его действиях не содержится иного состава преступления, суд приходит к выводу о том, что подсудимый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>Согласно примечанию к ст. 322.2 УК РФ лицо, совершившее преступ</w:t>
      </w:r>
      <w:r>
        <w:t>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По смыслу закона, если лицо о совершенном с его учас</w:t>
      </w:r>
      <w:r>
        <w:t>тием преступлении представило органам дознания информацию, имеющую значение для раскрытия и расследования преступления, такие действия следует признавать активным способствованием раскрытию и расследованию преступления.</w:t>
      </w:r>
    </w:p>
    <w:p w:rsidR="00A77B3E">
      <w:r>
        <w:t>Согласно ч. 2 ст. 75 УК РФ лицо, сов</w:t>
      </w:r>
      <w:r>
        <w:t>ершившее преступление иной категории,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Постановления П</w:t>
      </w:r>
      <w:r>
        <w:t>ленума ВС РФ от дата № 19 "О применении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за преступление небольшой и средней тяжести в случаях, специально п</w:t>
      </w:r>
      <w:r>
        <w:t>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ответственности, в том числе в случаях, специально предусмотренных прим</w:t>
      </w:r>
      <w:r>
        <w:t>ечаниями к соответствующим статьям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</w:t>
      </w:r>
      <w:r>
        <w:t>шившего преступление.</w:t>
      </w:r>
    </w:p>
    <w:p w:rsidR="00A77B3E">
      <w:r>
        <w:t>Принимая во внимание вышеуказанные требования уголовного закона, а также учитывая, что преступление, предусмотренное ст. 322.2 УК РФ, является согласно ст. 15 УК РФ преступлением небольшой тяжести, в ходе предварительного расследовани</w:t>
      </w:r>
      <w:r>
        <w:t xml:space="preserve">я и судебного рассмотрения уголовного дела установлено активное способствование раскрытию преступления, в действиях подсудимого не содержится иного состава преступления, а кроме того учитывая данные о личности подсудимого </w:t>
      </w:r>
      <w:r>
        <w:t>фио</w:t>
      </w:r>
      <w:r>
        <w:t>, ранее не судимого, удовлетвор</w:t>
      </w:r>
      <w:r>
        <w:t xml:space="preserve">ительно характеризующейся по месту жительства, то есть имеются, предусмотрены примечанием к ст. 322.2 УК РФ основания для освобождения подсудимого от уголовной ответственности, в связи с чем, суд приходит к выводу о том, что </w:t>
      </w:r>
      <w:r>
        <w:t>фио</w:t>
      </w:r>
      <w:r>
        <w:t xml:space="preserve"> подлежит освобождению от уг</w:t>
      </w:r>
      <w:r>
        <w:t xml:space="preserve">оловной ответственности по ст. 322.2 УК РФ, а уголовное дело в отношении </w:t>
      </w:r>
      <w:r>
        <w:t>фио</w:t>
      </w:r>
      <w:r>
        <w:t xml:space="preserve"> подлежит прекращению на основании примечания к ст. 322.2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322.2 УК РФ, ст. 254 УПК РФ, мировой судья,</w:t>
      </w:r>
    </w:p>
    <w:p w:rsidR="00A77B3E"/>
    <w:p w:rsidR="00A77B3E">
      <w:r>
        <w:t>ПО</w:t>
      </w:r>
      <w:r>
        <w:t>СТАНОВИЛ:</w:t>
      </w:r>
    </w:p>
    <w:p w:rsidR="00A77B3E"/>
    <w:p w:rsidR="00A77B3E">
      <w:r>
        <w:t>Кадыева</w:t>
      </w:r>
      <w:r>
        <w:t xml:space="preserve"> </w:t>
      </w:r>
      <w:r>
        <w:t>фио</w:t>
      </w:r>
      <w:r>
        <w:t xml:space="preserve"> освободить от уголовной ответственности по ст. 322.2 УК РФ, на основании примечания к ст. 322.2 УК РФ.</w:t>
      </w:r>
    </w:p>
    <w:p w:rsidR="00A77B3E">
      <w:r>
        <w:t xml:space="preserve">Производство по уголовному делу по обвинению </w:t>
      </w:r>
      <w:r>
        <w:t>Кадыева</w:t>
      </w:r>
      <w:r>
        <w:t xml:space="preserve"> </w:t>
      </w:r>
      <w:r>
        <w:t>фио</w:t>
      </w:r>
      <w:r>
        <w:t xml:space="preserve"> в совершении преступления, предусмотренного ст. 322.2 УК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/>
    <w:p w:rsidR="00A77B3E">
      <w:r>
        <w:t xml:space="preserve">Вещественные доказательства: заявление о регистрации по месту жительства под регистрационным номером 194 от дата; заявление </w:t>
      </w:r>
      <w:r>
        <w:t>фио</w:t>
      </w:r>
      <w:r>
        <w:t xml:space="preserve"> о письм</w:t>
      </w:r>
      <w:r>
        <w:t xml:space="preserve">енном согласии на регистрацию по месту жительства гражданина Узбекистана </w:t>
      </w:r>
      <w:r>
        <w:t>фио</w:t>
      </w:r>
      <w:r>
        <w:t xml:space="preserve"> от дата, хранящиеся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>Постановление может быть обжаловано в течение 10 суток со дня</w:t>
      </w:r>
      <w:r>
        <w:t xml:space="preserve"> его вынесения в Нижнегорский районный суд адрес через Мировой суд судебного участка № 64 Нижнегорского судебного района (Нижнегорский муниципальный район) адрес.</w:t>
      </w:r>
    </w:p>
    <w:p w:rsidR="00A77B3E"/>
    <w:p w:rsidR="00A77B3E">
      <w:r>
        <w:t xml:space="preserve"> Мировой судья                                                                  </w:t>
      </w:r>
      <w:r>
        <w:t>фио</w:t>
      </w:r>
    </w:p>
    <w:p w:rsidR="00A77B3E"/>
    <w:p w:rsidR="00A77B3E"/>
    <w:sectPr w:rsidSect="00FD27D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7D5"/>
    <w:rsid w:val="001867D5"/>
    <w:rsid w:val="00A77B3E"/>
    <w:rsid w:val="00FD27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